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2617" w14:textId="39c2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22 қарашадағы Қазақстан Республикасының Үкіметі мен Ауғанстан Ислам Республикасының Үкіметі арасындағы Білім беру саласындағы ынтымақтастық туралы келісімге өзгеріс енгізу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2012 жылғы 5 шілдедегі № 28-V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2010 жылғы 18 маусымда Кабулда жасалған 2009 жылғы 22 қарашадағы Қазақстан Республикасының Үкіметі мен Ауғанстан Ислам Республикасының Үкіметі арасындағы Білім беру саласындағы ынтымақтастық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 хаттама ратификациялансын.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жылғы 22 қарашадағы Қазақстан Республикасының Үкіметі мен</w:t>
      </w:r>
      <w:r>
        <w:br/>
      </w:r>
      <w:r>
        <w:rPr>
          <w:rFonts w:ascii="Times New Roman"/>
          <w:b/>
          <w:i w:val="false"/>
          <w:color w:val="000000"/>
        </w:rPr>
        <w:t>
Ауғанстан Ислам Республикасының Үкіметі арасындағы Білім беру</w:t>
      </w:r>
      <w:r>
        <w:br/>
      </w:r>
      <w:r>
        <w:rPr>
          <w:rFonts w:ascii="Times New Roman"/>
          <w:b/>
          <w:i w:val="false"/>
          <w:color w:val="000000"/>
        </w:rPr>
        <w:t>
саласындағы ынтымақтастық туралы келісімге өзгерістер енгізу</w:t>
      </w:r>
      <w:r>
        <w:br/>
      </w:r>
      <w:r>
        <w:rPr>
          <w:rFonts w:ascii="Times New Roman"/>
          <w:b/>
          <w:i w:val="false"/>
          <w:color w:val="000000"/>
        </w:rPr>
        <w:t>
туралы хаттама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Қазақстан Республикасының Үкіметі мен Ауғанстан Ислам Республикасының Үкіметі,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2009 жылғы 22 қарашадағы Қазақстан Республикасының Үкіметі мен Ауғанстан Ислам Республикасының Үкіметі арасындағы Білім беру саласындағы ынтымақтастық туралы келісімнің (бұдан әрі - Келісім) </w:t>
      </w:r>
      <w:r>
        <w:rPr>
          <w:rFonts w:ascii="Times New Roman"/>
          <w:b w:val="false"/>
          <w:i w:val="false"/>
          <w:color w:val="000000"/>
          <w:sz w:val="28"/>
        </w:rPr>
        <w:t>19-бабын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Тараптар мемлекеттерінің арасындағы білім беру саласындағы алмасуды одан әрі кеңейту мақсатында,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Келісімнің 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«Ауғанстан Ислам Республикасының азаматтарын Қазақстан Республикасының жоғары оқу орындарында оқыту мынадай салалардағы мамандықтар бойынша жүзеге асырылады: денсаулық сақтау - 200 адам (жоғары арнайы (жалпы медицина) - 194, фармация бакалавриаты - 6); ауыл шаруашылығы - 129 (бакалавриат - 117, магистратура - 12), ветеринария - 6 (магистратура - 6); ішкі құқықтық тәртіпті қамтамасыз ету - 75 (бакалавриат - 75); гуманитарлық сала және журналистика - 40 (бакалавриат - 16, магистратура - 24), жаратылыстану ғылымдары — 6 (магистратура - 6), әлеуметтік ғылымдар, экономика және бизнес - 18 (магистратура - 18); өнер - 18 (магистратура - 18); құқық - 6 (магистратура - 6); мемлекеттік шекараны қорғауды қамтамасыз ету - 45 (бакалавриат — 45); инженерлік - 91 (бакалавриат - 40, магистратура - 51) және педагогикалық бағыттар - 66 (бакалавриат - 30, магистратура - 36)».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Хаттаманың ережелерін түсіндіруде немесе қолдануда даулар туындаған жағдайда Тараптар оларды консультациялар мен келіссөздер жолымен шешеді.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жылғы 18 маусым Кабул қаласында әрқайсысы қазақ, дари және ағылшын тілдерінде екі данада жасалды әрі барлық мәтіндердің күші бірдей. Түсіндіруде алшақтықтар туындаған жағдайда Тараптар ағылшын тіліндегі мәтінге жүгінетін болады.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 Ауғанстан Ислам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 Үкіметі үшін                      Үкіметі үшін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жылғы 18 маусымда Кабул қаласында жасалған 2009 жылғы 22 қарашадағы Қазақстан Республикасының Үкіметі мен Ауғанстан Ислам Республикасының Үкіметі арасындағы Білім беру саласындағы ынтымақтастық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 хаттаманың ажырамас бөліктері болып табылатын Қазақстан Республикасы СІМ-нің 2011 жылғы 12 қыркүйектегі № 11-2/3279 және Қазақстан Республикасындағы Ауғанстан Ислам Республикасы Елшілігінің 2012 жылғы 19 қаңтардағы № 218 ноталарының куәландырылған көшірмесі екендігін растаймын.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Халықаралық құқық </w:t>
      </w:r>
      <w:r>
        <w:rPr>
          <w:rFonts w:ascii="Times New Roman"/>
          <w:b w:val="false"/>
          <w:i/>
          <w:color w:val="000000"/>
          <w:sz w:val="28"/>
        </w:rPr>
        <w:t>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 бастығы                                    Д.Есентаев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