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63b" w14:textId="1e32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2 қаңтардағы № 525-IV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мемлекеттік наградалары туралы» 1995 жылғы 12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№ 23, 143-құжат; Қазақстан Республикасы Парламентінің Жаршысы, 1996 ж., № 18, 366-құжат; 1997 ж., № 7, 79-құжат; № 12, 184-құжат; 1999 ж., № 8, 247-құжат; № 21, 782-құжат; 2001 ж., № 10, 121-құжат; 2002 ж., № 15, 147-құжат; 2003 ж., № 15, 131-құжат; 2007 ж., № 10, 69-құжат; № 17, 139-құжат; № 20, 152-құжат; 2008 ж., № 21, 94-құжат; 2009 ж., № 23, 111-құжат; 2010 ж., № 11, 59-құжат; 2011 ж., № 1, 7-құжат)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Тұңғыш Президенті - Елбасы өзінің мәртебесі бойынша айрықша ерекшелік белгісі - Алтын жұлдыз және «Отан» ордені тапсырыла отырып, «Халық қаһарманы» (Народный герой) атағының иегері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мемлекеттік наградалары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 Заңға Қазақстан Республикасының Президенті қол қоймаған, бірақ оған «Қазақстан Республикасының Парламенті және оның депутаттарының мәртебесі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 қойылған деп есептеледі, соған байланысты ол күшіне енді және қолданысқа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Конституциялық заң Парламент Сенатының Төрағасы және Премьер-Министрдің қолдарымен бекітілген, бұл Конституцияның 45-бабының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Конституциялық заңның заңдық дұрыстығы және осы лауазымды тұлғалардың оның заңдылығы үшін заңдық жауапкершілігі туралы куәландырады.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