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e391" w14:textId="b08e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2 шілдедегі № 119-V Заңы</w:t>
      </w:r>
    </w:p>
    <w:p>
      <w:pPr>
        <w:spacing w:after="0"/>
        <w:ind w:left="0"/>
        <w:jc w:val="both"/>
      </w:pPr>
      <w:bookmarkStart w:name="z2" w:id="0"/>
      <w:r>
        <w:rPr>
          <w:rFonts w:ascii="Times New Roman"/>
          <w:b w:val="false"/>
          <w:i w:val="false"/>
          <w:color w:val="000000"/>
          <w:sz w:val="28"/>
        </w:rPr>
        <w:t>
      2010 жылғы 2 наурызда Астанада жасалған Қазақстан Республикасының Үкіметі мен Румынияның Үкіметі арасындағы Инвестицияларды көтермелеу және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 w:id="1"/>
    <w:p>
      <w:pPr>
        <w:spacing w:after="0"/>
        <w:ind w:left="0"/>
        <w:jc w:val="left"/>
      </w:pPr>
      <w:r>
        <w:rPr>
          <w:rFonts w:ascii="Times New Roman"/>
          <w:b/>
          <w:i w:val="false"/>
          <w:color w:val="000000"/>
        </w:rPr>
        <w:t xml:space="preserve"> 
Қазақстан Республикасының Үкіметі мен Румыния Үкіметі</w:t>
      </w:r>
      <w:r>
        <w:br/>
      </w:r>
      <w:r>
        <w:rPr>
          <w:rFonts w:ascii="Times New Roman"/>
          <w:b/>
          <w:i w:val="false"/>
          <w:color w:val="000000"/>
        </w:rPr>
        <w:t>
арасындағы Инвестицияларды көтермелеу және өзара қорғау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(2013 жылғы 17 шілдеде күшіне енді - Қазақстан Республикасының халықаралық шарттары бюллетені, 2013 ж., № 5, 47-құжат)</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Румынияның Үкіметі,</w:t>
      </w:r>
      <w:r>
        <w:br/>
      </w:r>
      <w:r>
        <w:rPr>
          <w:rFonts w:ascii="Times New Roman"/>
          <w:b w:val="false"/>
          <w:i w:val="false"/>
          <w:color w:val="000000"/>
          <w:sz w:val="28"/>
        </w:rPr>
        <w:t>
      екі мемлекеттің де өзара тиімділігі үшін экономикалық ынтымақтастықты нығайтуға тілек білдіре отырып,</w:t>
      </w:r>
      <w:r>
        <w:br/>
      </w:r>
      <w:r>
        <w:rPr>
          <w:rFonts w:ascii="Times New Roman"/>
          <w:b w:val="false"/>
          <w:i w:val="false"/>
          <w:color w:val="000000"/>
          <w:sz w:val="28"/>
        </w:rPr>
        <w:t>
      бір Уағдаласушы Тарап инвесторларының екінші Уағдаласушы Тарап мемлекетінің аумағындағы инвестициялары үшін қолайлы жағдайлар жасауды және қолдауды болжай отырып,</w:t>
      </w:r>
      <w:r>
        <w:br/>
      </w:r>
      <w:r>
        <w:rPr>
          <w:rFonts w:ascii="Times New Roman"/>
          <w:b w:val="false"/>
          <w:i w:val="false"/>
          <w:color w:val="000000"/>
          <w:sz w:val="28"/>
        </w:rPr>
        <w:t>
      осы Келісімнің негізінде инвестицияларды көтермелеу және өзара қорғау кәсіпкерлік бастаманы ынталандыратынын және екі мемлекеттің де одан әрі гүлденуіне ықпал ететінін тани отырып,</w:t>
      </w:r>
      <w:r>
        <w:br/>
      </w:r>
      <w:r>
        <w:rPr>
          <w:rFonts w:ascii="Times New Roman"/>
          <w:b w:val="false"/>
          <w:i w:val="false"/>
          <w:color w:val="000000"/>
          <w:sz w:val="28"/>
        </w:rPr>
        <w:t>
      екі мемлекет арасындағы инвестицияларды көтермелеу мен өзара қорғауды реттейтін және кепілдік беретін тиісті құқықтық құрылым құру қажеттігін сезіне отырып,</w:t>
      </w:r>
      <w:r>
        <w:br/>
      </w:r>
      <w:r>
        <w:rPr>
          <w:rFonts w:ascii="Times New Roman"/>
          <w:b w:val="false"/>
          <w:i w:val="false"/>
          <w:color w:val="000000"/>
          <w:sz w:val="28"/>
        </w:rPr>
        <w:t>
      мына төмендегілер туралы келісті:</w:t>
      </w:r>
    </w:p>
    <w:bookmarkStart w:name="z9"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10" w:id="3"/>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1. «Инвестор» термині екінші Уағдаласушы Тарап мемлекетінің ұлттық заңнамасына сәйкес бір Уағдаласушы Тарап мемлекетінің екінші Уағдаласушы Тараптың аумағында инвестицияларды жүзеге асыратын субъектісін білдіреді:</w:t>
      </w:r>
      <w:r>
        <w:br/>
      </w:r>
      <w:r>
        <w:rPr>
          <w:rFonts w:ascii="Times New Roman"/>
          <w:b w:val="false"/>
          <w:i w:val="false"/>
          <w:color w:val="000000"/>
          <w:sz w:val="28"/>
        </w:rPr>
        <w:t>
      а) өз мемлекетінің ұлттық заңнамасына сәйкес кез келген Уағдаласушы Тарап мемлекетінің азаматы болып табылатын және инвестицияларды жүзеге асыруға құқығы бар кез келген жеке тұлға;</w:t>
      </w:r>
      <w:r>
        <w:br/>
      </w:r>
      <w:r>
        <w:rPr>
          <w:rFonts w:ascii="Times New Roman"/>
          <w:b w:val="false"/>
          <w:i w:val="false"/>
          <w:color w:val="000000"/>
          <w:sz w:val="28"/>
        </w:rPr>
        <w:t>
      b) осы Уағдаласушы Тарап мемлекетінің ұлттық заңнамасына сәйкес тиісті түрде құрылған немесе өзгедей ұйымдастырылған және нақты экономикалық қызметпен бірге осы Уағдаласушы Тарап мемлекетінің аумағында өзінің тұрғылықты жері бар компанияны, корпорацияны, бизнес қауымдастықты және басқа да ұйымдарды қоса алғанда, заңды тұлғалар.</w:t>
      </w:r>
      <w:r>
        <w:br/>
      </w:r>
      <w:r>
        <w:rPr>
          <w:rFonts w:ascii="Times New Roman"/>
          <w:b w:val="false"/>
          <w:i w:val="false"/>
          <w:color w:val="000000"/>
          <w:sz w:val="28"/>
        </w:rPr>
        <w:t>
</w:t>
      </w:r>
      <w:r>
        <w:rPr>
          <w:rFonts w:ascii="Times New Roman"/>
          <w:b w:val="false"/>
          <w:i w:val="false"/>
          <w:color w:val="000000"/>
          <w:sz w:val="28"/>
        </w:rPr>
        <w:t>
      2. «Инвестициялар» термині екінші Уағдаласушы Тарап мемлекетінің ұлттық заңнамасына сәйкес бір Уағдаласушы Тарап инвесторлары екінші Уағдаласушы Тарап мемлекетінің аумағында инвестициялаған активтердің кез келген түрін білдіреді және атап айтқанда, бірақ айрықша емес мыналарды:</w:t>
      </w:r>
      <w:r>
        <w:br/>
      </w:r>
      <w:r>
        <w:rPr>
          <w:rFonts w:ascii="Times New Roman"/>
          <w:b w:val="false"/>
          <w:i w:val="false"/>
          <w:color w:val="000000"/>
          <w:sz w:val="28"/>
        </w:rPr>
        <w:t>
      а) жылжымалы және жылжымайтын мүлікті, сондай-ақ сервитуттер, ипотека, кепілдер, салымдар сияқты кез келген басқа да заттық құқықтарды;</w:t>
      </w:r>
      <w:r>
        <w:br/>
      </w:r>
      <w:r>
        <w:rPr>
          <w:rFonts w:ascii="Times New Roman"/>
          <w:b w:val="false"/>
          <w:i w:val="false"/>
          <w:color w:val="000000"/>
          <w:sz w:val="28"/>
        </w:rPr>
        <w:t>
      b) акцияларды, үлестерді немесе компаниялардағы қатысудың кез келген басқа түрін;</w:t>
      </w:r>
      <w:r>
        <w:br/>
      </w:r>
      <w:r>
        <w:rPr>
          <w:rFonts w:ascii="Times New Roman"/>
          <w:b w:val="false"/>
          <w:i w:val="false"/>
          <w:color w:val="000000"/>
          <w:sz w:val="28"/>
        </w:rPr>
        <w:t>
      с) ақша талаптарын немесе экономикалық құндылығы бар кез келген атқаруды;</w:t>
      </w:r>
      <w:r>
        <w:br/>
      </w:r>
      <w:r>
        <w:rPr>
          <w:rFonts w:ascii="Times New Roman"/>
          <w:b w:val="false"/>
          <w:i w:val="false"/>
          <w:color w:val="000000"/>
          <w:sz w:val="28"/>
        </w:rPr>
        <w:t>
      d) авторлық құқықтар, патент, өнеркәсіптік үлгілер немесе моделдер, сауда немесе сервистік белгілер, сауда атаулары, сондай-ақ ноу-хау мен гудвилл сияқты зияткерлік меншік құқықтарын және Уағдаласушы Тараптар мемлекетінің ұлттық заңнамаларымен танылған басқа да құқықтарды;</w:t>
      </w:r>
      <w:r>
        <w:br/>
      </w:r>
      <w:r>
        <w:rPr>
          <w:rFonts w:ascii="Times New Roman"/>
          <w:b w:val="false"/>
          <w:i w:val="false"/>
          <w:color w:val="000000"/>
          <w:sz w:val="28"/>
        </w:rPr>
        <w:t>
      е) табиғи ресурстарды іздеуге, алуға және пайдалануға арналған концессияны, сондай-ақ Уағдаласушы Тараптар мемлекеттерінің ұлттық заңнамасына, шартқа немесе әкімшілік шешімге сәйкес ұсынылған басқа да барлық құқықтарды қоса алғанда, көпшілік құқығына сәйкес концессияларды қамтиды.</w:t>
      </w:r>
      <w:r>
        <w:br/>
      </w:r>
      <w:r>
        <w:rPr>
          <w:rFonts w:ascii="Times New Roman"/>
          <w:b w:val="false"/>
          <w:i w:val="false"/>
          <w:color w:val="000000"/>
          <w:sz w:val="28"/>
        </w:rPr>
        <w:t>
      Активтері инвестицияланатын немесе қайта инвестицияланатын нысанның кез келген өзгерісі олардың инвестициялар ретіндегі сипатын қозғамауы тиіс.</w:t>
      </w:r>
      <w:r>
        <w:br/>
      </w:r>
      <w:r>
        <w:rPr>
          <w:rFonts w:ascii="Times New Roman"/>
          <w:b w:val="false"/>
          <w:i w:val="false"/>
          <w:color w:val="000000"/>
          <w:sz w:val="28"/>
        </w:rPr>
        <w:t>
</w:t>
      </w:r>
      <w:r>
        <w:rPr>
          <w:rFonts w:ascii="Times New Roman"/>
          <w:b w:val="false"/>
          <w:i w:val="false"/>
          <w:color w:val="000000"/>
          <w:sz w:val="28"/>
        </w:rPr>
        <w:t>
      3. «Кірістер» термині инвестициялардан алынған және атап айтқанда, бірақ айрықша емес пайданы, дивидендтерді, проценттерді, капитал өсімін, роялтиді, басқаруды және техникалық жәрдемдесуді, сондай-ақ кірістер төленетін нысанына қарамастан, басқа да төлемдерді білдіреді.</w:t>
      </w:r>
      <w:r>
        <w:br/>
      </w:r>
      <w:r>
        <w:rPr>
          <w:rFonts w:ascii="Times New Roman"/>
          <w:b w:val="false"/>
          <w:i w:val="false"/>
          <w:color w:val="000000"/>
          <w:sz w:val="28"/>
        </w:rPr>
        <w:t>
</w:t>
      </w:r>
      <w:r>
        <w:rPr>
          <w:rFonts w:ascii="Times New Roman"/>
          <w:b w:val="false"/>
          <w:i w:val="false"/>
          <w:color w:val="000000"/>
          <w:sz w:val="28"/>
        </w:rPr>
        <w:t>
      4. «Аумақ» термині:</w:t>
      </w:r>
      <w:r>
        <w:br/>
      </w:r>
      <w:r>
        <w:rPr>
          <w:rFonts w:ascii="Times New Roman"/>
          <w:b w:val="false"/>
          <w:i w:val="false"/>
          <w:color w:val="000000"/>
          <w:sz w:val="28"/>
        </w:rPr>
        <w:t>
      Қазақстан Республикасына қатысты - өзінің ұлттық заңнамасына және халықаралық құқық нормаларына сәйкес Қазақстан Республикасы егемендігін жүзеге асыратын және заңи құзыретін қолданатын жерді, суды, жер қойнауы мен әуе кеңістігін қоса алғанда, құрлық, теңіз және әуе шекаралары шегінде Қазақстан Республикасының аумағын;</w:t>
      </w:r>
      <w:r>
        <w:br/>
      </w:r>
      <w:r>
        <w:rPr>
          <w:rFonts w:ascii="Times New Roman"/>
          <w:b w:val="false"/>
          <w:i w:val="false"/>
          <w:color w:val="000000"/>
          <w:sz w:val="28"/>
        </w:rPr>
        <w:t>
      Румынияға қатысты - оның аумақтық теңізі мен оның аумағы үстіндегі әуе кеңістігін және Румыния оған қатысты егемендігін жүзеге асыратын оның аумақтық теңізін, сондай-ақ өзінің ұлттық заңнамасына және халықаралық құқық нормаларына сәйкес Румыния өз заңи құзыреті мен егеменді құқықтарын жүзеге асыратын іргелес аймақтық және континентальдық қайраң мен арнайы экономикалық аймағын қоса алғанда, Румынияның аумағын білдіреді.</w:t>
      </w:r>
    </w:p>
    <w:bookmarkEnd w:id="3"/>
    <w:bookmarkStart w:name="z6" w:id="4"/>
    <w:p>
      <w:pPr>
        <w:spacing w:after="0"/>
        <w:ind w:left="0"/>
        <w:jc w:val="left"/>
      </w:pPr>
      <w:r>
        <w:rPr>
          <w:rFonts w:ascii="Times New Roman"/>
          <w:b/>
          <w:i w:val="false"/>
          <w:color w:val="000000"/>
        </w:rPr>
        <w:t xml:space="preserve"> 
2-бап</w:t>
      </w:r>
      <w:r>
        <w:br/>
      </w:r>
      <w:r>
        <w:rPr>
          <w:rFonts w:ascii="Times New Roman"/>
          <w:b/>
          <w:i w:val="false"/>
          <w:color w:val="000000"/>
        </w:rPr>
        <w:t>
Көтермелеу және қолдау</w:t>
      </w:r>
    </w:p>
    <w:bookmarkEnd w:id="4"/>
    <w:bookmarkStart w:name="z7" w:id="5"/>
    <w:p>
      <w:pPr>
        <w:spacing w:after="0"/>
        <w:ind w:left="0"/>
        <w:jc w:val="both"/>
      </w:pPr>
      <w:r>
        <w:rPr>
          <w:rFonts w:ascii="Times New Roman"/>
          <w:b w:val="false"/>
          <w:i w:val="false"/>
          <w:color w:val="000000"/>
          <w:sz w:val="28"/>
        </w:rPr>
        <w:t>
      1. Әрбір Уағдаласушы Тарап мүмкіндігіне қарай өз аумағында екінші Уағдаласушы Тараптың инвесторлары салған инвестицияларды ынталандырады және өз мемлекетінің ұлттық заңнамасына сәйкес мұндай инвестицияларды таниды.</w:t>
      </w:r>
      <w:r>
        <w:br/>
      </w:r>
      <w:r>
        <w:rPr>
          <w:rFonts w:ascii="Times New Roman"/>
          <w:b w:val="false"/>
          <w:i w:val="false"/>
          <w:color w:val="000000"/>
          <w:sz w:val="28"/>
        </w:rPr>
        <w:t>
</w:t>
      </w:r>
      <w:r>
        <w:rPr>
          <w:rFonts w:ascii="Times New Roman"/>
          <w:b w:val="false"/>
          <w:i w:val="false"/>
          <w:color w:val="000000"/>
          <w:sz w:val="28"/>
        </w:rPr>
        <w:t>
      2. Егер Уағдаласушы Тарап оның аумағында екінші Уағдаласушы Тараптың инвесторлары жүзеге асырған инвестицияларды таныса, ол өз мемлекетінің ұлттық заңнамасына сәйкес азаматтығына қарамастан, басқарушы және техникалық персонал сияқты шетелдік жұмыс күшін тартуға арналған рұқсатты қоса алғанда, мұндай инвестициялармен байланысты қажетті рұқсаттарды ұсынуға тиіс.</w:t>
      </w:r>
    </w:p>
    <w:bookmarkEnd w:id="5"/>
    <w:bookmarkStart w:name="z14" w:id="6"/>
    <w:p>
      <w:pPr>
        <w:spacing w:after="0"/>
        <w:ind w:left="0"/>
        <w:jc w:val="left"/>
      </w:pPr>
      <w:r>
        <w:rPr>
          <w:rFonts w:ascii="Times New Roman"/>
          <w:b/>
          <w:i w:val="false"/>
          <w:color w:val="000000"/>
        </w:rPr>
        <w:t xml:space="preserve"> 
3-бап</w:t>
      </w:r>
      <w:r>
        <w:br/>
      </w:r>
      <w:r>
        <w:rPr>
          <w:rFonts w:ascii="Times New Roman"/>
          <w:b/>
          <w:i w:val="false"/>
          <w:color w:val="000000"/>
        </w:rPr>
        <w:t>
Қорғау және режим</w:t>
      </w:r>
    </w:p>
    <w:bookmarkEnd w:id="6"/>
    <w:bookmarkStart w:name="z15" w:id="7"/>
    <w:p>
      <w:pPr>
        <w:spacing w:after="0"/>
        <w:ind w:left="0"/>
        <w:jc w:val="both"/>
      </w:pPr>
      <w:r>
        <w:rPr>
          <w:rFonts w:ascii="Times New Roman"/>
          <w:b w:val="false"/>
          <w:i w:val="false"/>
          <w:color w:val="000000"/>
          <w:sz w:val="28"/>
        </w:rPr>
        <w:t>
      1. Әрбір Уағдаласушы Тарап өз аумағы шегінде Уағдаласушы Тараптар мемлекеттерінің ұлттық заңнамасына сәйкес екінші Уағдаласушы Тараптың инвесторлары салған инвестицияларды Еуропалық Одақ қабылдайтын шараларға залалсыз қорғайды және негізсіз немесе</w:t>
      </w:r>
      <w:r>
        <w:br/>
      </w:r>
      <w:r>
        <w:rPr>
          <w:rFonts w:ascii="Times New Roman"/>
          <w:b w:val="false"/>
          <w:i w:val="false"/>
          <w:color w:val="000000"/>
          <w:sz w:val="28"/>
        </w:rPr>
        <w:t>
кемсітушілік шаралармен мұндай инвестицияларды басқаруға, қызмет</w:t>
      </w:r>
      <w:r>
        <w:br/>
      </w:r>
      <w:r>
        <w:rPr>
          <w:rFonts w:ascii="Times New Roman"/>
          <w:b w:val="false"/>
          <w:i w:val="false"/>
          <w:color w:val="000000"/>
          <w:sz w:val="28"/>
        </w:rPr>
        <w:t>
көрсетуге, пайдалануға, иеленуге, ұлғайтуға, сатуға немесе жоюға кедергі келтірмеуі тиіс. Атап айтқанда, әрбір Уағдаласушы Тарап немесе оның мемлекетінің құзыретті органдары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айтылған қажетті рұқсаттарды беруге тиіс.</w:t>
      </w:r>
      <w:r>
        <w:br/>
      </w:r>
      <w:r>
        <w:rPr>
          <w:rFonts w:ascii="Times New Roman"/>
          <w:b w:val="false"/>
          <w:i w:val="false"/>
          <w:color w:val="000000"/>
          <w:sz w:val="28"/>
        </w:rPr>
        <w:t>
</w:t>
      </w:r>
      <w:r>
        <w:rPr>
          <w:rFonts w:ascii="Times New Roman"/>
          <w:b w:val="false"/>
          <w:i w:val="false"/>
          <w:color w:val="000000"/>
          <w:sz w:val="28"/>
        </w:rPr>
        <w:t>
      2. Әрбір Уағдаласушы Тарап екінші Уағдаласушы Тарап инвесторларының инвестицияларына өз аумағы шегінде әділ және тең құқықтық режимді қамтамасыз етеді. Бұл режимнің қолайлылығы әрбір Уағдаласушы Тараптың оның аумағының шегіне салған ұлттық инвесторлардың инвестицияларына ұсынылғаннан, егер соңғы режим неғұрлым қолайлы болса, әрбір Уағдаласушы Тарап оның аумағы шегінде кез келген үшінші мемлекеттің инвесторлары салған инвестицияларына ұсынғаннан кем болмауға тиіс.</w:t>
      </w:r>
      <w:r>
        <w:br/>
      </w:r>
      <w:r>
        <w:rPr>
          <w:rFonts w:ascii="Times New Roman"/>
          <w:b w:val="false"/>
          <w:i w:val="false"/>
          <w:color w:val="000000"/>
          <w:sz w:val="28"/>
        </w:rPr>
        <w:t>
</w:t>
      </w:r>
      <w:r>
        <w:rPr>
          <w:rFonts w:ascii="Times New Roman"/>
          <w:b w:val="false"/>
          <w:i w:val="false"/>
          <w:color w:val="000000"/>
          <w:sz w:val="28"/>
        </w:rPr>
        <w:t>
      3. Осы Келісімнің кемсітушіліксіз режимінің, ұлттық режимінің және барынша қолайлы режимінің ережелері оның кедендік, экономикалық немесе валюта одағына, бірыңғай нарыққа немесе еркін сауда аймағына мүшелігі немесе бірлестігіне байланысты өз инвесторларына мұндай одаққа, бірыңғай нарыққа немесе еркін сауда аймағына мүше мемлекеттердің инвесторларына немесе кез келген басқа да үшінші мемлекетке кез келген Уағдаласушы Тарап ұсынған барлық қолданыстағы немесе болашақтағы басымдықтарға қолданылмауға тиіс. Мұндай режим Уағдаласушы Тараптардың кез келгені қосарланған салық салуды болдырмау және салықтарды төлеуден жалтаруға жол бермеу туралы келісім немесе басқа да келісімдер негізінде салық салуға байланысты өзара негізде үшінші мемлекеттің инвесторларына ұсынатын кез келген басымдықтарға қатысты болмауға тиіс.</w:t>
      </w:r>
      <w:r>
        <w:br/>
      </w:r>
      <w:r>
        <w:rPr>
          <w:rFonts w:ascii="Times New Roman"/>
          <w:b w:val="false"/>
          <w:i w:val="false"/>
          <w:color w:val="000000"/>
          <w:sz w:val="28"/>
        </w:rPr>
        <w:t>
</w:t>
      </w:r>
      <w:r>
        <w:rPr>
          <w:rFonts w:ascii="Times New Roman"/>
          <w:b w:val="false"/>
          <w:i w:val="false"/>
          <w:color w:val="000000"/>
          <w:sz w:val="28"/>
        </w:rPr>
        <w:t>
      4. Осы Келісімнің нормалары мыналар:</w:t>
      </w:r>
      <w:r>
        <w:br/>
      </w:r>
      <w:r>
        <w:rPr>
          <w:rFonts w:ascii="Times New Roman"/>
          <w:b w:val="false"/>
          <w:i w:val="false"/>
          <w:color w:val="000000"/>
          <w:sz w:val="28"/>
        </w:rPr>
        <w:t>
      а) Уағдаласушы Тараптың ол өз мемлекетінің ұлттық қауіпсіздік мүдделерін қорғау үшін қажет деп санайтын шараларды немесе іс-қимылдарды қабылдауға кедергі жасайтын;</w:t>
      </w:r>
      <w:r>
        <w:br/>
      </w:r>
      <w:r>
        <w:rPr>
          <w:rFonts w:ascii="Times New Roman"/>
          <w:b w:val="false"/>
          <w:i w:val="false"/>
          <w:color w:val="000000"/>
          <w:sz w:val="28"/>
        </w:rPr>
        <w:t>
      b) Уағдаласушы Тараптың, мұндай шаралардың өз бетінше немесе әділетсіз кемсітушілікті немесе инвестицияларды жасырын шектеуді білдіретін түрде қабылданбайды шартымен қоғамдық тәртіпті қамтамасыз ету үшін қажетті шараларды қабылдауға кедергі жасайтын;</w:t>
      </w:r>
      <w:r>
        <w:br/>
      </w:r>
      <w:r>
        <w:rPr>
          <w:rFonts w:ascii="Times New Roman"/>
          <w:b w:val="false"/>
          <w:i w:val="false"/>
          <w:color w:val="000000"/>
          <w:sz w:val="28"/>
        </w:rPr>
        <w:t>
      с) Уағдаласушы Тараптың БҰҰ-ның Әлемде бейбітшілік пен қауіпсіздікті қолдау және қалпына келтіру жөніндегі жарғысына сәйкес өз міндеттемелерін орындау үшін қажетті шараларды қабылдауға кедергі жасайтын;</w:t>
      </w:r>
      <w:r>
        <w:br/>
      </w:r>
      <w:r>
        <w:rPr>
          <w:rFonts w:ascii="Times New Roman"/>
          <w:b w:val="false"/>
          <w:i w:val="false"/>
          <w:color w:val="000000"/>
          <w:sz w:val="28"/>
        </w:rPr>
        <w:t>
      d) Уағдаласушы Тараптан ашылуы оның мемлекетінің құпиялылықты қорғауға қатысты ұлттық заңнамасына қайшы болатын ақпаратқа қол жеткізуді ұсынатын немесе рұқсат беруді талап ететін ретінде түсіндірілмеуге тиіс.</w:t>
      </w:r>
    </w:p>
    <w:bookmarkEnd w:id="7"/>
    <w:bookmarkStart w:name="z19" w:id="8"/>
    <w:p>
      <w:pPr>
        <w:spacing w:after="0"/>
        <w:ind w:left="0"/>
        <w:jc w:val="left"/>
      </w:pPr>
      <w:r>
        <w:rPr>
          <w:rFonts w:ascii="Times New Roman"/>
          <w:b/>
          <w:i w:val="false"/>
          <w:color w:val="000000"/>
        </w:rPr>
        <w:t xml:space="preserve"> 
4-бап</w:t>
      </w:r>
      <w:r>
        <w:br/>
      </w:r>
      <w:r>
        <w:rPr>
          <w:rFonts w:ascii="Times New Roman"/>
          <w:b/>
          <w:i w:val="false"/>
          <w:color w:val="000000"/>
        </w:rPr>
        <w:t>
Еркін аударым</w:t>
      </w:r>
    </w:p>
    <w:bookmarkEnd w:id="8"/>
    <w:bookmarkStart w:name="z3" w:id="9"/>
    <w:p>
      <w:pPr>
        <w:spacing w:after="0"/>
        <w:ind w:left="0"/>
        <w:jc w:val="both"/>
      </w:pPr>
      <w:r>
        <w:rPr>
          <w:rFonts w:ascii="Times New Roman"/>
          <w:b w:val="false"/>
          <w:i w:val="false"/>
          <w:color w:val="000000"/>
          <w:sz w:val="28"/>
        </w:rPr>
        <w:t>
      1. Аумағына екінші Уағдаласушы Тараптың инвесторлары инвестициялар салған әрбір Уағдаласушы Тарап Еуропалық Одақ қабылдайтын шараларға залалсыз, инвесторлар барлық салық міндеттемелерін орындағаннан кейін осындай инвесторларға байланысты төлемдердің еркін аударымға кепілдік береді, атап айтқанда бірақ айрықша емес мыналарды:</w:t>
      </w:r>
      <w:r>
        <w:br/>
      </w:r>
      <w:r>
        <w:rPr>
          <w:rFonts w:ascii="Times New Roman"/>
          <w:b w:val="false"/>
          <w:i w:val="false"/>
          <w:color w:val="000000"/>
          <w:sz w:val="28"/>
        </w:rPr>
        <w:t>
      а) инвестицияларды ұстау мен ұлғайту үшін қажетті негізгі және қосымша құралдар;</w:t>
      </w:r>
      <w:r>
        <w:br/>
      </w:r>
      <w:r>
        <w:rPr>
          <w:rFonts w:ascii="Times New Roman"/>
          <w:b w:val="false"/>
          <w:i w:val="false"/>
          <w:color w:val="000000"/>
          <w:sz w:val="28"/>
        </w:rPr>
        <w:t>
      b) кірістер;</w:t>
      </w:r>
      <w:r>
        <w:br/>
      </w:r>
      <w:r>
        <w:rPr>
          <w:rFonts w:ascii="Times New Roman"/>
          <w:b w:val="false"/>
          <w:i w:val="false"/>
          <w:color w:val="000000"/>
          <w:sz w:val="28"/>
        </w:rPr>
        <w:t>
      с) несиелерге жататын сома немесе инвестициялар үшін қабылданған басқа да келісімшарттық міндеттемелер;</w:t>
      </w:r>
      <w:r>
        <w:br/>
      </w:r>
      <w:r>
        <w:rPr>
          <w:rFonts w:ascii="Times New Roman"/>
          <w:b w:val="false"/>
          <w:i w:val="false"/>
          <w:color w:val="000000"/>
          <w:sz w:val="28"/>
        </w:rPr>
        <w:t>
      d) инвестицияларды толық немесе ішінара сатудан, иеліктен алудан немесе жоюдан алынған кірістер;</w:t>
      </w:r>
      <w:r>
        <w:br/>
      </w:r>
      <w:r>
        <w:rPr>
          <w:rFonts w:ascii="Times New Roman"/>
          <w:b w:val="false"/>
          <w:i w:val="false"/>
          <w:color w:val="000000"/>
          <w:sz w:val="28"/>
        </w:rPr>
        <w:t>
      е) осы Келісімнің </w:t>
      </w:r>
      <w:r>
        <w:rPr>
          <w:rFonts w:ascii="Times New Roman"/>
          <w:b w:val="false"/>
          <w:i w:val="false"/>
          <w:color w:val="000000"/>
          <w:sz w:val="28"/>
        </w:rPr>
        <w:t>5-бабы</w:t>
      </w:r>
      <w:r>
        <w:rPr>
          <w:rFonts w:ascii="Times New Roman"/>
          <w:b w:val="false"/>
          <w:i w:val="false"/>
          <w:color w:val="000000"/>
          <w:sz w:val="28"/>
        </w:rPr>
        <w:t xml:space="preserve"> негізінде инвесторға тиесілі кез келген өтемақылар;</w:t>
      </w:r>
      <w:r>
        <w:br/>
      </w:r>
      <w:r>
        <w:rPr>
          <w:rFonts w:ascii="Times New Roman"/>
          <w:b w:val="false"/>
          <w:i w:val="false"/>
          <w:color w:val="000000"/>
          <w:sz w:val="28"/>
        </w:rPr>
        <w:t>
      f) осы инвестицияларға байланысты инвестицияларды жүзеге асыру үшін шетелден жалға алынған персоналдың жалақылары мен өзге де сыйлықақылары.</w:t>
      </w:r>
      <w:r>
        <w:br/>
      </w:r>
      <w:r>
        <w:rPr>
          <w:rFonts w:ascii="Times New Roman"/>
          <w:b w:val="false"/>
          <w:i w:val="false"/>
          <w:color w:val="000000"/>
          <w:sz w:val="28"/>
        </w:rPr>
        <w:t>
      Аударымдар Уағдаласушы Тарап мемлекетінің заңнамасында көзделген барлық міндеттемелер орындалған жағдайда кезінде еркін айырбасталатын валютамен шектеусіз немесе кідіріссіз жүзеге асырылуға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Тараптардың кез келген төлем теңгерімімен болған елеулі қиындықтарды қоса алғанда, ерекше қаржылық, экономикалық жағдайларда өз мемлекетінің ұлттық заңнамасына және Халықаралық Валюта Қорының Келісімі баптарының талаптарына сәйкес валюталық шектеулер енгізе алады.</w:t>
      </w:r>
      <w:r>
        <w:br/>
      </w:r>
      <w:r>
        <w:rPr>
          <w:rFonts w:ascii="Times New Roman"/>
          <w:b w:val="false"/>
          <w:i w:val="false"/>
          <w:color w:val="000000"/>
          <w:sz w:val="28"/>
        </w:rPr>
        <w:t>
</w:t>
      </w:r>
      <w:r>
        <w:rPr>
          <w:rFonts w:ascii="Times New Roman"/>
          <w:b w:val="false"/>
          <w:i w:val="false"/>
          <w:color w:val="000000"/>
          <w:sz w:val="28"/>
        </w:rPr>
        <w:t>
      3. Инвестормен өзгеше келісілмесе, аударым аумағында инвестициялар жүзеге асырылған Уағдаласушы Тарап мемлекетінің ұлттық заңнамасына сәйкес аударым күні қолданылатын валюта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инвестицияларды қабылдайтын Уағдаласушы Тарап өз мемлекетінің ұлттық заңнамасын тең құқықты, кемсітпейтін және адал қолдану жолымен мыналарға:</w:t>
      </w:r>
      <w:r>
        <w:br/>
      </w:r>
      <w:r>
        <w:rPr>
          <w:rFonts w:ascii="Times New Roman"/>
          <w:b w:val="false"/>
          <w:i w:val="false"/>
          <w:color w:val="000000"/>
          <w:sz w:val="28"/>
        </w:rPr>
        <w:t>
      а) кредиторлардың банкроттығына, төлем қабілетсіздігіне немесе құқықтарын қорғауға;</w:t>
      </w:r>
      <w:r>
        <w:br/>
      </w:r>
      <w:r>
        <w:rPr>
          <w:rFonts w:ascii="Times New Roman"/>
          <w:b w:val="false"/>
          <w:i w:val="false"/>
          <w:color w:val="000000"/>
          <w:sz w:val="28"/>
        </w:rPr>
        <w:t>
      b) бағалы қағаздарды шығаруға, саудасына немесе олармен жасалатын операцияларға;</w:t>
      </w:r>
      <w:r>
        <w:br/>
      </w:r>
      <w:r>
        <w:rPr>
          <w:rFonts w:ascii="Times New Roman"/>
          <w:b w:val="false"/>
          <w:i w:val="false"/>
          <w:color w:val="000000"/>
          <w:sz w:val="28"/>
        </w:rPr>
        <w:t>
      с) әкімшілік немесе қылмыстық құқық бұзушылықтарға;</w:t>
      </w:r>
      <w:r>
        <w:br/>
      </w:r>
      <w:r>
        <w:rPr>
          <w:rFonts w:ascii="Times New Roman"/>
          <w:b w:val="false"/>
          <w:i w:val="false"/>
          <w:color w:val="000000"/>
          <w:sz w:val="28"/>
        </w:rPr>
        <w:t>
      d) ақша қаражатының немесе басқа да ақша құралдарының қозғалысына есеп жүргізуге;</w:t>
      </w:r>
      <w:r>
        <w:br/>
      </w:r>
      <w:r>
        <w:rPr>
          <w:rFonts w:ascii="Times New Roman"/>
          <w:b w:val="false"/>
          <w:i w:val="false"/>
          <w:color w:val="000000"/>
          <w:sz w:val="28"/>
        </w:rPr>
        <w:t>
      e) сот процестерінде қаулыларды немесе шешімдерді орындауды қамтамасыз етуге қатысты бөлігінде аударымды болдырмайды немесе шектей алады.</w:t>
      </w:r>
    </w:p>
    <w:bookmarkEnd w:id="9"/>
    <w:bookmarkStart w:name="z5" w:id="10"/>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bookmarkEnd w:id="10"/>
    <w:bookmarkStart w:name="z22" w:id="11"/>
    <w:p>
      <w:pPr>
        <w:spacing w:after="0"/>
        <w:ind w:left="0"/>
        <w:jc w:val="both"/>
      </w:pPr>
      <w:r>
        <w:rPr>
          <w:rFonts w:ascii="Times New Roman"/>
          <w:b w:val="false"/>
          <w:i w:val="false"/>
          <w:color w:val="000000"/>
          <w:sz w:val="28"/>
        </w:rPr>
        <w:t>
      1. Уағдаласушы Тараптардың бір де біреуі, егер бұл шаралар екінші Уағдаласушы Тарап мемлекетінің ұлттық заңнамасында белгіленген рәсімге және тез арада, барабар және тиімді өтемақы төлеуге сәйкес кемсітпейтін негізде мемлекеттік мақсаттарда қабылданбаса, соңғы Уағдаласушы Тарап инвесторларының инвестицияларына қатысты тікелей немесе жанама экспроприацияламауға, мемлекет иелігіне алмауға немесе дәл осындай әсері бар кез келген басқа да шараларға ұшыратпауға (бұдан әрі - экспроприация) тиіс.</w:t>
      </w:r>
      <w:r>
        <w:br/>
      </w:r>
      <w:r>
        <w:rPr>
          <w:rFonts w:ascii="Times New Roman"/>
          <w:b w:val="false"/>
          <w:i w:val="false"/>
          <w:color w:val="000000"/>
          <w:sz w:val="28"/>
        </w:rPr>
        <w:t>
</w:t>
      </w:r>
      <w:r>
        <w:rPr>
          <w:rFonts w:ascii="Times New Roman"/>
          <w:b w:val="false"/>
          <w:i w:val="false"/>
          <w:color w:val="000000"/>
          <w:sz w:val="28"/>
        </w:rPr>
        <w:t>
      2. Мұндай өтемақы экспроприация алдындағы сәтте немесе қайсысы бұрын болғанына қарай алдағы экспроприация белгілі болғанға дейін экспроприацияланған инвестициялар құны сомасына теңесуге тиіс. Өтемақы толық іске асырылуы және кез келген шектеусіз және кідіртусіз төленуге тиіс. Өтемақы экспроприация күнінен бастап нақты төлем күніне дейінгі аумағында инвестициялар жүзеге асырылған Уағдаласушы Тараптың нарықтық ставкасы бойынша процентті қамтуға тиіс. Құны жалпы қабылданған бағалау принциптеріне сәйкес анықталуға тиіс.</w:t>
      </w:r>
      <w:r>
        <w:br/>
      </w:r>
      <w:r>
        <w:rPr>
          <w:rFonts w:ascii="Times New Roman"/>
          <w:b w:val="false"/>
          <w:i w:val="false"/>
          <w:color w:val="000000"/>
          <w:sz w:val="28"/>
        </w:rPr>
        <w:t>
</w:t>
      </w:r>
      <w:r>
        <w:rPr>
          <w:rFonts w:ascii="Times New Roman"/>
          <w:b w:val="false"/>
          <w:i w:val="false"/>
          <w:color w:val="000000"/>
          <w:sz w:val="28"/>
        </w:rPr>
        <w:t>
      3. Экспроприациялауды жүзеге асырған Уағдаласушы Тарап мемлекетінің ұлттық заңнамасына сәйкес екінші Уағдаласушы Тараптың экспроприациялауына ұшырағандығын мәлімдеген Уағдаласушы Тарап инвесторы осы баптың ережелеріне сәйкес оның инвестицияларын бағалау мен өтемақы төлеуді қоса алғанда, оның ісін соңғы Уағдаласушы Тараптың сот органымен немесе басқа да құзыретті тәуелсіз органдарының тез арада қарауына құқығы бар.</w:t>
      </w:r>
    </w:p>
    <w:bookmarkEnd w:id="11"/>
    <w:bookmarkStart w:name="z25" w:id="12"/>
    <w:p>
      <w:pPr>
        <w:spacing w:after="0"/>
        <w:ind w:left="0"/>
        <w:jc w:val="left"/>
      </w:pPr>
      <w:r>
        <w:rPr>
          <w:rFonts w:ascii="Times New Roman"/>
          <w:b/>
          <w:i w:val="false"/>
          <w:color w:val="000000"/>
        </w:rPr>
        <w:t xml:space="preserve"> 
6-бап</w:t>
      </w:r>
      <w:r>
        <w:br/>
      </w:r>
      <w:r>
        <w:rPr>
          <w:rFonts w:ascii="Times New Roman"/>
          <w:b/>
          <w:i w:val="false"/>
          <w:color w:val="000000"/>
        </w:rPr>
        <w:t>
Шығындарды өтеу</w:t>
      </w:r>
    </w:p>
    <w:bookmarkEnd w:id="12"/>
    <w:p>
      <w:pPr>
        <w:spacing w:after="0"/>
        <w:ind w:left="0"/>
        <w:jc w:val="both"/>
      </w:pPr>
      <w:r>
        <w:rPr>
          <w:rFonts w:ascii="Times New Roman"/>
          <w:b w:val="false"/>
          <w:i w:val="false"/>
          <w:color w:val="000000"/>
          <w:sz w:val="28"/>
        </w:rPr>
        <w:t>      Бір Уағдаласушы Тараптың екінші Уағдаласушы Тараптың аумағындағы соғыстың немесе басқа да қарулы қақтығыстардың, төңкерістің, көтерілістің, бүлідіктің салдарынан инвестициялары шығын шеккен инвесторларына соңғы Уағдаласушы Тараптың осы Келісімнің 3-бабының </w:t>
      </w:r>
      <w:r>
        <w:rPr>
          <w:rFonts w:ascii="Times New Roman"/>
          <w:b w:val="false"/>
          <w:i w:val="false"/>
          <w:color w:val="000000"/>
          <w:sz w:val="28"/>
        </w:rPr>
        <w:t>2-тармағында</w:t>
      </w:r>
      <w:r>
        <w:rPr>
          <w:rFonts w:ascii="Times New Roman"/>
          <w:b w:val="false"/>
          <w:i w:val="false"/>
          <w:color w:val="000000"/>
          <w:sz w:val="28"/>
        </w:rPr>
        <w:t xml:space="preserve"> айтылған режим ұсынуына құқығы бар. Мұндай инвесторларының барлық жағдайда өтемақы алуға құқығы бар.</w:t>
      </w:r>
    </w:p>
    <w:bookmarkStart w:name="z26" w:id="13"/>
    <w:p>
      <w:pPr>
        <w:spacing w:after="0"/>
        <w:ind w:left="0"/>
        <w:jc w:val="left"/>
      </w:pPr>
      <w:r>
        <w:rPr>
          <w:rFonts w:ascii="Times New Roman"/>
          <w:b/>
          <w:i w:val="false"/>
          <w:color w:val="000000"/>
        </w:rPr>
        <w:t xml:space="preserve"> 
7-бап</w:t>
      </w:r>
      <w:r>
        <w:br/>
      </w:r>
      <w:r>
        <w:rPr>
          <w:rFonts w:ascii="Times New Roman"/>
          <w:b/>
          <w:i w:val="false"/>
          <w:color w:val="000000"/>
        </w:rPr>
        <w:t>
Келісімнің қолданылуы</w:t>
      </w:r>
    </w:p>
    <w:bookmarkEnd w:id="13"/>
    <w:p>
      <w:pPr>
        <w:spacing w:after="0"/>
        <w:ind w:left="0"/>
        <w:jc w:val="both"/>
      </w:pPr>
      <w:r>
        <w:rPr>
          <w:rFonts w:ascii="Times New Roman"/>
          <w:b w:val="false"/>
          <w:i w:val="false"/>
          <w:color w:val="000000"/>
          <w:sz w:val="28"/>
        </w:rPr>
        <w:t>      Осы Келісім бір Уағдаласушы Таран мемлекетінің аумағында осы Уағдаласушы Тарап мемлекетінің ұлттық заңнамасына сәйкес осы Келісім күшіне енгенге дейін және енгеннен кейін екінші Уағдаласушы Тараптың инвесторлары салған инвестицияларға қолданылады және ол күшіне енгенге дейін туындаған дауларға қолданылмайды.</w:t>
      </w:r>
    </w:p>
    <w:bookmarkStart w:name="z27" w:id="14"/>
    <w:p>
      <w:pPr>
        <w:spacing w:after="0"/>
        <w:ind w:left="0"/>
        <w:jc w:val="left"/>
      </w:pPr>
      <w:r>
        <w:rPr>
          <w:rFonts w:ascii="Times New Roman"/>
          <w:b/>
          <w:i w:val="false"/>
          <w:color w:val="000000"/>
        </w:rPr>
        <w:t xml:space="preserve"> 
8-бап</w:t>
      </w:r>
      <w:r>
        <w:br/>
      </w:r>
      <w:r>
        <w:rPr>
          <w:rFonts w:ascii="Times New Roman"/>
          <w:b/>
          <w:i w:val="false"/>
          <w:color w:val="000000"/>
        </w:rPr>
        <w:t>
Басқа да міндеттемелер</w:t>
      </w:r>
    </w:p>
    <w:bookmarkEnd w:id="14"/>
    <w:bookmarkStart w:name="z28" w:id="15"/>
    <w:p>
      <w:pPr>
        <w:spacing w:after="0"/>
        <w:ind w:left="0"/>
        <w:jc w:val="both"/>
      </w:pPr>
      <w:r>
        <w:rPr>
          <w:rFonts w:ascii="Times New Roman"/>
          <w:b w:val="false"/>
          <w:i w:val="false"/>
          <w:color w:val="000000"/>
          <w:sz w:val="28"/>
        </w:rPr>
        <w:t>
      1. Егер кез келген Уағдаласушы Тарап мемлекетінің ұлттық заңнамасы екінші Уағдаласушы Тарап инвесторларының инвестицияларына осы Келісімде көзделген режимге қарағанда неғұрлым қолайлы режим ұсынса, онда соңғы Уағдаласушы Тарап инвесторларына неғұрлым қолайлы режим ұсынылады.</w:t>
      </w:r>
      <w:r>
        <w:br/>
      </w:r>
      <w:r>
        <w:rPr>
          <w:rFonts w:ascii="Times New Roman"/>
          <w:b w:val="false"/>
          <w:i w:val="false"/>
          <w:color w:val="000000"/>
          <w:sz w:val="28"/>
        </w:rPr>
        <w:t>
      2. Әрбір Уағдаласушы Тарап оның аумағында екінші Уағдаласушы Тараптың инвесторлары жүзеге асырған инвестицияларға қатысты қабылданған кез келген басқа міндеттемелерді сақтауға тиіс.</w:t>
      </w:r>
    </w:p>
    <w:bookmarkEnd w:id="15"/>
    <w:bookmarkStart w:name="z29" w:id="16"/>
    <w:p>
      <w:pPr>
        <w:spacing w:after="0"/>
        <w:ind w:left="0"/>
        <w:jc w:val="left"/>
      </w:pPr>
      <w:r>
        <w:rPr>
          <w:rFonts w:ascii="Times New Roman"/>
          <w:b/>
          <w:i w:val="false"/>
          <w:color w:val="000000"/>
        </w:rPr>
        <w:t xml:space="preserve"> 
9-бап</w:t>
      </w:r>
      <w:r>
        <w:br/>
      </w:r>
      <w:r>
        <w:rPr>
          <w:rFonts w:ascii="Times New Roman"/>
          <w:b/>
          <w:i w:val="false"/>
          <w:color w:val="000000"/>
        </w:rPr>
        <w:t>
Суброгация принципі</w:t>
      </w:r>
    </w:p>
    <w:bookmarkEnd w:id="16"/>
    <w:p>
      <w:pPr>
        <w:spacing w:after="0"/>
        <w:ind w:left="0"/>
        <w:jc w:val="both"/>
      </w:pPr>
      <w:r>
        <w:rPr>
          <w:rFonts w:ascii="Times New Roman"/>
          <w:b w:val="false"/>
          <w:i w:val="false"/>
          <w:color w:val="000000"/>
          <w:sz w:val="28"/>
        </w:rPr>
        <w:t>      Егер Уағдаласушы Тарап немесе оның уәкілетті органы екінші Уағдаласушы Тарап аумағындағы инвестордың инвестицияларына қатысты жасалған өтеуге, кепілдікке немесе сақтандыру келісімшартына сәйкес төлем жүргізсе, соңғы Уағдаласушы Тарап мұндай инвестордың кез келген құқықтары мен талаптарын бірінші Уағдаласушы Тарапқа немесе ол тағайындаған органға олардың алдыңғы ізашары сияқты шамада кез келген құқықтар мен талаптар суброгациясы күшінде өтуін тануға тиіс.</w:t>
      </w:r>
    </w:p>
    <w:bookmarkStart w:name="z30" w:id="17"/>
    <w:p>
      <w:pPr>
        <w:spacing w:after="0"/>
        <w:ind w:left="0"/>
        <w:jc w:val="left"/>
      </w:pPr>
      <w:r>
        <w:rPr>
          <w:rFonts w:ascii="Times New Roman"/>
          <w:b/>
          <w:i w:val="false"/>
          <w:color w:val="000000"/>
        </w:rPr>
        <w:t xml:space="preserve"> 
10-бап</w:t>
      </w:r>
      <w:r>
        <w:br/>
      </w:r>
      <w:r>
        <w:rPr>
          <w:rFonts w:ascii="Times New Roman"/>
          <w:b/>
          <w:i w:val="false"/>
          <w:color w:val="000000"/>
        </w:rPr>
        <w:t>
Ашықтық</w:t>
      </w:r>
    </w:p>
    <w:bookmarkEnd w:id="17"/>
    <w:p>
      <w:pPr>
        <w:spacing w:after="0"/>
        <w:ind w:left="0"/>
        <w:jc w:val="both"/>
      </w:pPr>
      <w:r>
        <w:rPr>
          <w:rFonts w:ascii="Times New Roman"/>
          <w:b w:val="false"/>
          <w:i w:val="false"/>
          <w:color w:val="000000"/>
          <w:sz w:val="28"/>
        </w:rPr>
        <w:t>      Әрбір Уағдаласушы Тарап өзінің заңдарын, ережелерін, рәсімдері мен әкімшілік ұйғарымдарын және жалпы қолданыстағы сот шешімдерін, сондай-ақ бірінші Уағдаласушы Тарап аумағындағы екінші Уағдаласушы Тарап инвесторларының инвестицияларына қатысы болуы мүмкін халықаралық келісімдерді дереу жариялауы немесе өзгеше түрде жалпыға қол жетерлік етуге тиіс.</w:t>
      </w:r>
    </w:p>
    <w:bookmarkStart w:name="z31" w:id="18"/>
    <w:p>
      <w:pPr>
        <w:spacing w:after="0"/>
        <w:ind w:left="0"/>
        <w:jc w:val="left"/>
      </w:pPr>
      <w:r>
        <w:rPr>
          <w:rFonts w:ascii="Times New Roman"/>
          <w:b/>
          <w:i w:val="false"/>
          <w:color w:val="000000"/>
        </w:rPr>
        <w:t xml:space="preserve"> 
11-бап</w:t>
      </w:r>
      <w:r>
        <w:br/>
      </w:r>
      <w:r>
        <w:rPr>
          <w:rFonts w:ascii="Times New Roman"/>
          <w:b/>
          <w:i w:val="false"/>
          <w:color w:val="000000"/>
        </w:rPr>
        <w:t>
Уағдаласушы Тарап пен екінші Уағдаласушы Тараптың</w:t>
      </w:r>
      <w:r>
        <w:br/>
      </w:r>
      <w:r>
        <w:rPr>
          <w:rFonts w:ascii="Times New Roman"/>
          <w:b/>
          <w:i w:val="false"/>
          <w:color w:val="000000"/>
        </w:rPr>
        <w:t>
инвесторы арасындағы дауларды шешу</w:t>
      </w:r>
    </w:p>
    <w:bookmarkEnd w:id="18"/>
    <w:bookmarkStart w:name="z32" w:id="19"/>
    <w:p>
      <w:pPr>
        <w:spacing w:after="0"/>
        <w:ind w:left="0"/>
        <w:jc w:val="both"/>
      </w:pPr>
      <w:r>
        <w:rPr>
          <w:rFonts w:ascii="Times New Roman"/>
          <w:b w:val="false"/>
          <w:i w:val="false"/>
          <w:color w:val="000000"/>
          <w:sz w:val="28"/>
        </w:rPr>
        <w:t>
      1. Уағдаласушы Тарап пен екінші Уағдаласушы Тараптың инвесторы арасындағы осы Келісімнің ережелерін қолдануға байланысты кез келген</w:t>
      </w:r>
      <w:r>
        <w:br/>
      </w:r>
      <w:r>
        <w:rPr>
          <w:rFonts w:ascii="Times New Roman"/>
          <w:b w:val="false"/>
          <w:i w:val="false"/>
          <w:color w:val="000000"/>
          <w:sz w:val="28"/>
        </w:rPr>
        <w:t>
дау мүмкіндігінше консультациялар және келіссөздер жолымен реттелуге</w:t>
      </w:r>
      <w:r>
        <w:br/>
      </w:r>
      <w:r>
        <w:rPr>
          <w:rFonts w:ascii="Times New Roman"/>
          <w:b w:val="false"/>
          <w:i w:val="false"/>
          <w:color w:val="000000"/>
          <w:sz w:val="28"/>
        </w:rPr>
        <w:t>
</w:t>
      </w:r>
      <w:r>
        <w:rPr>
          <w:rFonts w:ascii="Times New Roman"/>
          <w:b w:val="false"/>
          <w:i w:val="false"/>
          <w:color w:val="000000"/>
          <w:sz w:val="28"/>
        </w:rPr>
        <w:t>
      2. Егер тиісті сұрау салынған күнінен бастап алты ай ішінде консультациялармен реттелмесе даудың кез келген тарабы дауды қарастыру үшін:</w:t>
      </w:r>
      <w:r>
        <w:br/>
      </w:r>
      <w:r>
        <w:rPr>
          <w:rFonts w:ascii="Times New Roman"/>
          <w:b w:val="false"/>
          <w:i w:val="false"/>
          <w:color w:val="000000"/>
          <w:sz w:val="28"/>
        </w:rPr>
        <w:t>
      а) аумағына инвестициялар салынған Уағдаласушы Тарап мемлекетінің құзыретті сотына; немесе</w:t>
      </w:r>
      <w:r>
        <w:br/>
      </w:r>
      <w:r>
        <w:rPr>
          <w:rFonts w:ascii="Times New Roman"/>
          <w:b w:val="false"/>
          <w:i w:val="false"/>
          <w:color w:val="000000"/>
          <w:sz w:val="28"/>
        </w:rPr>
        <w:t>
      b) егер екі Уағдаласушы Тарап та 1965 жылғы 18 наурыздағы Вашингтонда қол қою үшін ашық Мемлекеттер мен басқа Мемлекеттердің Жеке және заңды тұлғалары арасындағы инвестициялық дауларды реттеу туралы конвенцияға мүше болып табылған жағдайда, осы Конвенцияға сәйкес құрылған Халықаралық инвестициялық дауларды реттеу орталығына (ICSID); немесе</w:t>
      </w:r>
      <w:r>
        <w:br/>
      </w:r>
      <w:r>
        <w:rPr>
          <w:rFonts w:ascii="Times New Roman"/>
          <w:b w:val="false"/>
          <w:i w:val="false"/>
          <w:color w:val="000000"/>
          <w:sz w:val="28"/>
        </w:rPr>
        <w:t>
      с) егер дау тараптары өзгеше келіспесе, БҰҰ-ның Халықаралық сауда құқығы жөніндегі комиссиясының (UNCITRAL) Төрелік ережелеріне сәйкес құрылған арнайы төрелік сотқа ұсына алады.</w:t>
      </w:r>
      <w:r>
        <w:br/>
      </w:r>
      <w:r>
        <w:rPr>
          <w:rFonts w:ascii="Times New Roman"/>
          <w:b w:val="false"/>
          <w:i w:val="false"/>
          <w:color w:val="000000"/>
          <w:sz w:val="28"/>
        </w:rPr>
        <w:t>
</w:t>
      </w:r>
      <w:r>
        <w:rPr>
          <w:rFonts w:ascii="Times New Roman"/>
          <w:b w:val="false"/>
          <w:i w:val="false"/>
          <w:color w:val="000000"/>
          <w:sz w:val="28"/>
        </w:rPr>
        <w:t>
      3. Әрбір Уағдаласушы Тарап осы арқылы осы Келісімнің Ережелеріне сәйкес инвестициялық дауларды халықаралық төрелікке ұсынуға өзінің сөзсіз келісімін береді.</w:t>
      </w:r>
      <w:r>
        <w:br/>
      </w:r>
      <w:r>
        <w:rPr>
          <w:rFonts w:ascii="Times New Roman"/>
          <w:b w:val="false"/>
          <w:i w:val="false"/>
          <w:color w:val="000000"/>
          <w:sz w:val="28"/>
        </w:rPr>
        <w:t>
</w:t>
      </w:r>
      <w:r>
        <w:rPr>
          <w:rFonts w:ascii="Times New Roman"/>
          <w:b w:val="false"/>
          <w:i w:val="false"/>
          <w:color w:val="000000"/>
          <w:sz w:val="28"/>
        </w:rPr>
        <w:t>
      4. Дау тарапы болып табылатын Уағдаласушы Тарап инвестициялық даулар бойынша талқылаулар барысында ешқандай жағдайда инвестор сақтандыру келісім-шартына сәйкес келтірілген зиянды немесе шығынды толық немесе оның бір бөлігін жабатын өтемақы алған фактісін көрсетуге тиіс емес.</w:t>
      </w:r>
      <w:r>
        <w:br/>
      </w:r>
      <w:r>
        <w:rPr>
          <w:rFonts w:ascii="Times New Roman"/>
          <w:b w:val="false"/>
          <w:i w:val="false"/>
          <w:color w:val="000000"/>
          <w:sz w:val="28"/>
        </w:rPr>
        <w:t>
</w:t>
      </w:r>
      <w:r>
        <w:rPr>
          <w:rFonts w:ascii="Times New Roman"/>
          <w:b w:val="false"/>
          <w:i w:val="false"/>
          <w:color w:val="000000"/>
          <w:sz w:val="28"/>
        </w:rPr>
        <w:t>
      5. Осы бап шеңберіндегі кез келген талқылау дау тарапының сұрау салуы бойынша 1958 жылғы 10 маусымда Нью-Йорк қаласында қол қойылған Шетелдік төрелік шешімдерін тану және орындау туралы конвенцияның (бұдан әрі - Нью-Йорк конвенциясы) қатысушысы болып табылатын мемлекетте жүргізіледі. Нью-Йорк конвенциясының 1-бабының ережесін сақтау үшін осы бапқа сәйкес төрелікке жіберілген даулар коммерциялық (сауда) қатынастарынан немесе келісімшарттардан туындаған ретінде қаралады.</w:t>
      </w:r>
      <w:r>
        <w:br/>
      </w:r>
      <w:r>
        <w:rPr>
          <w:rFonts w:ascii="Times New Roman"/>
          <w:b w:val="false"/>
          <w:i w:val="false"/>
          <w:color w:val="000000"/>
          <w:sz w:val="28"/>
        </w:rPr>
        <w:t>
</w:t>
      </w:r>
      <w:r>
        <w:rPr>
          <w:rFonts w:ascii="Times New Roman"/>
          <w:b w:val="false"/>
          <w:i w:val="false"/>
          <w:color w:val="000000"/>
          <w:sz w:val="28"/>
        </w:rPr>
        <w:t>
      6. Шешім даудың екі тарабы үшін де міндетті болып табылады. Әрбір Уағдаласушы Тарап төрелік сот шешімін оның ұлттық заңнамасына сәйкес өз аумағында орындайды.</w:t>
      </w:r>
    </w:p>
    <w:bookmarkEnd w:id="19"/>
    <w:bookmarkStart w:name="z38" w:id="20"/>
    <w:p>
      <w:pPr>
        <w:spacing w:after="0"/>
        <w:ind w:left="0"/>
        <w:jc w:val="left"/>
      </w:pPr>
      <w:r>
        <w:rPr>
          <w:rFonts w:ascii="Times New Roman"/>
          <w:b/>
          <w:i w:val="false"/>
          <w:color w:val="000000"/>
        </w:rPr>
        <w:t xml:space="preserve"> 
12-бап</w:t>
      </w:r>
      <w:r>
        <w:br/>
      </w:r>
      <w:r>
        <w:rPr>
          <w:rFonts w:ascii="Times New Roman"/>
          <w:b/>
          <w:i w:val="false"/>
          <w:color w:val="000000"/>
        </w:rPr>
        <w:t>
Уағдаласушы Тараптар арасындағы дауларды шешу</w:t>
      </w:r>
    </w:p>
    <w:bookmarkEnd w:id="20"/>
    <w:bookmarkStart w:name="z39" w:id="21"/>
    <w:p>
      <w:pPr>
        <w:spacing w:after="0"/>
        <w:ind w:left="0"/>
        <w:jc w:val="both"/>
      </w:pPr>
      <w:r>
        <w:rPr>
          <w:rFonts w:ascii="Times New Roman"/>
          <w:b w:val="false"/>
          <w:i w:val="false"/>
          <w:color w:val="000000"/>
          <w:sz w:val="28"/>
        </w:rPr>
        <w:t>
      1. Осы Келісімді түсіндіру және қолдануға қатысты Уағдаласушы Тараптар арасындағы даулар мүмкіндігінше дипломатиялық арналар бойынша шешілуге тиіс.</w:t>
      </w:r>
      <w:r>
        <w:br/>
      </w:r>
      <w:r>
        <w:rPr>
          <w:rFonts w:ascii="Times New Roman"/>
          <w:b w:val="false"/>
          <w:i w:val="false"/>
          <w:color w:val="000000"/>
          <w:sz w:val="28"/>
        </w:rPr>
        <w:t>
</w:t>
      </w:r>
      <w:r>
        <w:rPr>
          <w:rFonts w:ascii="Times New Roman"/>
          <w:b w:val="false"/>
          <w:i w:val="false"/>
          <w:color w:val="000000"/>
          <w:sz w:val="28"/>
        </w:rPr>
        <w:t>
      2. Егер екі Уағдаласушы Тарап та өз араларындағы дау басталғаннан кейін алты ай ішінде келісімге қол жеткізе алмаса, дау кез келген Уағдаласушы Тараптың талабы бойынша үш мүшеден тұратын төрелік сотқа беріледі. Әрбір Уағдаласушы Тарап бір төреші сайлайды және бұл екі төреші үшінші елдің азаматы болуы тиіс төрағаны тағайындауға тиіс.</w:t>
      </w:r>
      <w:r>
        <w:br/>
      </w:r>
      <w:r>
        <w:rPr>
          <w:rFonts w:ascii="Times New Roman"/>
          <w:b w:val="false"/>
          <w:i w:val="false"/>
          <w:color w:val="000000"/>
          <w:sz w:val="28"/>
        </w:rPr>
        <w:t>
</w:t>
      </w:r>
      <w:r>
        <w:rPr>
          <w:rFonts w:ascii="Times New Roman"/>
          <w:b w:val="false"/>
          <w:i w:val="false"/>
          <w:color w:val="000000"/>
          <w:sz w:val="28"/>
        </w:rPr>
        <w:t>
      3. Егер Уағдаласушы Тараптардың бірі өз төрешісін тағайындамаса және екі ай ішінде екінші Уағдаласушы Тараптың тағайындау жүргізу туралы шақыруына жауап бермесе, төрешіні бұл Уағдаласушы Тараптың талабы бойынша БҰҰ Халықаралық Сотының Төрағасы тағайындайды.</w:t>
      </w:r>
      <w:r>
        <w:br/>
      </w:r>
      <w:r>
        <w:rPr>
          <w:rFonts w:ascii="Times New Roman"/>
          <w:b w:val="false"/>
          <w:i w:val="false"/>
          <w:color w:val="000000"/>
          <w:sz w:val="28"/>
        </w:rPr>
        <w:t>
</w:t>
      </w:r>
      <w:r>
        <w:rPr>
          <w:rFonts w:ascii="Times New Roman"/>
          <w:b w:val="false"/>
          <w:i w:val="false"/>
          <w:color w:val="000000"/>
          <w:sz w:val="28"/>
        </w:rPr>
        <w:t>
      4. Егер екі төреші де оларды тағайындағаннан кейін екі ай ішінде төрағаны таңдауға қатысты келісімге қол жеткізбесе, Төрағаны кез келген Уағдаласушы Тараптың талабы бойынша БҰҰ Халықаралық Сотының Төрағасы тағайындайды.</w:t>
      </w:r>
      <w:r>
        <w:br/>
      </w:r>
      <w:r>
        <w:rPr>
          <w:rFonts w:ascii="Times New Roman"/>
          <w:b w:val="false"/>
          <w:i w:val="false"/>
          <w:color w:val="000000"/>
          <w:sz w:val="28"/>
        </w:rPr>
        <w:t>
</w:t>
      </w:r>
      <w:r>
        <w:rPr>
          <w:rFonts w:ascii="Times New Roman"/>
          <w:b w:val="false"/>
          <w:i w:val="false"/>
          <w:color w:val="000000"/>
          <w:sz w:val="28"/>
        </w:rPr>
        <w:t>
      5. Егер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белгіленген жағдайларда БҰҰ Халықаралық Сотының Төрағасы айтылған функцияны орындаудан шеттетілсе немесе ол Уағдаласушы Тараптардың бірі мемлекетінің азаматы болып табылса, тағайындауды Төрағаның орынбасары жасайды және соңғысы шеттетілсе немесе ол Уағдаласушы Тараптардың бірі мемлекетінің азаматы болып табылса, тағайындауды Уағдаласушы Тараптардың бірі мемлекетінің азаматы болып табылмайтын БҰҰ Халықаралық Сотының үлкендігі бойынша келесі Судьясы жасайды.</w:t>
      </w:r>
      <w:r>
        <w:br/>
      </w:r>
      <w:r>
        <w:rPr>
          <w:rFonts w:ascii="Times New Roman"/>
          <w:b w:val="false"/>
          <w:i w:val="false"/>
          <w:color w:val="000000"/>
          <w:sz w:val="28"/>
        </w:rPr>
        <w:t>
</w:t>
      </w:r>
      <w:r>
        <w:rPr>
          <w:rFonts w:ascii="Times New Roman"/>
          <w:b w:val="false"/>
          <w:i w:val="false"/>
          <w:color w:val="000000"/>
          <w:sz w:val="28"/>
        </w:rPr>
        <w:t>
      6. Уағдаласушы Тараптар көздеген басқа да ережелерге сәйкес Сот өзінің жеке рәсімін айқындауға тиіс.</w:t>
      </w:r>
      <w:r>
        <w:br/>
      </w:r>
      <w:r>
        <w:rPr>
          <w:rFonts w:ascii="Times New Roman"/>
          <w:b w:val="false"/>
          <w:i w:val="false"/>
          <w:color w:val="000000"/>
          <w:sz w:val="28"/>
        </w:rPr>
        <w:t>
</w:t>
      </w:r>
      <w:r>
        <w:rPr>
          <w:rFonts w:ascii="Times New Roman"/>
          <w:b w:val="false"/>
          <w:i w:val="false"/>
          <w:color w:val="000000"/>
          <w:sz w:val="28"/>
        </w:rPr>
        <w:t>
      7. Егер, әрбір нақты жағдайда өзгеше тәртіп келісілмесе, Уағдаласушы Тараптардың осы Келісімді орындауы барысында туындайтын шығыстарды Уағдаласушы Тараптар мемлекеттерінің ұлттық заңнамаларында көзделген қаражат шегінде олар дербес көтереді.</w:t>
      </w:r>
      <w:r>
        <w:br/>
      </w:r>
      <w:r>
        <w:rPr>
          <w:rFonts w:ascii="Times New Roman"/>
          <w:b w:val="false"/>
          <w:i w:val="false"/>
          <w:color w:val="000000"/>
          <w:sz w:val="28"/>
        </w:rPr>
        <w:t>
</w:t>
      </w:r>
      <w:r>
        <w:rPr>
          <w:rFonts w:ascii="Times New Roman"/>
          <w:b w:val="false"/>
          <w:i w:val="false"/>
          <w:color w:val="000000"/>
          <w:sz w:val="28"/>
        </w:rPr>
        <w:t>
      8. Сот шешімі түпкілікті және әрбір Уағдаласушы Тарап үшін міндетті болып табылады.</w:t>
      </w:r>
    </w:p>
    <w:bookmarkEnd w:id="21"/>
    <w:bookmarkStart w:name="z47" w:id="22"/>
    <w:p>
      <w:pPr>
        <w:spacing w:after="0"/>
        <w:ind w:left="0"/>
        <w:jc w:val="left"/>
      </w:pPr>
      <w:r>
        <w:rPr>
          <w:rFonts w:ascii="Times New Roman"/>
          <w:b/>
          <w:i w:val="false"/>
          <w:color w:val="000000"/>
        </w:rPr>
        <w:t xml:space="preserve"> 
13-бап</w:t>
      </w:r>
      <w:r>
        <w:br/>
      </w:r>
      <w:r>
        <w:rPr>
          <w:rFonts w:ascii="Times New Roman"/>
          <w:b/>
          <w:i w:val="false"/>
          <w:color w:val="000000"/>
        </w:rPr>
        <w:t>
Консультациялар, өзгерістер мен толықтырулар</w:t>
      </w:r>
    </w:p>
    <w:bookmarkEnd w:id="22"/>
    <w:bookmarkStart w:name="z48" w:id="23"/>
    <w:p>
      <w:pPr>
        <w:spacing w:after="0"/>
        <w:ind w:left="0"/>
        <w:jc w:val="both"/>
      </w:pPr>
      <w:r>
        <w:rPr>
          <w:rFonts w:ascii="Times New Roman"/>
          <w:b w:val="false"/>
          <w:i w:val="false"/>
          <w:color w:val="000000"/>
          <w:sz w:val="28"/>
        </w:rPr>
        <w:t>
      1. Кез келген Уағдаласушы Тарап осы Келісімге қатысты кез келген мәселе бойынша консультациялар жүргізуді сұрай алады. Екінші Уағдаласушы Тарап ұсынысқа тиісті назар аударуға және мұндай консультациялар үшін барабар мүмкіндікпен қамтамасыз етуге тиіс.</w:t>
      </w:r>
      <w:r>
        <w:br/>
      </w:r>
      <w:r>
        <w:rPr>
          <w:rFonts w:ascii="Times New Roman"/>
          <w:b w:val="false"/>
          <w:i w:val="false"/>
          <w:color w:val="000000"/>
          <w:sz w:val="28"/>
        </w:rPr>
        <w:t>
</w:t>
      </w:r>
      <w:r>
        <w:rPr>
          <w:rFonts w:ascii="Times New Roman"/>
          <w:b w:val="false"/>
          <w:i w:val="false"/>
          <w:color w:val="000000"/>
          <w:sz w:val="28"/>
        </w:rPr>
        <w:t>
      2. Уағдаласушы Тараптардың өзара келісімі бойынша осы Келісімге оның ажырамас бөліктері болып табылатын, жекелеген хаттамалармен ресімделетін және осы Келісім күшіне енуі үшін көзделген тәртіппен күшіне енетін өзгерістер мен толықтырулар енгізілуі мүмкін. Еуропалық одақтың осы Келісімнің ережелерін қозғауы мүмкін құқықтық базасын келешекте дамытқан жағдайда, онда қажет болған кезде Румынияның Еуропалық Одаққа мүшелігінен туындайтын оның міндеттемелеріне сәйкес келуін қамтамасыз ету үшін Уағдаласушы Тараптардың өзара келісімі бойынша, осы Келісім өзгертілуі және толықтырылуы мүмкін.</w:t>
      </w:r>
    </w:p>
    <w:bookmarkEnd w:id="23"/>
    <w:bookmarkStart w:name="z50" w:id="24"/>
    <w:p>
      <w:pPr>
        <w:spacing w:after="0"/>
        <w:ind w:left="0"/>
        <w:jc w:val="left"/>
      </w:pPr>
      <w:r>
        <w:rPr>
          <w:rFonts w:ascii="Times New Roman"/>
          <w:b/>
          <w:i w:val="false"/>
          <w:color w:val="000000"/>
        </w:rPr>
        <w:t xml:space="preserve"> 
14-бап</w:t>
      </w:r>
      <w:r>
        <w:br/>
      </w:r>
      <w:r>
        <w:rPr>
          <w:rFonts w:ascii="Times New Roman"/>
          <w:b/>
          <w:i w:val="false"/>
          <w:color w:val="000000"/>
        </w:rPr>
        <w:t>
Күшіне енуі, қолданылу ұзақтығы және тоқтату</w:t>
      </w:r>
    </w:p>
    <w:bookmarkEnd w:id="24"/>
    <w:bookmarkStart w:name="z51" w:id="25"/>
    <w:p>
      <w:pPr>
        <w:spacing w:after="0"/>
        <w:ind w:left="0"/>
        <w:jc w:val="both"/>
      </w:pPr>
      <w:r>
        <w:rPr>
          <w:rFonts w:ascii="Times New Roman"/>
          <w:b w:val="false"/>
          <w:i w:val="false"/>
          <w:color w:val="000000"/>
          <w:sz w:val="28"/>
        </w:rPr>
        <w:t>
      1. Осы Келісім Уағдаласушы Тараптар дипломатиялық арналар бойынша Келісімнің күшіне енуі үшін қажетті мемлекетішілік рәсімдерді аяқтағаны туралы бір бірін хабардар ететін соңғы жазбаша хабарлама алған күнінен бастап күшіне енеді. Осы Келісім он жыл мерзімге жасалады, ол аяқталғаннан кейін автоматты түрде келесі он жыл мерзімге ұзартылады және бір Уағдаласушы Тарап екінші Уағдаласушы Тараптың осы Келісімнің күшін тоқтату ниеті туралы жазбаша хабарламасын алған күнінен бастап он екі ай өткенге дейін қолданыста болады.</w:t>
      </w:r>
      <w:r>
        <w:br/>
      </w:r>
      <w:r>
        <w:rPr>
          <w:rFonts w:ascii="Times New Roman"/>
          <w:b w:val="false"/>
          <w:i w:val="false"/>
          <w:color w:val="000000"/>
          <w:sz w:val="28"/>
        </w:rPr>
        <w:t>
</w:t>
      </w:r>
      <w:r>
        <w:rPr>
          <w:rFonts w:ascii="Times New Roman"/>
          <w:b w:val="false"/>
          <w:i w:val="false"/>
          <w:color w:val="000000"/>
          <w:sz w:val="28"/>
        </w:rPr>
        <w:t>
      2. Осы Келісімнің күшін тоқтату туралы жазбаша хабарлама болған жағдайда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11-бабының</w:t>
      </w:r>
      <w:r>
        <w:rPr>
          <w:rFonts w:ascii="Times New Roman"/>
          <w:b w:val="false"/>
          <w:i w:val="false"/>
          <w:color w:val="000000"/>
          <w:sz w:val="28"/>
        </w:rPr>
        <w:t xml:space="preserve"> ережелері мұндай хабарлама алған күнге дейін жүзеге асырылған инвестицияларға қатысты 10 жыл бойы қолдануын жалғастыратын болады.</w:t>
      </w:r>
      <w:r>
        <w:br/>
      </w:r>
      <w:r>
        <w:rPr>
          <w:rFonts w:ascii="Times New Roman"/>
          <w:b w:val="false"/>
          <w:i w:val="false"/>
          <w:color w:val="000000"/>
          <w:sz w:val="28"/>
        </w:rPr>
        <w:t>
</w:t>
      </w:r>
      <w:r>
        <w:rPr>
          <w:rFonts w:ascii="Times New Roman"/>
          <w:b w:val="false"/>
          <w:i w:val="false"/>
          <w:color w:val="000000"/>
          <w:sz w:val="28"/>
        </w:rPr>
        <w:t>
      3. Қажет болған кезде Румынияның Еуропалық одаққа мүшелігінен туындайтын өз міндеттеріне сәйкес мақсаттарда оның осы Келісімді бір жақты тәртіппен күшін жоюға құқығы бар. Мұндай жағдайда денонсация туралы хабарлама алынғаннан бастап тоғыз ай өткеннен кейін Келісімнің күші жойылады.</w:t>
      </w:r>
      <w:r>
        <w:br/>
      </w:r>
      <w:r>
        <w:rPr>
          <w:rFonts w:ascii="Times New Roman"/>
          <w:b w:val="false"/>
          <w:i w:val="false"/>
          <w:color w:val="000000"/>
          <w:sz w:val="28"/>
        </w:rPr>
        <w:t>
</w:t>
      </w:r>
      <w:r>
        <w:rPr>
          <w:rFonts w:ascii="Times New Roman"/>
          <w:b w:val="false"/>
          <w:i w:val="false"/>
          <w:color w:val="000000"/>
          <w:sz w:val="28"/>
        </w:rPr>
        <w:t>
      4. Бухарест қаласында 1996 жылғы 25 сәуірде қол қойылған Қазақстан Республикасының Үкіметі мен Румыния Үкіметі арасындағы инвестицияларды көтермелеу және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осы Келісім күшіне енген күнінен бастап қолданысын тоқтатады.</w:t>
      </w:r>
    </w:p>
    <w:bookmarkEnd w:id="25"/>
    <w:p>
      <w:pPr>
        <w:spacing w:after="0"/>
        <w:ind w:left="0"/>
        <w:jc w:val="both"/>
      </w:pPr>
      <w:r>
        <w:rPr>
          <w:rFonts w:ascii="Times New Roman"/>
          <w:b w:val="false"/>
          <w:i w:val="false"/>
          <w:color w:val="000000"/>
          <w:sz w:val="28"/>
        </w:rPr>
        <w:t>      Осыны куәландыра отырып, тиісті Үкіметтер тиісті түрде өкілеттік берген төменде қол қойғандар осы Келісімге қол қойды.</w:t>
      </w:r>
    </w:p>
    <w:p>
      <w:pPr>
        <w:spacing w:after="0"/>
        <w:ind w:left="0"/>
        <w:jc w:val="both"/>
      </w:pPr>
      <w:r>
        <w:rPr>
          <w:rFonts w:ascii="Times New Roman"/>
          <w:b w:val="false"/>
          <w:i w:val="false"/>
          <w:color w:val="000000"/>
          <w:sz w:val="28"/>
        </w:rPr>
        <w:t>      2010 жылғы 2 наурызда Астана қаласында қазақ, румын, орыс және ағылшын тілдерінде екі данада жасалды, әрі барлық мәтіндер дәлме дәл болып табылады. Осы Келісімнің ережелерін түсіндіруде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Румыния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val="false"/>
          <w:color w:val="000000"/>
          <w:sz w:val="28"/>
        </w:rPr>
        <w:t>      2010 жылғы 2 наурызда Астана қаласында қол қойылған Қазақстан Республикасының Үкіметі мен Румыния Үкіметі арасындағы Инвестицияларды көтермелеу және өзара қорғау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және румын тілдеріндегі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