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7248" w14:textId="8887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су биологиялық ресурстарын сақтау және ұтымды пайдалану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17 шілдедегі № 332-V ҚРЗ</w:t>
      </w:r>
    </w:p>
    <w:p>
      <w:pPr>
        <w:spacing w:after="0"/>
        <w:ind w:left="0"/>
        <w:jc w:val="both"/>
      </w:pPr>
      <w:bookmarkStart w:name="z1" w:id="0"/>
      <w:r>
        <w:rPr>
          <w:rFonts w:ascii="Times New Roman"/>
          <w:b w:val="false"/>
          <w:i w:val="false"/>
          <w:color w:val="000000"/>
          <w:sz w:val="28"/>
        </w:rPr>
        <w:t>
      2014 жылғы 29 қыркүйекте Астраханьда жасалған Каспий теңізінің су биологиялық ресурстарын сақтау және ұтымды пайдалану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Каспий теңізінің су биологиялық ресурстарын сақтау және ұтымды</w:t>
      </w:r>
      <w:r>
        <w:br/>
      </w:r>
      <w:r>
        <w:rPr>
          <w:rFonts w:ascii="Times New Roman"/>
          <w:b/>
          <w:i w:val="false"/>
          <w:color w:val="000000"/>
        </w:rPr>
        <w:t>
пайдалану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(2016 жылғы 24 мамырда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54-құжат)</w:t>
      </w:r>
    </w:p>
    <w:p>
      <w:pPr>
        <w:spacing w:after="0"/>
        <w:ind w:left="0"/>
        <w:jc w:val="both"/>
      </w:pPr>
      <w:r>
        <w:rPr>
          <w:rFonts w:ascii="Times New Roman"/>
          <w:b w:val="false"/>
          <w:i w:val="false"/>
          <w:color w:val="000000"/>
          <w:sz w:val="28"/>
        </w:rPr>
        <w:t>      Бұдан әрі Тараптар деп аталатын Әзербайжан Республикасы, Иран Ислам Республикасы, Қазақстан Республикасы, Ресей Федерациясы және Түрікменстан Үкіметтері,</w:t>
      </w:r>
      <w:r>
        <w:br/>
      </w:r>
      <w:r>
        <w:rPr>
          <w:rFonts w:ascii="Times New Roman"/>
          <w:b w:val="false"/>
          <w:i w:val="false"/>
          <w:color w:val="000000"/>
          <w:sz w:val="28"/>
        </w:rPr>
        <w:t>
      Тараптар мемлекеттерінің арасында тату көршілік қатынастарды дамыту ниетін басшылыққа ала отырып,</w:t>
      </w:r>
      <w:r>
        <w:br/>
      </w:r>
      <w:r>
        <w:rPr>
          <w:rFonts w:ascii="Times New Roman"/>
          <w:b w:val="false"/>
          <w:i w:val="false"/>
          <w:color w:val="000000"/>
          <w:sz w:val="28"/>
        </w:rPr>
        <w:t>
      Каспий теңізінің бірлескен су биологиялық ресурстары Тараптар мемлекеттерінің ортақ игілігі екенін мойындай отырып,</w:t>
      </w:r>
      <w:r>
        <w:br/>
      </w:r>
      <w:r>
        <w:rPr>
          <w:rFonts w:ascii="Times New Roman"/>
          <w:b w:val="false"/>
          <w:i w:val="false"/>
          <w:color w:val="000000"/>
          <w:sz w:val="28"/>
        </w:rPr>
        <w:t>
      Каспий теңізінің су биологиялық ресурстарын сақтау үшін Тараптардың келісілген әрекеттері қажет екенін атап көрсете отырып,</w:t>
      </w:r>
      <w:r>
        <w:br/>
      </w:r>
      <w:r>
        <w:rPr>
          <w:rFonts w:ascii="Times New Roman"/>
          <w:b w:val="false"/>
          <w:i w:val="false"/>
          <w:color w:val="000000"/>
          <w:sz w:val="28"/>
        </w:rPr>
        <w:t>
      2003 жылғы 4 қарашада Тегеран қаласында жасалған Каспий теңізінің теңіз ортасын қорғау жөніндегі </w:t>
      </w:r>
      <w:r>
        <w:rPr>
          <w:rFonts w:ascii="Times New Roman"/>
          <w:b w:val="false"/>
          <w:i w:val="false"/>
          <w:color w:val="000000"/>
          <w:sz w:val="28"/>
        </w:rPr>
        <w:t>негіздемелік конвенцияның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Каспий теңізінің су биологиялық ресурстарын сақтау, олардың өсімін молайту және оларды ұтымды пайдалану үшін келісілген ғылыми зерттеулер жүргізудің маңыздылығын атап көрсете отырып,</w:t>
      </w:r>
      <w:r>
        <w:br/>
      </w:r>
      <w:r>
        <w:rPr>
          <w:rFonts w:ascii="Times New Roman"/>
          <w:b w:val="false"/>
          <w:i w:val="false"/>
          <w:color w:val="000000"/>
          <w:sz w:val="28"/>
        </w:rPr>
        <w:t>
      Тараптар мемлекеттері мен олардың халықтарын жұмыспен қамту үшін Каспий теңізінде су биологиялық ресурстарын кәсіби аулаудың экономикалық маңызын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Каспий теңізінің су биологиялық ресурстарына қолданылады.</w:t>
      </w:r>
    </w:p>
    <w:bookmarkStart w:name="z4" w:id="3"/>
    <w:p>
      <w:pPr>
        <w:spacing w:after="0"/>
        <w:ind w:left="0"/>
        <w:jc w:val="left"/>
      </w:pPr>
      <w:r>
        <w:rPr>
          <w:rFonts w:ascii="Times New Roman"/>
          <w:b/>
          <w:i w:val="false"/>
          <w:color w:val="000000"/>
        </w:rPr>
        <w:t xml:space="preserve"> 
2-бап</w:t>
      </w:r>
    </w:p>
    <w:bookmarkEnd w:id="3"/>
    <w:bookmarkStart w:name="z6" w:id="4"/>
    <w:p>
      <w:pPr>
        <w:spacing w:after="0"/>
        <w:ind w:left="0"/>
        <w:jc w:val="both"/>
      </w:pPr>
      <w:r>
        <w:rPr>
          <w:rFonts w:ascii="Times New Roman"/>
          <w:b w:val="false"/>
          <w:i w:val="false"/>
          <w:color w:val="000000"/>
          <w:sz w:val="28"/>
        </w:rPr>
        <w:t>
      Осы Келісімнің мақсаты үшін мынадай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«су биологиялық ресурстар» - балықтар, ұлулар, шаян тәрізділер, сүтқоректілер және су жануарлары мен өсімдіктерінің басқа да түрлері;</w:t>
      </w:r>
      <w:r>
        <w:br/>
      </w:r>
      <w:r>
        <w:rPr>
          <w:rFonts w:ascii="Times New Roman"/>
          <w:b w:val="false"/>
          <w:i w:val="false"/>
          <w:color w:val="000000"/>
          <w:sz w:val="28"/>
        </w:rPr>
        <w:t>
</w:t>
      </w:r>
      <w:r>
        <w:rPr>
          <w:rFonts w:ascii="Times New Roman"/>
          <w:b w:val="false"/>
          <w:i w:val="false"/>
          <w:color w:val="000000"/>
          <w:sz w:val="28"/>
        </w:rPr>
        <w:t>
      «Комиссия» - Су биологиялық ресурстарын сақтау, ұтымды пайдалану және олардың бірлескен қорларын басқару жөніндегі комиссия;</w:t>
      </w:r>
      <w:r>
        <w:br/>
      </w:r>
      <w:r>
        <w:rPr>
          <w:rFonts w:ascii="Times New Roman"/>
          <w:b w:val="false"/>
          <w:i w:val="false"/>
          <w:color w:val="000000"/>
          <w:sz w:val="28"/>
        </w:rPr>
        <w:t>
</w:t>
      </w:r>
      <w:r>
        <w:rPr>
          <w:rFonts w:ascii="Times New Roman"/>
          <w:b w:val="false"/>
          <w:i w:val="false"/>
          <w:color w:val="000000"/>
          <w:sz w:val="28"/>
        </w:rPr>
        <w:t>
      «бірлескен су биологиялық ресурстары» - бекіре тұқымдас балықтар, майшабақтар, итбалықтар, сондай-ақ осы тізбеге Комиссия енгізген балықтардың түрлері;</w:t>
      </w:r>
      <w:r>
        <w:br/>
      </w:r>
      <w:r>
        <w:rPr>
          <w:rFonts w:ascii="Times New Roman"/>
          <w:b w:val="false"/>
          <w:i w:val="false"/>
          <w:color w:val="000000"/>
          <w:sz w:val="28"/>
        </w:rPr>
        <w:t>
</w:t>
      </w:r>
      <w:r>
        <w:rPr>
          <w:rFonts w:ascii="Times New Roman"/>
          <w:b w:val="false"/>
          <w:i w:val="false"/>
          <w:color w:val="000000"/>
          <w:sz w:val="28"/>
        </w:rPr>
        <w:t>
      «өсімді молайту» - су биологиялық ресурстарының қорын жаңарту:</w:t>
      </w:r>
      <w:r>
        <w:br/>
      </w:r>
      <w:r>
        <w:rPr>
          <w:rFonts w:ascii="Times New Roman"/>
          <w:b w:val="false"/>
          <w:i w:val="false"/>
          <w:color w:val="000000"/>
          <w:sz w:val="28"/>
        </w:rPr>
        <w:t>
      - тұқымдық балықтардың табиғи көбею орындарын және уылдырық шашу орындарына барып-қайту бағдарларын сақтау мен қалпына келтіруге;</w:t>
      </w:r>
      <w:r>
        <w:br/>
      </w:r>
      <w:r>
        <w:rPr>
          <w:rFonts w:ascii="Times New Roman"/>
          <w:b w:val="false"/>
          <w:i w:val="false"/>
          <w:color w:val="000000"/>
          <w:sz w:val="28"/>
        </w:rPr>
        <w:t>
      - жасанды жолмен өсімін молайту арқылы дернәсілдерді немесе шабақтарды көбейтуге және жіберуге;</w:t>
      </w:r>
      <w:r>
        <w:br/>
      </w:r>
      <w:r>
        <w:rPr>
          <w:rFonts w:ascii="Times New Roman"/>
          <w:b w:val="false"/>
          <w:i w:val="false"/>
          <w:color w:val="000000"/>
          <w:sz w:val="28"/>
        </w:rPr>
        <w:t>
      - балықтардың жайылу, уылдырық шашу аудандары мен қыстау шұңқырлары орындарын сақтауға бағытталған іс-шараларды қамтиды.</w:t>
      </w:r>
      <w:r>
        <w:br/>
      </w:r>
      <w:r>
        <w:rPr>
          <w:rFonts w:ascii="Times New Roman"/>
          <w:b w:val="false"/>
          <w:i w:val="false"/>
          <w:color w:val="000000"/>
          <w:sz w:val="28"/>
        </w:rPr>
        <w:t>
</w:t>
      </w:r>
      <w:r>
        <w:rPr>
          <w:rFonts w:ascii="Times New Roman"/>
          <w:b w:val="false"/>
          <w:i w:val="false"/>
          <w:color w:val="000000"/>
          <w:sz w:val="28"/>
        </w:rPr>
        <w:t>
      «аулау» - белгілі бір кезеңде кез келген күйде өзінің тіршілік ететін ортасынан ауланған барлық су биологиялық ресурстар;</w:t>
      </w:r>
      <w:r>
        <w:br/>
      </w:r>
      <w:r>
        <w:rPr>
          <w:rFonts w:ascii="Times New Roman"/>
          <w:b w:val="false"/>
          <w:i w:val="false"/>
          <w:color w:val="000000"/>
          <w:sz w:val="28"/>
        </w:rPr>
        <w:t>
</w:t>
      </w:r>
      <w:r>
        <w:rPr>
          <w:rFonts w:ascii="Times New Roman"/>
          <w:b w:val="false"/>
          <w:i w:val="false"/>
          <w:color w:val="000000"/>
          <w:sz w:val="28"/>
        </w:rPr>
        <w:t>
      «кәсіптік аулау» - мақсаты су биологиялық ресурстарын олардың тіршілік ететін табиғи ортасынан алып қою болып табылатын қызметтің кез келген түрі;</w:t>
      </w:r>
      <w:r>
        <w:br/>
      </w:r>
      <w:r>
        <w:rPr>
          <w:rFonts w:ascii="Times New Roman"/>
          <w:b w:val="false"/>
          <w:i w:val="false"/>
          <w:color w:val="000000"/>
          <w:sz w:val="28"/>
        </w:rPr>
        <w:t>
</w:t>
      </w:r>
      <w:r>
        <w:rPr>
          <w:rFonts w:ascii="Times New Roman"/>
          <w:b w:val="false"/>
          <w:i w:val="false"/>
          <w:color w:val="000000"/>
          <w:sz w:val="28"/>
        </w:rPr>
        <w:t>
      «мамандандырылған кәсіптік аулау» - балық аулау қызметінің негізгі мақсаты болып табылатын балық түрлерін аулау;</w:t>
      </w:r>
      <w:r>
        <w:br/>
      </w:r>
      <w:r>
        <w:rPr>
          <w:rFonts w:ascii="Times New Roman"/>
          <w:b w:val="false"/>
          <w:i w:val="false"/>
          <w:color w:val="000000"/>
          <w:sz w:val="28"/>
        </w:rPr>
        <w:t>
</w:t>
      </w:r>
      <w:r>
        <w:rPr>
          <w:rFonts w:ascii="Times New Roman"/>
          <w:b w:val="false"/>
          <w:i w:val="false"/>
          <w:color w:val="000000"/>
          <w:sz w:val="28"/>
        </w:rPr>
        <w:t>
      «коммерциялық кәсіптік аулау» - жасанды жолмен өсімін молайту мақсатындағы кәсіптік аулау мен ғылыми мақсаттардағы кәсіптік аулауды қоспағанда, мамандандырылған кәсіптік аулау;</w:t>
      </w:r>
      <w:r>
        <w:br/>
      </w:r>
      <w:r>
        <w:rPr>
          <w:rFonts w:ascii="Times New Roman"/>
          <w:b w:val="false"/>
          <w:i w:val="false"/>
          <w:color w:val="000000"/>
          <w:sz w:val="28"/>
        </w:rPr>
        <w:t>
</w:t>
      </w:r>
      <w:r>
        <w:rPr>
          <w:rFonts w:ascii="Times New Roman"/>
          <w:b w:val="false"/>
          <w:i w:val="false"/>
          <w:color w:val="000000"/>
          <w:sz w:val="28"/>
        </w:rPr>
        <w:t>
      «кездейсоқ ауланым» - биологиялық ресурстардың басқа түрлерін мамандандырылған кәсіптік аулауды жүргізу кезінде биологиялық ресурстардың түрлерін аулау, алып қою немесе алу.</w:t>
      </w:r>
    </w:p>
    <w:bookmarkEnd w:id="4"/>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мақсаты Каспий теңізінің су биологиялық ресурстарын сақтау және ұтымды пайдалану, оның ішінде бірлескен су биологиялық ресурстарын басқару болып табылады.</w:t>
      </w:r>
    </w:p>
    <w:bookmarkStart w:name="z1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мақсатында Тараптар:</w:t>
      </w:r>
      <w:r>
        <w:br/>
      </w:r>
      <w:r>
        <w:rPr>
          <w:rFonts w:ascii="Times New Roman"/>
          <w:b w:val="false"/>
          <w:i w:val="false"/>
          <w:color w:val="000000"/>
          <w:sz w:val="28"/>
        </w:rPr>
        <w:t>
      1) Каспий теңізінің су биологиялық ресурстарын коммерциялық пайдалану алдында олардың сақталу басымдығы;</w:t>
      </w:r>
      <w:r>
        <w:br/>
      </w:r>
      <w:r>
        <w:rPr>
          <w:rFonts w:ascii="Times New Roman"/>
          <w:b w:val="false"/>
          <w:i w:val="false"/>
          <w:color w:val="000000"/>
          <w:sz w:val="28"/>
        </w:rPr>
        <w:t>
      2) бірлескен су биологиялық ресурстарын орнықты пайдалану;</w:t>
      </w:r>
      <w:r>
        <w:br/>
      </w:r>
      <w:r>
        <w:rPr>
          <w:rFonts w:ascii="Times New Roman"/>
          <w:b w:val="false"/>
          <w:i w:val="false"/>
          <w:color w:val="000000"/>
          <w:sz w:val="28"/>
        </w:rPr>
        <w:t>
      3) Каспий теңізінің су биологиялық ресурстарын кәсіптік аулауды реттеуге және сақтауға қатысты Тараптар үшін қолайлы, жалпыға бірдей қабылданған халықаралық қағидаларды қолдану;</w:t>
      </w:r>
      <w:r>
        <w:br/>
      </w:r>
      <w:r>
        <w:rPr>
          <w:rFonts w:ascii="Times New Roman"/>
          <w:b w:val="false"/>
          <w:i w:val="false"/>
          <w:color w:val="000000"/>
          <w:sz w:val="28"/>
        </w:rPr>
        <w:t>
      4) Каспий теңізінің экологиялық жүйесін және су биологиялық ресурстарының биологиялық әралуандығын сақтау;</w:t>
      </w:r>
      <w:r>
        <w:br/>
      </w:r>
      <w:r>
        <w:rPr>
          <w:rFonts w:ascii="Times New Roman"/>
          <w:b w:val="false"/>
          <w:i w:val="false"/>
          <w:color w:val="000000"/>
          <w:sz w:val="28"/>
        </w:rPr>
        <w:t>
      5) су биологиялық ресурстарын сақтау және бірлескен су биологиялық ресурстарын басқару үшін негіз ретінде ғылыми зерттеулерді қолдану;</w:t>
      </w:r>
      <w:r>
        <w:br/>
      </w:r>
      <w:r>
        <w:rPr>
          <w:rFonts w:ascii="Times New Roman"/>
          <w:b w:val="false"/>
          <w:i w:val="false"/>
          <w:color w:val="000000"/>
          <w:sz w:val="28"/>
        </w:rPr>
        <w:t>
      6) Каспий теңізінің су биологиялық ресурстарын сақтау, ұтымды пайдалану және түрлердің барлық таралу аймағы бойынша бірлескен су биологиялық ресурстарын басқару жөніндегі шаралардың үйлесімдігін қамтамасыз ету қағидаттары негізінде ынтымақтастықты жүзеге асырады.</w:t>
      </w:r>
    </w:p>
    <w:bookmarkStart w:name="z1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осы Келісімнің шеңберінде:</w:t>
      </w:r>
      <w:r>
        <w:br/>
      </w:r>
      <w:r>
        <w:rPr>
          <w:rFonts w:ascii="Times New Roman"/>
          <w:b w:val="false"/>
          <w:i w:val="false"/>
          <w:color w:val="000000"/>
          <w:sz w:val="28"/>
        </w:rPr>
        <w:t>
      1) келісілген ғылыми зерттеулер жүргізу;</w:t>
      </w:r>
      <w:r>
        <w:br/>
      </w:r>
      <w:r>
        <w:rPr>
          <w:rFonts w:ascii="Times New Roman"/>
          <w:b w:val="false"/>
          <w:i w:val="false"/>
          <w:color w:val="000000"/>
          <w:sz w:val="28"/>
        </w:rPr>
        <w:t>
      2) бірлескен су биологиялық ресурстарын кәсіптік аулауды реттеу жөніндегі шараларды әзірлеу;</w:t>
      </w:r>
      <w:r>
        <w:br/>
      </w:r>
      <w:r>
        <w:rPr>
          <w:rFonts w:ascii="Times New Roman"/>
          <w:b w:val="false"/>
          <w:i w:val="false"/>
          <w:color w:val="000000"/>
          <w:sz w:val="28"/>
        </w:rPr>
        <w:t>
      3) су биологиялық ресурстарының заңсыз, хабарландырусыз, реттеусіз кәсіптік аулануына және заңсыз айналымына қарсы күрес жөніндегі шараларды әзірлеу;</w:t>
      </w:r>
      <w:r>
        <w:br/>
      </w:r>
      <w:r>
        <w:rPr>
          <w:rFonts w:ascii="Times New Roman"/>
          <w:b w:val="false"/>
          <w:i w:val="false"/>
          <w:color w:val="000000"/>
          <w:sz w:val="28"/>
        </w:rPr>
        <w:t>
      4) Тараптармен келісілген форматта кәсіптік аулау статистикасының деректерін жинау, беру және алмасу;</w:t>
      </w:r>
      <w:r>
        <w:br/>
      </w:r>
      <w:r>
        <w:rPr>
          <w:rFonts w:ascii="Times New Roman"/>
          <w:b w:val="false"/>
          <w:i w:val="false"/>
          <w:color w:val="000000"/>
          <w:sz w:val="28"/>
        </w:rPr>
        <w:t>
      5) бекіре тұқымдас балық түрлерінің шабақтарын жіберуді қоса алғанда, бірлескен су биологиялық ресурстарын және олардың тіршілік ету ортасын молайтудың және сақтаудың қысқа мерзімді, орта мерзімді және ұзақ мерзімді бағдарламаларын әзірлеу және іске асыру;</w:t>
      </w:r>
      <w:r>
        <w:br/>
      </w:r>
      <w:r>
        <w:rPr>
          <w:rFonts w:ascii="Times New Roman"/>
          <w:b w:val="false"/>
          <w:i w:val="false"/>
          <w:color w:val="000000"/>
          <w:sz w:val="28"/>
        </w:rPr>
        <w:t>
      6) бірлескен су биологиялық ресурстарына арналған аулау құралдары мен кәсіптік аулау технологияларын пайдалану жөнінде ұсынымдар әзірлеу;</w:t>
      </w:r>
      <w:r>
        <w:br/>
      </w:r>
      <w:r>
        <w:rPr>
          <w:rFonts w:ascii="Times New Roman"/>
          <w:b w:val="false"/>
          <w:i w:val="false"/>
          <w:color w:val="000000"/>
          <w:sz w:val="28"/>
        </w:rPr>
        <w:t>
      7) ғылыми ақпараттар және мамандар алмасу, семинарлар, конференциялар және оқу курстарын өткізу салаларында ынтымақтасады.</w:t>
      </w:r>
    </w:p>
    <w:bookmarkStart w:name="z18" w:id="8"/>
    <w:p>
      <w:pPr>
        <w:spacing w:after="0"/>
        <w:ind w:left="0"/>
        <w:jc w:val="left"/>
      </w:pPr>
      <w:r>
        <w:rPr>
          <w:rFonts w:ascii="Times New Roman"/>
          <w:b/>
          <w:i w:val="false"/>
          <w:color w:val="000000"/>
        </w:rPr>
        <w:t xml:space="preserve"> 
6-бап</w:t>
      </w:r>
    </w:p>
    <w:bookmarkEnd w:id="8"/>
    <w:bookmarkStart w:name="z19" w:id="9"/>
    <w:p>
      <w:pPr>
        <w:spacing w:after="0"/>
        <w:ind w:left="0"/>
        <w:jc w:val="both"/>
      </w:pPr>
      <w:r>
        <w:rPr>
          <w:rFonts w:ascii="Times New Roman"/>
          <w:b w:val="false"/>
          <w:i w:val="false"/>
          <w:color w:val="000000"/>
          <w:sz w:val="28"/>
        </w:rPr>
        <w:t>
      1. Тараптар бірлескен су биологиялық ресурстарын кәсіптік аулауды Комиссия белгілеген бірыңғай критерийлер негізге алынып айқындалған жалпы жол берілетін аулау, ұлттық квоталар, бірыңғай реттеу шаралары, заңсыз кәсіптік аулауға қарсы күрес жөніндегі өзара міндеттемелер және өсімді молайту жөніндегі шаралар негізінде жүзеге асырады.</w:t>
      </w:r>
      <w:r>
        <w:br/>
      </w:r>
      <w:r>
        <w:rPr>
          <w:rFonts w:ascii="Times New Roman"/>
          <w:b w:val="false"/>
          <w:i w:val="false"/>
          <w:color w:val="000000"/>
          <w:sz w:val="28"/>
        </w:rPr>
        <w:t>
</w:t>
      </w:r>
      <w:r>
        <w:rPr>
          <w:rFonts w:ascii="Times New Roman"/>
          <w:b w:val="false"/>
          <w:i w:val="false"/>
          <w:color w:val="000000"/>
          <w:sz w:val="28"/>
        </w:rPr>
        <w:t>
      2. Тараптар квоталарға келіспеген жағдайда, Комиссияның квоталар жөніндегі соңғы шешімі қолданылады.</w:t>
      </w:r>
      <w:r>
        <w:br/>
      </w:r>
      <w:r>
        <w:rPr>
          <w:rFonts w:ascii="Times New Roman"/>
          <w:b w:val="false"/>
          <w:i w:val="false"/>
          <w:color w:val="000000"/>
          <w:sz w:val="28"/>
        </w:rPr>
        <w:t>
</w:t>
      </w:r>
      <w:r>
        <w:rPr>
          <w:rFonts w:ascii="Times New Roman"/>
          <w:b w:val="false"/>
          <w:i w:val="false"/>
          <w:color w:val="000000"/>
          <w:sz w:val="28"/>
        </w:rPr>
        <w:t>
      3. Егер Тараптардың бірінің жалпы жол берілетін аулаудағы өз квотасын игеруге мүмкіндігі болмаса, ол ұлттық заңнамаға сәйкес екіжақты келісімдер жасасу және басқа да уағдаластықтар арқылы басқа Тарапқа өзінің жалпы жол берілетін аулаудағы квотасының қалғанына рұқсат береді.</w:t>
      </w:r>
    </w:p>
    <w:bookmarkEnd w:id="9"/>
    <w:bookmarkStart w:name="z2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Бекіре тұқымдас балық түрлерін коммерциялық кәсіптік аулау өзендерде және олардың сағаларында, сондай-ақ Тараптар мемлекеттерінің әрбірінің дәстүрлі кәсіптік аулау әдістері ескеріле отырып, Комиссия шешімімен белгіленетін теңіз аудандарында жүзеге асырылады.</w:t>
      </w:r>
    </w:p>
    <w:bookmarkStart w:name="z23" w:id="11"/>
    <w:p>
      <w:pPr>
        <w:spacing w:after="0"/>
        <w:ind w:left="0"/>
        <w:jc w:val="left"/>
      </w:pPr>
      <w:r>
        <w:rPr>
          <w:rFonts w:ascii="Times New Roman"/>
          <w:b/>
          <w:i w:val="false"/>
          <w:color w:val="000000"/>
        </w:rPr>
        <w:t xml:space="preserve"> 
8-бап</w:t>
      </w:r>
    </w:p>
    <w:bookmarkEnd w:id="11"/>
    <w:bookmarkStart w:name="z24" w:id="12"/>
    <w:p>
      <w:pPr>
        <w:spacing w:after="0"/>
        <w:ind w:left="0"/>
        <w:jc w:val="both"/>
      </w:pPr>
      <w:r>
        <w:rPr>
          <w:rFonts w:ascii="Times New Roman"/>
          <w:b w:val="false"/>
          <w:i w:val="false"/>
          <w:color w:val="000000"/>
          <w:sz w:val="28"/>
        </w:rPr>
        <w:t>
      1. Бекіре тұқымдас балық түрлерінің кездейсоқ ауланымы, мұндай фактілер міндетті түрде тіркеле отырып, барынша азайтылуға тиіс.</w:t>
      </w:r>
      <w:r>
        <w:br/>
      </w:r>
      <w:r>
        <w:rPr>
          <w:rFonts w:ascii="Times New Roman"/>
          <w:b w:val="false"/>
          <w:i w:val="false"/>
          <w:color w:val="000000"/>
          <w:sz w:val="28"/>
        </w:rPr>
        <w:t>
</w:t>
      </w:r>
      <w:r>
        <w:rPr>
          <w:rFonts w:ascii="Times New Roman"/>
          <w:b w:val="false"/>
          <w:i w:val="false"/>
          <w:color w:val="000000"/>
          <w:sz w:val="28"/>
        </w:rPr>
        <w:t>
      2. Кездейсоқ ауланған бекіре тұқымдас балық түрлерін ұстап тұруға жол берілмейді және мұндай бекіре тұқымдас балық түрлері дереу тіршілік ететін табиғи ортасына қайтарылуға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ғылыми зерттеулерді жүргізу, сондай-ақ өсімді жасанды молайту мақсаттарындағы кәсіптік аулауға қатысты қолданылмайды. </w:t>
      </w:r>
    </w:p>
    <w:bookmarkEnd w:id="12"/>
    <w:bookmarkStart w:name="z27"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 су биологиялық ресурстарының, сондай-ақ олардан алынатын өнімдердің заңсыз, хабарландырусыз, реттеусіз кәсіптік аулануына және заңсыз айналымына қарсы күрес жөніндегі барлық мүмкін болатын шараларды қолданады.</w:t>
      </w:r>
    </w:p>
    <w:bookmarkStart w:name="z28" w:id="14"/>
    <w:p>
      <w:pPr>
        <w:spacing w:after="0"/>
        <w:ind w:left="0"/>
        <w:jc w:val="left"/>
      </w:pPr>
      <w:r>
        <w:rPr>
          <w:rFonts w:ascii="Times New Roman"/>
          <w:b/>
          <w:i w:val="false"/>
          <w:color w:val="000000"/>
        </w:rPr>
        <w:t xml:space="preserve"> 
10-бап</w:t>
      </w:r>
    </w:p>
    <w:bookmarkEnd w:id="14"/>
    <w:bookmarkStart w:name="z29" w:id="15"/>
    <w:p>
      <w:pPr>
        <w:spacing w:after="0"/>
        <w:ind w:left="0"/>
        <w:jc w:val="both"/>
      </w:pPr>
      <w:r>
        <w:rPr>
          <w:rFonts w:ascii="Times New Roman"/>
          <w:b w:val="false"/>
          <w:i w:val="false"/>
          <w:color w:val="000000"/>
          <w:sz w:val="28"/>
        </w:rPr>
        <w:t>
      1. Осы Келісімнің мақсаттарына қол жеткізу үшін Тараптар Комиссия құрады.</w:t>
      </w:r>
      <w:r>
        <w:br/>
      </w:r>
      <w:r>
        <w:rPr>
          <w:rFonts w:ascii="Times New Roman"/>
          <w:b w:val="false"/>
          <w:i w:val="false"/>
          <w:color w:val="000000"/>
          <w:sz w:val="28"/>
        </w:rPr>
        <w:t>
</w:t>
      </w:r>
      <w:r>
        <w:rPr>
          <w:rFonts w:ascii="Times New Roman"/>
          <w:b w:val="false"/>
          <w:i w:val="false"/>
          <w:color w:val="000000"/>
          <w:sz w:val="28"/>
        </w:rPr>
        <w:t>
      2. Әрбір Тарап Комиссияға бір өкілін және оның орынбасарын тағайындайды. Әрбір Тараптың өкілі бір дауысқа ие. Комиссия отырыстарында әрбір өкілге сарапшылар ілесіп келе алады. Комиссия отырысын өткізу үшін барлық Тараптардың өкілдері қатысуы қажет.</w:t>
      </w:r>
      <w:r>
        <w:br/>
      </w:r>
      <w:r>
        <w:rPr>
          <w:rFonts w:ascii="Times New Roman"/>
          <w:b w:val="false"/>
          <w:i w:val="false"/>
          <w:color w:val="000000"/>
          <w:sz w:val="28"/>
        </w:rPr>
        <w:t>
</w:t>
      </w:r>
      <w:r>
        <w:rPr>
          <w:rFonts w:ascii="Times New Roman"/>
          <w:b w:val="false"/>
          <w:i w:val="false"/>
          <w:color w:val="000000"/>
          <w:sz w:val="28"/>
        </w:rPr>
        <w:t>
      3. Комиссия бірінші отырыста рәсім қағидаларын қабылдайды және қажетті жұмыс топтарын құрады.</w:t>
      </w:r>
      <w:r>
        <w:br/>
      </w:r>
      <w:r>
        <w:rPr>
          <w:rFonts w:ascii="Times New Roman"/>
          <w:b w:val="false"/>
          <w:i w:val="false"/>
          <w:color w:val="000000"/>
          <w:sz w:val="28"/>
        </w:rPr>
        <w:t>
</w:t>
      </w:r>
      <w:r>
        <w:rPr>
          <w:rFonts w:ascii="Times New Roman"/>
          <w:b w:val="false"/>
          <w:i w:val="false"/>
          <w:color w:val="000000"/>
          <w:sz w:val="28"/>
        </w:rPr>
        <w:t>
      4. Комиссияға төрағалық етуді әр Тараптың өкілдері кезекпен ағылшын әліпбиі ретімен екі жыл бойы атқарады.</w:t>
      </w:r>
      <w:r>
        <w:br/>
      </w:r>
      <w:r>
        <w:rPr>
          <w:rFonts w:ascii="Times New Roman"/>
          <w:b w:val="false"/>
          <w:i w:val="false"/>
          <w:color w:val="000000"/>
          <w:sz w:val="28"/>
        </w:rPr>
        <w:t>
</w:t>
      </w:r>
      <w:r>
        <w:rPr>
          <w:rFonts w:ascii="Times New Roman"/>
          <w:b w:val="false"/>
          <w:i w:val="false"/>
          <w:color w:val="000000"/>
          <w:sz w:val="28"/>
        </w:rPr>
        <w:t>
      5. Комиссияның кезекті отырыстары төрағалық етуші Тарап мемлекетінің аумағында кемінде жылына бір рет өткізіледі.</w:t>
      </w:r>
      <w:r>
        <w:br/>
      </w:r>
      <w:r>
        <w:rPr>
          <w:rFonts w:ascii="Times New Roman"/>
          <w:b w:val="false"/>
          <w:i w:val="false"/>
          <w:color w:val="000000"/>
          <w:sz w:val="28"/>
        </w:rPr>
        <w:t>
      Қажет болуына қарай кезектен тыс отырыстар өткізіледі. Мұндай отырыстар Комиссия төрағасына жазбаша түрде жүгінген Тараптардың бірінің өтініші бойынша өткізіледі. Кезектен тыс отырыс оны өткізуді кемінде үш Тарап қолдаған жағдайда өткізіледі.</w:t>
      </w:r>
      <w:r>
        <w:br/>
      </w:r>
      <w:r>
        <w:rPr>
          <w:rFonts w:ascii="Times New Roman"/>
          <w:b w:val="false"/>
          <w:i w:val="false"/>
          <w:color w:val="000000"/>
          <w:sz w:val="28"/>
        </w:rPr>
        <w:t>
</w:t>
      </w:r>
      <w:r>
        <w:rPr>
          <w:rFonts w:ascii="Times New Roman"/>
          <w:b w:val="false"/>
          <w:i w:val="false"/>
          <w:color w:val="000000"/>
          <w:sz w:val="28"/>
        </w:rPr>
        <w:t>
      6. Комиссияның жұмыс тілі ағылшын және орыс тілдері болып табылады. Комиссия отырыстарының тілі орыс және парсы тілдері болып табылады.</w:t>
      </w:r>
      <w:r>
        <w:br/>
      </w:r>
      <w:r>
        <w:rPr>
          <w:rFonts w:ascii="Times New Roman"/>
          <w:b w:val="false"/>
          <w:i w:val="false"/>
          <w:color w:val="000000"/>
          <w:sz w:val="28"/>
        </w:rPr>
        <w:t>
</w:t>
      </w:r>
      <w:r>
        <w:rPr>
          <w:rFonts w:ascii="Times New Roman"/>
          <w:b w:val="false"/>
          <w:i w:val="false"/>
          <w:color w:val="000000"/>
          <w:sz w:val="28"/>
        </w:rPr>
        <w:t>
      7. Комиссияның шешімдерін Тараптар өкілдері бірауыздан қабылдайды және олар жазбаша түрде ресімделеді.</w:t>
      </w:r>
      <w:r>
        <w:br/>
      </w:r>
      <w:r>
        <w:rPr>
          <w:rFonts w:ascii="Times New Roman"/>
          <w:b w:val="false"/>
          <w:i w:val="false"/>
          <w:color w:val="000000"/>
          <w:sz w:val="28"/>
        </w:rPr>
        <w:t>
</w:t>
      </w:r>
      <w:r>
        <w:rPr>
          <w:rFonts w:ascii="Times New Roman"/>
          <w:b w:val="false"/>
          <w:i w:val="false"/>
          <w:color w:val="000000"/>
          <w:sz w:val="28"/>
        </w:rPr>
        <w:t>
      8. Тараптар Комиссия шешімдерінің орындалуын ұлттық деңгейде қамтамасыз етеді.</w:t>
      </w:r>
    </w:p>
    <w:bookmarkEnd w:id="15"/>
    <w:bookmarkStart w:name="z46"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Комиссия:</w:t>
      </w:r>
      <w:r>
        <w:br/>
      </w:r>
      <w:r>
        <w:rPr>
          <w:rFonts w:ascii="Times New Roman"/>
          <w:b w:val="false"/>
          <w:i w:val="false"/>
          <w:color w:val="000000"/>
          <w:sz w:val="28"/>
        </w:rPr>
        <w:t>
      1) бірлескен су биологиялық ресурстарды сақтау, олардың өсімін молайту, оларды ұтымды пайдалану жөніндегі қызметті үйлестіру;</w:t>
      </w:r>
      <w:r>
        <w:br/>
      </w:r>
      <w:r>
        <w:rPr>
          <w:rFonts w:ascii="Times New Roman"/>
          <w:b w:val="false"/>
          <w:i w:val="false"/>
          <w:color w:val="000000"/>
          <w:sz w:val="28"/>
        </w:rPr>
        <w:t>
      2) бірлескен су биологиялық ресурстары түрлерінің тізбесіне өзгерістер енгізу;</w:t>
      </w:r>
      <w:r>
        <w:br/>
      </w:r>
      <w:r>
        <w:rPr>
          <w:rFonts w:ascii="Times New Roman"/>
          <w:b w:val="false"/>
          <w:i w:val="false"/>
          <w:color w:val="000000"/>
          <w:sz w:val="28"/>
        </w:rPr>
        <w:t>
      3) бірлескен су биологиялық ресурстарына жалпы жол берілетін аулауды жыл сайын айқындау және оларды ұлттық квоталарға бөлу;</w:t>
      </w:r>
      <w:r>
        <w:br/>
      </w:r>
      <w:r>
        <w:rPr>
          <w:rFonts w:ascii="Times New Roman"/>
          <w:b w:val="false"/>
          <w:i w:val="false"/>
          <w:color w:val="000000"/>
          <w:sz w:val="28"/>
        </w:rPr>
        <w:t>
      4) бірлескен су биологиялық ресурстарына жалпы жол берілетін аулауды ұлттық квотаға бөлудің критерийлерін белгілеу;</w:t>
      </w:r>
      <w:r>
        <w:br/>
      </w:r>
      <w:r>
        <w:rPr>
          <w:rFonts w:ascii="Times New Roman"/>
          <w:b w:val="false"/>
          <w:i w:val="false"/>
          <w:color w:val="000000"/>
          <w:sz w:val="28"/>
        </w:rPr>
        <w:t>
      5) бекіре тұқымдас балық түрлерін кәсіптік аулауды өзінің өзендерінде жүзеге асыратын басқа Тарапқа ұлттық квота берілген жағдайда, оны аулау көлемін келісу;</w:t>
      </w:r>
      <w:r>
        <w:br/>
      </w:r>
      <w:r>
        <w:rPr>
          <w:rFonts w:ascii="Times New Roman"/>
          <w:b w:val="false"/>
          <w:i w:val="false"/>
          <w:color w:val="000000"/>
          <w:sz w:val="28"/>
        </w:rPr>
        <w:t>
      6) мынадай:</w:t>
      </w:r>
      <w:r>
        <w:br/>
      </w:r>
      <w:r>
        <w:rPr>
          <w:rFonts w:ascii="Times New Roman"/>
          <w:b w:val="false"/>
          <w:i w:val="false"/>
          <w:color w:val="000000"/>
          <w:sz w:val="28"/>
        </w:rPr>
        <w:t>
      - белгілі бір аудандарда және белгілі бір кезеңдерде су биологиялық ресурстарының жекелеген түрлеріне қатысты кәсіптік аулауға тыйым салу;</w:t>
      </w:r>
      <w:r>
        <w:br/>
      </w:r>
      <w:r>
        <w:rPr>
          <w:rFonts w:ascii="Times New Roman"/>
          <w:b w:val="false"/>
          <w:i w:val="false"/>
          <w:color w:val="000000"/>
          <w:sz w:val="28"/>
        </w:rPr>
        <w:t>
      - белгілі бір аудандарда және су биологиялық ресурстарының жекелеген түрлеріне қатысты кәсіптік аулауды маусымдық жабу;</w:t>
      </w:r>
      <w:r>
        <w:br/>
      </w:r>
      <w:r>
        <w:rPr>
          <w:rFonts w:ascii="Times New Roman"/>
          <w:b w:val="false"/>
          <w:i w:val="false"/>
          <w:color w:val="000000"/>
          <w:sz w:val="28"/>
        </w:rPr>
        <w:t>
      - өндірілетін (аулап алынатын) су биологиялық ресурстарының ең аз мөлшерін және салмағын белгілеу;</w:t>
      </w:r>
      <w:r>
        <w:br/>
      </w:r>
      <w:r>
        <w:rPr>
          <w:rFonts w:ascii="Times New Roman"/>
          <w:b w:val="false"/>
          <w:i w:val="false"/>
          <w:color w:val="000000"/>
          <w:sz w:val="28"/>
        </w:rPr>
        <w:t>
      - су биологиялық ресурстарын өндіретін (аулайтын) құралдар торының көлемі мен конструкциясын айқындау;</w:t>
      </w:r>
      <w:r>
        <w:br/>
      </w:r>
      <w:r>
        <w:rPr>
          <w:rFonts w:ascii="Times New Roman"/>
          <w:b w:val="false"/>
          <w:i w:val="false"/>
          <w:color w:val="000000"/>
          <w:sz w:val="28"/>
        </w:rPr>
        <w:t>
      - кәсіптік аулауға өзге де келісілген шектеулер қою шараларын қамтуы мүмкін бірлескен су биологиялық ресурстарын кәсіптік аулауды реттеу және оларды сақтау;</w:t>
      </w:r>
      <w:r>
        <w:br/>
      </w:r>
      <w:r>
        <w:rPr>
          <w:rFonts w:ascii="Times New Roman"/>
          <w:b w:val="false"/>
          <w:i w:val="false"/>
          <w:color w:val="000000"/>
          <w:sz w:val="28"/>
        </w:rPr>
        <w:t>
      7) бірлескен су биологиялық ресурстарын аулауға арналған квотаның игерілуі туралы табыс етілген есептерді және Комиссияның басқа да шешімдерін Тараптардың іске асыруы жөніндегі есептерді қарау;</w:t>
      </w:r>
      <w:r>
        <w:br/>
      </w:r>
      <w:r>
        <w:rPr>
          <w:rFonts w:ascii="Times New Roman"/>
          <w:b w:val="false"/>
          <w:i w:val="false"/>
          <w:color w:val="000000"/>
          <w:sz w:val="28"/>
        </w:rPr>
        <w:t>
      8) кәсіптік аулауға қатысатын кемелер санын қоса алғанда, кәсіптік аулау статистикасының және олар жүзеге асырған аулау деректерін қарау;</w:t>
      </w:r>
      <w:r>
        <w:br/>
      </w:r>
      <w:r>
        <w:rPr>
          <w:rFonts w:ascii="Times New Roman"/>
          <w:b w:val="false"/>
          <w:i w:val="false"/>
          <w:color w:val="000000"/>
          <w:sz w:val="28"/>
        </w:rPr>
        <w:t>
      9) бірлескен су биологиялық ресурстарына қатысты балық аулау қағидаларын бекіту;</w:t>
      </w:r>
      <w:r>
        <w:br/>
      </w:r>
      <w:r>
        <w:rPr>
          <w:rFonts w:ascii="Times New Roman"/>
          <w:b w:val="false"/>
          <w:i w:val="false"/>
          <w:color w:val="000000"/>
          <w:sz w:val="28"/>
        </w:rPr>
        <w:t>
      10) тізбесін Комиссия бекітетін, сирек кездесетін және құрып кету қаупі төнген бірлескен су биологиялық ресурстары түрлерін және олардың тіршілік ететін ортасын қорғау жөніндегі қажетті бағдарламалар мен жобаларды әзірлеу және бекіту;</w:t>
      </w:r>
      <w:r>
        <w:br/>
      </w:r>
      <w:r>
        <w:rPr>
          <w:rFonts w:ascii="Times New Roman"/>
          <w:b w:val="false"/>
          <w:i w:val="false"/>
          <w:color w:val="000000"/>
          <w:sz w:val="28"/>
        </w:rPr>
        <w:t>
      11) бірлескен су биологиялық ресурстары жөніндегі ғылыми зерттеу жұмыстарының келісілген бағдарламаларын бекіту және үйлестіру, мұндай жұмыстарды жүргізудің кезеңділігін белгілеу;</w:t>
      </w:r>
      <w:r>
        <w:br/>
      </w:r>
      <w:r>
        <w:rPr>
          <w:rFonts w:ascii="Times New Roman"/>
          <w:b w:val="false"/>
          <w:i w:val="false"/>
          <w:color w:val="000000"/>
          <w:sz w:val="28"/>
        </w:rPr>
        <w:t>
      12) осы Келісімнің мақсаттарына қол жеткізу үшін тиісті мамандандырылған халықаралық ұйымдармен ынтымақтастық жасау;</w:t>
      </w:r>
      <w:r>
        <w:br/>
      </w:r>
      <w:r>
        <w:rPr>
          <w:rFonts w:ascii="Times New Roman"/>
          <w:b w:val="false"/>
          <w:i w:val="false"/>
          <w:color w:val="000000"/>
          <w:sz w:val="28"/>
        </w:rPr>
        <w:t>
      13) бірлескен су биологиялық ресурстарын сақтау, олардың өсімін молайту және оларды ұтымды пайдалану саласындағы даулы мәселелерді шешуге жәрдемдесу;</w:t>
      </w:r>
      <w:r>
        <w:br/>
      </w:r>
      <w:r>
        <w:rPr>
          <w:rFonts w:ascii="Times New Roman"/>
          <w:b w:val="false"/>
          <w:i w:val="false"/>
          <w:color w:val="000000"/>
          <w:sz w:val="28"/>
        </w:rPr>
        <w:t>
      14) суға жіберілетін шабақтардың сандық және сапалық сипаттамаларын бірлескен бағалау рәсімін қамтамасыз ету;</w:t>
      </w:r>
      <w:r>
        <w:br/>
      </w:r>
      <w:r>
        <w:rPr>
          <w:rFonts w:ascii="Times New Roman"/>
          <w:b w:val="false"/>
          <w:i w:val="false"/>
          <w:color w:val="000000"/>
          <w:sz w:val="28"/>
        </w:rPr>
        <w:t>
      15) жұмыс топтарын құру, олардың қызмет бағыттарын және бағдарламаларын айқындау;</w:t>
      </w:r>
      <w:r>
        <w:br/>
      </w:r>
      <w:r>
        <w:rPr>
          <w:rFonts w:ascii="Times New Roman"/>
          <w:b w:val="false"/>
          <w:i w:val="false"/>
          <w:color w:val="000000"/>
          <w:sz w:val="28"/>
        </w:rPr>
        <w:t>
      16) қабылданған шешімдердің орындалуы мониторингін жүзеге асыру;</w:t>
      </w:r>
      <w:r>
        <w:br/>
      </w:r>
      <w:r>
        <w:rPr>
          <w:rFonts w:ascii="Times New Roman"/>
          <w:b w:val="false"/>
          <w:i w:val="false"/>
          <w:color w:val="000000"/>
          <w:sz w:val="28"/>
        </w:rPr>
        <w:t>
      17) бекіре тұқымдас балық түрлеріне және олардан алынатын өнімдерге қатысты экспорттық квоталарды белгілеу;</w:t>
      </w:r>
      <w:r>
        <w:br/>
      </w:r>
      <w:r>
        <w:rPr>
          <w:rFonts w:ascii="Times New Roman"/>
          <w:b w:val="false"/>
          <w:i w:val="false"/>
          <w:color w:val="000000"/>
          <w:sz w:val="28"/>
        </w:rPr>
        <w:t>
      18) осы Келісімді іске асыруға қажет болуы мүмкін өзге де функцияларды жүзеге асыру және басқа да шешімдер қабылдау өкілеттіктеріне ие.</w:t>
      </w:r>
    </w:p>
    <w:bookmarkStart w:name="z37"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Тараптардың құқықтары мен міндеттемелерін қозғамайды.</w:t>
      </w:r>
    </w:p>
    <w:bookmarkStart w:name="z38"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Осы Келісімнің ешқандай ережесі Каспий теңізінің құқықтық мәртебесі бойынша келіссөздердің нәтижесін алдын ала айқындаушы ретінде түсіндірілмейді.</w:t>
      </w:r>
    </w:p>
    <w:bookmarkStart w:name="z39"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Осы Келісімге ешқандай ескертпелер жасауға жол берілмейді.</w:t>
      </w:r>
    </w:p>
    <w:bookmarkStart w:name="z40"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кез келген даулар Тараптар арасында консультациялар мен келіссөздер жүргізу жолымен шешіледі.</w:t>
      </w:r>
    </w:p>
    <w:bookmarkStart w:name="z41" w:id="21"/>
    <w:p>
      <w:pPr>
        <w:spacing w:after="0"/>
        <w:ind w:left="0"/>
        <w:jc w:val="left"/>
      </w:pPr>
      <w:r>
        <w:rPr>
          <w:rFonts w:ascii="Times New Roman"/>
          <w:b/>
          <w:i w:val="false"/>
          <w:color w:val="000000"/>
        </w:rPr>
        <w:t xml:space="preserve"> 
16-бап</w:t>
      </w:r>
    </w:p>
    <w:bookmarkEnd w:id="21"/>
    <w:bookmarkStart w:name="z47" w:id="22"/>
    <w:p>
      <w:pPr>
        <w:spacing w:after="0"/>
        <w:ind w:left="0"/>
        <w:jc w:val="both"/>
      </w:pPr>
      <w:r>
        <w:rPr>
          <w:rFonts w:ascii="Times New Roman"/>
          <w:b w:val="false"/>
          <w:i w:val="false"/>
          <w:color w:val="000000"/>
          <w:sz w:val="28"/>
        </w:rPr>
        <w:t>
      1. Осы Келісімнің ережелері Тараптардың уағдаласуы бойынша өзгертілуі немесе толықтырылуы мүмкін.</w:t>
      </w:r>
      <w:r>
        <w:br/>
      </w:r>
      <w:r>
        <w:rPr>
          <w:rFonts w:ascii="Times New Roman"/>
          <w:b w:val="false"/>
          <w:i w:val="false"/>
          <w:color w:val="000000"/>
          <w:sz w:val="28"/>
        </w:rPr>
        <w:t>
</w:t>
      </w:r>
      <w:r>
        <w:rPr>
          <w:rFonts w:ascii="Times New Roman"/>
          <w:b w:val="false"/>
          <w:i w:val="false"/>
          <w:color w:val="000000"/>
          <w:sz w:val="28"/>
        </w:rPr>
        <w:t>
      2. Осы Келісімге өзгерістер мен толықтырулар оның ажырамас бөлігі болып табылады және осы Келісімнің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күшіне енетін жеке хаттамалармен рәсімделеді.</w:t>
      </w:r>
    </w:p>
    <w:bookmarkEnd w:id="22"/>
    <w:bookmarkStart w:name="z42"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Осы Келісімнің депозитарийі Ресей Федерациясының Үкіметі болып табылады.</w:t>
      </w:r>
    </w:p>
    <w:bookmarkStart w:name="z43" w:id="24"/>
    <w:p>
      <w:pPr>
        <w:spacing w:after="0"/>
        <w:ind w:left="0"/>
        <w:jc w:val="left"/>
      </w:pPr>
      <w:r>
        <w:rPr>
          <w:rFonts w:ascii="Times New Roman"/>
          <w:b/>
          <w:i w:val="false"/>
          <w:color w:val="000000"/>
        </w:rPr>
        <w:t xml:space="preserve"> 
18-бап</w:t>
      </w:r>
    </w:p>
    <w:bookmarkEnd w:id="24"/>
    <w:bookmarkStart w:name="z44" w:id="25"/>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Депозитарий алған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белгісіз мерзімге жасалады. Тараптардың әрқайсысы Депозитарийге өзінің осы Келісімнен шығу ниеті туралы жазбаша хабарлама жіберу арқылы осы Келісімге өзінің қатысуын тоқтата алады. Бұл Тарап үшін осы Келісім Депозитарий осындай хабарламаны алған күннен бастап он екі ай бойы қолданыста болады.</w:t>
      </w:r>
      <w:r>
        <w:br/>
      </w:r>
      <w:r>
        <w:rPr>
          <w:rFonts w:ascii="Times New Roman"/>
          <w:b w:val="false"/>
          <w:i w:val="false"/>
          <w:color w:val="000000"/>
          <w:sz w:val="28"/>
        </w:rPr>
        <w:t>
      2014 жылғы 29 қыркүйекте Астрахан қаласында әзербайжан, қазақ, орыс, түрікмен, парсы және ағылшын тілдерінде бір данада жасалды әрі барлық мәтіндердің күші бірдей.</w:t>
      </w:r>
      <w:r>
        <w:br/>
      </w:r>
      <w:r>
        <w:rPr>
          <w:rFonts w:ascii="Times New Roman"/>
          <w:b w:val="false"/>
          <w:i w:val="false"/>
          <w:color w:val="000000"/>
          <w:sz w:val="28"/>
        </w:rPr>
        <w:t>
      Келіспеушіліктер туындаған жағдайда Тараптар ағылшын тіліндегі мәтінге жүгінеді.</w:t>
      </w:r>
      <w:r>
        <w:br/>
      </w:r>
      <w:r>
        <w:rPr>
          <w:rFonts w:ascii="Times New Roman"/>
          <w:b w:val="false"/>
          <w:i w:val="false"/>
          <w:color w:val="000000"/>
          <w:sz w:val="28"/>
        </w:rPr>
        <w:t>
      Осы Келісімнің төлнұсқа данасы Депозитарийге сақтауға тапсырылады, ол оның куәландырылған көшірмелерін Тараптарға жібереді.</w:t>
      </w:r>
    </w:p>
    <w:bookmarkEnd w:id="25"/>
    <w:p>
      <w:pPr>
        <w:spacing w:after="0"/>
        <w:ind w:left="0"/>
        <w:jc w:val="both"/>
      </w:pPr>
      <w:r>
        <w:rPr>
          <w:rFonts w:ascii="Times New Roman"/>
          <w:b w:val="false"/>
          <w:i w:val="false"/>
          <w:color w:val="000000"/>
          <w:sz w:val="28"/>
        </w:rPr>
        <w:t>      Әзербайжан Республикасының Үкіметі үшін</w:t>
      </w:r>
    </w:p>
    <w:p>
      <w:pPr>
        <w:spacing w:after="0"/>
        <w:ind w:left="0"/>
        <w:jc w:val="both"/>
      </w:pPr>
      <w:r>
        <w:rPr>
          <w:rFonts w:ascii="Times New Roman"/>
          <w:b w:val="false"/>
          <w:i w:val="false"/>
          <w:color w:val="000000"/>
          <w:sz w:val="28"/>
        </w:rPr>
        <w:t>      Иран Ислам Республикасының Үкіметі үшін</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Ресей Федерациясының Үкіметі үшін</w:t>
      </w:r>
    </w:p>
    <w:p>
      <w:pPr>
        <w:spacing w:after="0"/>
        <w:ind w:left="0"/>
        <w:jc w:val="both"/>
      </w:pPr>
      <w:r>
        <w:rPr>
          <w:rFonts w:ascii="Times New Roman"/>
          <w:b w:val="false"/>
          <w:i w:val="false"/>
          <w:color w:val="000000"/>
          <w:sz w:val="28"/>
        </w:rPr>
        <w:t>      Түрікменстанның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түрікмен, парсы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