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9203" w14:textId="a649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Каспий теңізінің түбін Қазақстан Республикасы мен Түрікменстан арасында бөлу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20 шілдедегі № 335-V ҚРЗ</w:t>
      </w:r>
    </w:p>
    <w:p>
      <w:pPr>
        <w:spacing w:after="0"/>
        <w:ind w:left="0"/>
        <w:jc w:val="both"/>
      </w:pPr>
      <w:bookmarkStart w:name="z1" w:id="0"/>
      <w:r>
        <w:rPr>
          <w:rFonts w:ascii="Times New Roman"/>
          <w:b w:val="false"/>
          <w:i w:val="false"/>
          <w:color w:val="000000"/>
          <w:sz w:val="28"/>
        </w:rPr>
        <w:t>
      2014 жылғы 2 желтоқсанда Ашғабатта жасалған Қазақстан Республикасы мен Түрікменстан арасындағы Каспий теңізінің түбін Қазақстан Республикасы мен Түрікменстан арасында бөлу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Түрікменстан арасындағы Каспий теңізінің түбін Қазақстан Республикасы мен Түрікменстан арасында бөлу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31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5, 44-құжат)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w:t>
      </w:r>
      <w:r>
        <w:br/>
      </w:r>
      <w:r>
        <w:rPr>
          <w:rFonts w:ascii="Times New Roman"/>
          <w:b w:val="false"/>
          <w:i w:val="false"/>
          <w:color w:val="000000"/>
          <w:sz w:val="28"/>
        </w:rPr>
        <w:t>
      Каспий теңізінің түбі мен жер қойнауының ресурстарын игеруге  және пайдалануға өз егеменді құқықтарын іске асыру үшін қолайлы жағдайларды қамтамасыз етуге ұмтыла отырып,</w:t>
      </w:r>
      <w:r>
        <w:br/>
      </w:r>
      <w:r>
        <w:rPr>
          <w:rFonts w:ascii="Times New Roman"/>
          <w:b w:val="false"/>
          <w:i w:val="false"/>
          <w:color w:val="000000"/>
          <w:sz w:val="28"/>
        </w:rPr>
        <w:t>
      Каспий теңізінің қолданыстағы құқықтық режимі қазіргі заманғы қажеттіліктерге сай келмейтінін және Каспий маңы мемлекеттерінің өзара қарым-қатынастарын толық көлемде реттемейтінін назарға ала отырып,</w:t>
      </w:r>
      <w:r>
        <w:br/>
      </w:r>
      <w:r>
        <w:rPr>
          <w:rFonts w:ascii="Times New Roman"/>
          <w:b w:val="false"/>
          <w:i w:val="false"/>
          <w:color w:val="000000"/>
          <w:sz w:val="28"/>
        </w:rPr>
        <w:t>
      Каспий маңы мемлекеттерін олардың ортақ келісімі негізінде Каспий теңізінің құқықтық мәртебесі туралы конвенцияны тез арада жасауға шақыра отырып,</w:t>
      </w:r>
      <w:r>
        <w:br/>
      </w:r>
      <w:r>
        <w:rPr>
          <w:rFonts w:ascii="Times New Roman"/>
          <w:b w:val="false"/>
          <w:i w:val="false"/>
          <w:color w:val="000000"/>
          <w:sz w:val="28"/>
        </w:rPr>
        <w:t>
      халықаралық құқықтың қағидаттары мен нормаларын басшылыққа ала отырып,</w:t>
      </w:r>
      <w:r>
        <w:br/>
      </w:r>
      <w:r>
        <w:rPr>
          <w:rFonts w:ascii="Times New Roman"/>
          <w:b w:val="false"/>
          <w:i w:val="false"/>
          <w:color w:val="000000"/>
          <w:sz w:val="28"/>
        </w:rPr>
        <w:t>
      осы Келісім Тараптар арасындағы тату көршілікті одан әрі нығайту мен өзара тиімді және тең қүқықты ынтымақтастықты дамытуға ықпал ететініне сенім білдіре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арасында Каспий теңізінің түбі мен жер қойнауы халықаралық құқықтың қағидаттары мен нормалары ескеріле отырып, сондай-ақ Тараптардың уағдаластығы бойынша орта сызықтың негізінде салынатын сызық (бұдан әрі - бөлу сызығы) бойынша бөлінеді.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бөлу сызығын салу үшін Кронштадт футштогының нөліне қатысты 1977 жылғы Балтық жүйесі биіктіктерінің минус 28 метрлік белгісіне тең Каспий теңізінің орташа көпжылдық деңгейін негізге алды.</w:t>
      </w:r>
      <w:r>
        <w:br/>
      </w:r>
      <w:r>
        <w:rPr>
          <w:rFonts w:ascii="Times New Roman"/>
          <w:b w:val="false"/>
          <w:i w:val="false"/>
          <w:color w:val="000000"/>
          <w:sz w:val="28"/>
        </w:rPr>
        <w:t>
      Бөлу сызығы бұрылыс нүктелерінің координаттары Тараптармен келісілген 1942 жылғы координаттар жүйесіндегі картографиялық материалдар негізінде айқындалған және Бөлу сызығының бұрылыс нүктелері географиялық координаттарының каталогында (</w:t>
      </w:r>
      <w:r>
        <w:rPr>
          <w:rFonts w:ascii="Times New Roman"/>
          <w:b w:val="false"/>
          <w:i w:val="false"/>
          <w:color w:val="000000"/>
          <w:sz w:val="28"/>
        </w:rPr>
        <w:t>1-қосымша</w:t>
      </w:r>
      <w:r>
        <w:rPr>
          <w:rFonts w:ascii="Times New Roman"/>
          <w:b w:val="false"/>
          <w:i w:val="false"/>
          <w:color w:val="000000"/>
          <w:sz w:val="28"/>
        </w:rPr>
        <w:t>) бекітілген.</w:t>
      </w:r>
      <w:r>
        <w:br/>
      </w:r>
      <w:r>
        <w:rPr>
          <w:rFonts w:ascii="Times New Roman"/>
          <w:b w:val="false"/>
          <w:i w:val="false"/>
          <w:color w:val="000000"/>
          <w:sz w:val="28"/>
        </w:rPr>
        <w:t>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 13 шекаралық нүктесі бөлу сызығының № 1 бастапқы нүктесі болып табылады.</w:t>
      </w:r>
      <w:r>
        <w:br/>
      </w:r>
      <w:r>
        <w:rPr>
          <w:rFonts w:ascii="Times New Roman"/>
          <w:b w:val="false"/>
          <w:i w:val="false"/>
          <w:color w:val="000000"/>
          <w:sz w:val="28"/>
        </w:rPr>
        <w:t>
      Бөлу сызығы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бұрылыс нүктелерін жалғайтын геодезиялық сызықтар арқылы өтеді.</w:t>
      </w:r>
      <w:r>
        <w:br/>
      </w:r>
      <w:r>
        <w:rPr>
          <w:rFonts w:ascii="Times New Roman"/>
          <w:b w:val="false"/>
          <w:i w:val="false"/>
          <w:color w:val="000000"/>
          <w:sz w:val="28"/>
        </w:rPr>
        <w:t>
      Бөлу сызығының ақырғы нүктесі жекелеген халықаралық шартпен айқындалатын Қазақстан Республикасы, Түрікменстан және Әзербайжан Республикасы арасындағы Каспий теңізі түбінің учаскелерін бөлетін сызықтардың түйісу нүктесі болып табылады.</w:t>
      </w:r>
      <w:r>
        <w:br/>
      </w:r>
      <w:r>
        <w:rPr>
          <w:rFonts w:ascii="Times New Roman"/>
          <w:b w:val="false"/>
          <w:i w:val="false"/>
          <w:color w:val="000000"/>
          <w:sz w:val="28"/>
        </w:rPr>
        <w:t>
      Бөлу сызығы Тараптар келіскен, Қазақстан Республикасы мен Түрікменстан арасында Каспий теңізі түбінің учаскелері мен жер қойнауын бөлу сызығының схемасына (</w:t>
      </w:r>
      <w:r>
        <w:rPr>
          <w:rFonts w:ascii="Times New Roman"/>
          <w:b w:val="false"/>
          <w:i w:val="false"/>
          <w:color w:val="000000"/>
          <w:sz w:val="28"/>
        </w:rPr>
        <w:t>2-қосымша</w:t>
      </w:r>
      <w:r>
        <w:rPr>
          <w:rFonts w:ascii="Times New Roman"/>
          <w:b w:val="false"/>
          <w:i w:val="false"/>
          <w:color w:val="000000"/>
          <w:sz w:val="28"/>
        </w:rPr>
        <w:t>) түсірілді.</w:t>
      </w:r>
      <w:r>
        <w:br/>
      </w:r>
      <w:r>
        <w:rPr>
          <w:rFonts w:ascii="Times New Roman"/>
          <w:b w:val="false"/>
          <w:i w:val="false"/>
          <w:color w:val="000000"/>
          <w:sz w:val="28"/>
        </w:rPr>
        <w:t>
      Осы Келісімге қосымшалар оның ажырамас бөлігі болып табылады.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Халықаралық және ұлттық экологиялық нормаларға, талаптарға және стандарттарға сәйкес Тараптар өздерінің теңіз түбі учаскелерінің шегінде Каспий теңізінің түбі мен жер қойнаулары ресурстарын барлау, игеру және пайдалану, Каспий теңізінің түбі арқылы суасты кабілдері мен құбыржолдар төсеу, жасанды аралдарды, бермаларды, бөгетшелерді, эстакадаларды, платформаларды және өзге де инженерлік құрылыстарды салу, сондай-ақ теңіз түбінде басқа да заңды шаруашылық-экономикалық қызметті жүргізу мақсатында егеменді құқықтарды жүзеге асырады.</w:t>
      </w:r>
      <w:r>
        <w:br/>
      </w:r>
      <w:r>
        <w:rPr>
          <w:rFonts w:ascii="Times New Roman"/>
          <w:b w:val="false"/>
          <w:i w:val="false"/>
          <w:color w:val="000000"/>
          <w:sz w:val="28"/>
        </w:rPr>
        <w:t>
      Бөлу сызығы перспективалық құрылымдар мен кен орындарының үстімен өткен жағдайда оларды барлау және игеру мәселелері Тараптар арасындағы жекелеген келісімдердің нысанасы болады.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Келісімнің ережелерін түсіндірудегі және қолданудағы келіспеушіліктер консультациялар мен келіссөздер арқылы немесе Тараптардың таңдауы бойынша өзге де бейбіт құралдармен шешіледі.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 Каспий маңы мемлекеттерінің Каспий теңізінің құқықтық мәртебесі бойынша ортақ келісімге қол жеткізуіне кедергі келтірмейді және Тараптардың ортақ уағдаластықтарының бір бөлігі ретінде қаралуы мүмкін.</w:t>
      </w:r>
      <w:r>
        <w:br/>
      </w:r>
      <w:r>
        <w:rPr>
          <w:rFonts w:ascii="Times New Roman"/>
          <w:b w:val="false"/>
          <w:i w:val="false"/>
          <w:color w:val="000000"/>
          <w:sz w:val="28"/>
        </w:rPr>
        <w:t>
      Бөлу сызығы Каспий маңы мемлекеттерінің Каспий теңізінің құқықтық мәртебесі бойынша уағдаластықтарына сәйкес Тараптардың арасында олардың егемендігі мен юрисдикциясы қолданылатын теңіз белдеулерін делимитациялау үшін қабылдануы мүмкін.</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және осы Келісімнің </w:t>
      </w:r>
      <w:r>
        <w:rPr>
          <w:rFonts w:ascii="Times New Roman"/>
          <w:b w:val="false"/>
          <w:i w:val="false"/>
          <w:color w:val="000000"/>
          <w:sz w:val="28"/>
        </w:rPr>
        <w:t>7-бабында</w:t>
      </w:r>
      <w:r>
        <w:rPr>
          <w:rFonts w:ascii="Times New Roman"/>
          <w:b w:val="false"/>
          <w:i w:val="false"/>
          <w:color w:val="000000"/>
          <w:sz w:val="28"/>
        </w:rPr>
        <w:t xml:space="preserve"> айқындалған тәртіппен күшіне енетін жекелеген хаттамалармен ресімделеді.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мерзімсіз болып табылады және оны ратификациялау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2014 жылғы 2 желтоқсанда Ашғабат қаласында әрқайсысы қазақ, түрікмен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мәтінді пайдаланатын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ТҮРІКМЕНСТАН</w:t>
      </w:r>
      <w:r>
        <w:br/>
      </w:r>
      <w:r>
        <w:rPr>
          <w:rFonts w:ascii="Times New Roman"/>
          <w:b w:val="false"/>
          <w:i w:val="false"/>
          <w:color w:val="000000"/>
          <w:sz w:val="28"/>
        </w:rPr>
        <w:t>
</w:t>
      </w:r>
      <w:r>
        <w:rPr>
          <w:rFonts w:ascii="Times New Roman"/>
          <w:b w:val="false"/>
          <w:i/>
          <w:color w:val="000000"/>
          <w:sz w:val="28"/>
        </w:rPr>
        <w:t>             ҮШІН                           ҮШІН</w:t>
      </w:r>
    </w:p>
    <w:bookmarkStart w:name="z10" w:id="9"/>
    <w:p>
      <w:pPr>
        <w:spacing w:after="0"/>
        <w:ind w:left="0"/>
        <w:jc w:val="both"/>
      </w:pPr>
      <w:r>
        <w:rPr>
          <w:rFonts w:ascii="Times New Roman"/>
          <w:b w:val="false"/>
          <w:i w:val="false"/>
          <w:color w:val="000000"/>
          <w:sz w:val="28"/>
        </w:rPr>
        <w:t xml:space="preserve">
Қазақстан Республикасы мен Түрікменстан  </w:t>
      </w:r>
      <w:r>
        <w:br/>
      </w:r>
      <w:r>
        <w:rPr>
          <w:rFonts w:ascii="Times New Roman"/>
          <w:b w:val="false"/>
          <w:i w:val="false"/>
          <w:color w:val="000000"/>
          <w:sz w:val="28"/>
        </w:rPr>
        <w:t>
арасындағы Каспий теңізінің түбін Қазақстан</w:t>
      </w:r>
      <w:r>
        <w:br/>
      </w:r>
      <w:r>
        <w:rPr>
          <w:rFonts w:ascii="Times New Roman"/>
          <w:b w:val="false"/>
          <w:i w:val="false"/>
          <w:color w:val="000000"/>
          <w:sz w:val="28"/>
        </w:rPr>
        <w:t xml:space="preserve">
Республикасы мен Түрікменстан арасында  </w:t>
      </w:r>
      <w:r>
        <w:br/>
      </w:r>
      <w:r>
        <w:rPr>
          <w:rFonts w:ascii="Times New Roman"/>
          <w:b w:val="false"/>
          <w:i w:val="false"/>
          <w:color w:val="000000"/>
          <w:sz w:val="28"/>
        </w:rPr>
        <w:t xml:space="preserve">
бөлу туралы келісімге          </w:t>
      </w:r>
      <w:r>
        <w:br/>
      </w:r>
      <w:r>
        <w:rPr>
          <w:rFonts w:ascii="Times New Roman"/>
          <w:b w:val="false"/>
          <w:i w:val="false"/>
          <w:color w:val="000000"/>
          <w:sz w:val="28"/>
        </w:rPr>
        <w:t xml:space="preserve">
1-қосымша                </w:t>
      </w:r>
    </w:p>
    <w:bookmarkEnd w:id="9"/>
    <w:bookmarkStart w:name="z11" w:id="10"/>
    <w:p>
      <w:pPr>
        <w:spacing w:after="0"/>
        <w:ind w:left="0"/>
        <w:jc w:val="left"/>
      </w:pPr>
      <w:r>
        <w:rPr>
          <w:rFonts w:ascii="Times New Roman"/>
          <w:b/>
          <w:i w:val="false"/>
          <w:color w:val="000000"/>
        </w:rPr>
        <w:t xml:space="preserve"> 
Бөлу сызығының бұрылыс нүктелері географиялық координаттарының</w:t>
      </w:r>
      <w:r>
        <w:br/>
      </w:r>
      <w:r>
        <w:rPr>
          <w:rFonts w:ascii="Times New Roman"/>
          <w:b/>
          <w:i w:val="false"/>
          <w:color w:val="000000"/>
        </w:rPr>
        <w:t>
КАТАЛОГЫ</w:t>
      </w:r>
      <w:r>
        <w:br/>
      </w:r>
      <w:r>
        <w:rPr>
          <w:rFonts w:ascii="Times New Roman"/>
          <w:b/>
          <w:i w:val="false"/>
          <w:color w:val="000000"/>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1"/>
        <w:gridCol w:w="4312"/>
        <w:gridCol w:w="4397"/>
      </w:tblGrid>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сызығының бұрылыс нүктелерінің нөмірлері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ендігі</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бойлығы</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45'42",88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26'46",41</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44',0</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18',9</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43',3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14',5</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41',4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06',9</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39',9</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0</w:t>
            </w:r>
            <w:r>
              <w:rPr>
                <w:rFonts w:ascii="Times New Roman"/>
                <w:b w:val="false"/>
                <w:i w:val="false"/>
                <w:color w:val="000000"/>
                <w:sz w:val="20"/>
              </w:rPr>
              <w:t>40',4</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35',6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0</w:t>
            </w:r>
            <w:r>
              <w:rPr>
                <w:rFonts w:ascii="Times New Roman"/>
                <w:b w:val="false"/>
                <w:i w:val="false"/>
                <w:color w:val="000000"/>
                <w:sz w:val="20"/>
              </w:rPr>
              <w:t>12',5</w:t>
            </w:r>
          </w:p>
        </w:tc>
      </w:tr>
    </w:tbl>
    <w:bookmarkStart w:name="z12" w:id="11"/>
    <w:p>
      <w:pPr>
        <w:spacing w:after="0"/>
        <w:ind w:left="0"/>
        <w:jc w:val="both"/>
      </w:pPr>
      <w:r>
        <w:rPr>
          <w:rFonts w:ascii="Times New Roman"/>
          <w:b w:val="false"/>
          <w:i w:val="false"/>
          <w:color w:val="000000"/>
          <w:sz w:val="28"/>
        </w:rPr>
        <w:t xml:space="preserve">
Қазақстан Республикасы мен Түрікменстан  </w:t>
      </w:r>
      <w:r>
        <w:br/>
      </w:r>
      <w:r>
        <w:rPr>
          <w:rFonts w:ascii="Times New Roman"/>
          <w:b w:val="false"/>
          <w:i w:val="false"/>
          <w:color w:val="000000"/>
          <w:sz w:val="28"/>
        </w:rPr>
        <w:t>
арасындағы Каспий теңізінің түбін Қазақстан</w:t>
      </w:r>
      <w:r>
        <w:br/>
      </w:r>
      <w:r>
        <w:rPr>
          <w:rFonts w:ascii="Times New Roman"/>
          <w:b w:val="false"/>
          <w:i w:val="false"/>
          <w:color w:val="000000"/>
          <w:sz w:val="28"/>
        </w:rPr>
        <w:t xml:space="preserve">
Республикасы мен Түрікменстан арасында  </w:t>
      </w:r>
      <w:r>
        <w:br/>
      </w:r>
      <w:r>
        <w:rPr>
          <w:rFonts w:ascii="Times New Roman"/>
          <w:b w:val="false"/>
          <w:i w:val="false"/>
          <w:color w:val="000000"/>
          <w:sz w:val="28"/>
        </w:rPr>
        <w:t xml:space="preserve">
бөлу туралы келісімге          </w:t>
      </w:r>
      <w:r>
        <w:br/>
      </w:r>
      <w:r>
        <w:rPr>
          <w:rFonts w:ascii="Times New Roman"/>
          <w:b w:val="false"/>
          <w:i w:val="false"/>
          <w:color w:val="000000"/>
          <w:sz w:val="28"/>
        </w:rPr>
        <w:t xml:space="preserve">
2-қосымша                </w:t>
      </w:r>
    </w:p>
    <w:bookmarkEnd w:id="11"/>
    <w:bookmarkStart w:name="z13" w:id="12"/>
    <w:p>
      <w:pPr>
        <w:spacing w:after="0"/>
        <w:ind w:left="0"/>
        <w:jc w:val="left"/>
      </w:pPr>
      <w:r>
        <w:rPr>
          <w:rFonts w:ascii="Times New Roman"/>
          <w:b/>
          <w:i w:val="false"/>
          <w:color w:val="000000"/>
        </w:rPr>
        <w:t xml:space="preserve"> 
Қазақстан Республикасы мен Түрікменстан арасында</w:t>
      </w:r>
      <w:r>
        <w:br/>
      </w:r>
      <w:r>
        <w:rPr>
          <w:rFonts w:ascii="Times New Roman"/>
          <w:b/>
          <w:i w:val="false"/>
          <w:color w:val="000000"/>
        </w:rPr>
        <w:t>
Каспий теңізі түбінің учаскелерін және жер қойнауын</w:t>
      </w:r>
      <w:r>
        <w:br/>
      </w:r>
      <w:r>
        <w:rPr>
          <w:rFonts w:ascii="Times New Roman"/>
          <w:b/>
          <w:i w:val="false"/>
          <w:color w:val="000000"/>
        </w:rPr>
        <w:t>
бөлу сызығының</w:t>
      </w:r>
      <w:r>
        <w:br/>
      </w:r>
      <w:r>
        <w:rPr>
          <w:rFonts w:ascii="Times New Roman"/>
          <w:b/>
          <w:i w:val="false"/>
          <w:color w:val="000000"/>
        </w:rPr>
        <w:t>
СХЕМАСЫ</w:t>
      </w:r>
    </w:p>
    <w:bookmarkEnd w:id="12"/>
    <w:p>
      <w:pPr>
        <w:spacing w:after="0"/>
        <w:ind w:left="0"/>
        <w:jc w:val="both"/>
      </w:pPr>
      <w:r>
        <w:drawing>
          <wp:inline distT="0" distB="0" distL="0" distR="0">
            <wp:extent cx="125476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47600" cy="8293100"/>
                    </a:xfrm>
                    <a:prstGeom prst="rect">
                      <a:avLst/>
                    </a:prstGeom>
                  </pic:spPr>
                </pic:pic>
              </a:graphicData>
            </a:graphic>
          </wp:inline>
        </w:drawing>
      </w:r>
    </w:p>
    <w:bookmarkStart w:name="z14"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17500"/>
                    </a:xfrm>
                    <a:prstGeom prst="rect">
                      <a:avLst/>
                    </a:prstGeom>
                  </pic:spPr>
                </pic:pic>
              </a:graphicData>
            </a:graphic>
          </wp:inline>
        </w:drawing>
      </w:r>
      <w:r>
        <w:rPr>
          <w:rFonts w:ascii="Times New Roman"/>
          <w:b w:val="false"/>
          <w:i w:val="false"/>
          <w:color w:val="000000"/>
          <w:sz w:val="28"/>
        </w:rPr>
        <w:t>Қазақстан Республикасы мен Түрікменстан арасында Каспий теңізі түбінің учаскелерін және жер қойнауын бөлу сызығы</w:t>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317500"/>
                    </a:xfrm>
                    <a:prstGeom prst="rect">
                      <a:avLst/>
                    </a:prstGeom>
                  </pic:spPr>
                </pic:pic>
              </a:graphicData>
            </a:graphic>
          </wp:inline>
        </w:drawing>
      </w:r>
      <w:r>
        <w:rPr>
          <w:rFonts w:ascii="Times New Roman"/>
          <w:b w:val="false"/>
          <w:i w:val="false"/>
          <w:color w:val="000000"/>
          <w:sz w:val="28"/>
        </w:rPr>
        <w:t>Бөлу сызығының бұрылыс нүктелері және олардың реттік нөмірлері</w:t>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330200"/>
                    </a:xfrm>
                    <a:prstGeom prst="rect">
                      <a:avLst/>
                    </a:prstGeom>
                  </pic:spPr>
                </pic:pic>
              </a:graphicData>
            </a:graphic>
          </wp:inline>
        </w:drawing>
      </w:r>
      <w:r>
        <w:rPr>
          <w:rFonts w:ascii="Times New Roman"/>
          <w:b w:val="false"/>
          <w:i w:val="false"/>
          <w:color w:val="000000"/>
          <w:sz w:val="28"/>
        </w:rPr>
        <w:t>Бөлу сызығының № 1 бастапқы нүктесі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түрікмен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