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5f8b" w14:textId="8705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Дүниежүзілік сауда ұйымына кіруге байланысты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27 қазандағы № 365-V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19-І, 19-ІІ, 96-құжат; № 21, 122-құжат; № 23, 143-құжат; 2015 ж., № 7, 34-құжат; № 8, 42, 45-құжаттар; № 13, 68-құжат; № 15, 78-құжат):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 белгiсiн құқыққа сыйымсыз пайдаланушы тұлға:</w:t>
      </w:r>
      <w:r>
        <w:br/>
      </w:r>
      <w:r>
        <w:rPr>
          <w:rFonts w:ascii="Times New Roman"/>
          <w:b w:val="false"/>
          <w:i w:val="false"/>
          <w:color w:val="000000"/>
          <w:sz w:val="28"/>
        </w:rPr>
        <w:t>
      1) құқық иеленушінің өзі салған тауар белгісі бар түпнұсқа тауарларды қоспағанда, заңсыз пайдаланылатын тауар белгісі, тауар шығарылған жердің атауы немесе олармен айырғысыз дәрежеге дейiн ұқсас белгiлеме орналастырылған тауарды, тауар қаптамасын жоюға мiндеттi. Осындай тауарларды айналымға енгізу қоғамдық мүдделер үшін қажет болған жағдайларда, – тауардан және оның қаптамасынан заңсыз пайдаланылатын тауар белгісінің бейнелерін, тауар шығарылған жердің атауын немесе олармен айырғысыз дәрежеге дейiн ұқсас белгiлемені жоюға;</w:t>
      </w:r>
      <w:r>
        <w:br/>
      </w:r>
      <w:r>
        <w:rPr>
          <w:rFonts w:ascii="Times New Roman"/>
          <w:b w:val="false"/>
          <w:i w:val="false"/>
          <w:color w:val="000000"/>
          <w:sz w:val="28"/>
        </w:rPr>
        <w:t>
      2) жұмыстар орындаумен немесе қызметтер көрсетумен бірге жүретін материалдардан, оның ішінде құжаттамадан, жарнамадан, маңдайша жазулардан тауар белгісін немесе онымен айырғысыз дәрежеге дейiн ұқсас белгiлемені алып тастауға міндетті.»;</w:t>
      </w:r>
      <w:r>
        <w:br/>
      </w:r>
      <w:r>
        <w:rPr>
          <w:rFonts w:ascii="Times New Roman"/>
          <w:b w:val="false"/>
          <w:i w:val="false"/>
          <w:color w:val="000000"/>
          <w:sz w:val="28"/>
        </w:rPr>
        <w:t>
</w:t>
      </w:r>
      <w:r>
        <w:rPr>
          <w:rFonts w:ascii="Times New Roman"/>
          <w:b w:val="false"/>
          <w:i w:val="false"/>
          <w:color w:val="000000"/>
          <w:sz w:val="28"/>
        </w:rPr>
        <w:t>
      үшінші бөлік алып тасталсын.</w:t>
      </w:r>
      <w:r>
        <w:br/>
      </w:r>
      <w:r>
        <w:rPr>
          <w:rFonts w:ascii="Times New Roman"/>
          <w:b w:val="false"/>
          <w:i w:val="false"/>
          <w:color w:val="000000"/>
          <w:sz w:val="28"/>
        </w:rPr>
        <w:t>
</w:t>
      </w:r>
      <w:r>
        <w:rPr>
          <w:rFonts w:ascii="Times New Roman"/>
          <w:b w:val="false"/>
          <w:i w:val="false"/>
          <w:color w:val="000000"/>
          <w:sz w:val="28"/>
        </w:rPr>
        <w:t>
      2.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19-І, 19-ІІ, 96-құжат; № 21, 122-құжат; № 23, 143-құжат; 2015 ж., № 1, 2-құжат; № 7, 33-құжат; № 10,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71-бап</w:t>
      </w:r>
      <w:r>
        <w:rPr>
          <w:rFonts w:ascii="Times New Roman"/>
          <w:b w:val="false"/>
          <w:i w:val="false"/>
          <w:color w:val="000000"/>
          <w:sz w:val="28"/>
        </w:rPr>
        <w:t xml:space="preserve"> мынадай мазмұндағы 19, 20 және 21-тармақтармен толықтырылсын:</w:t>
      </w:r>
      <w:r>
        <w:br/>
      </w:r>
      <w:r>
        <w:rPr>
          <w:rFonts w:ascii="Times New Roman"/>
          <w:b w:val="false"/>
          <w:i w:val="false"/>
          <w:color w:val="000000"/>
          <w:sz w:val="28"/>
        </w:rPr>
        <w:t>
</w:t>
      </w:r>
      <w:r>
        <w:rPr>
          <w:rFonts w:ascii="Times New Roman"/>
          <w:b w:val="false"/>
          <w:i w:val="false"/>
          <w:color w:val="000000"/>
          <w:sz w:val="28"/>
        </w:rPr>
        <w:t>
      «19. Дәрілік заттар, медициналық мақсаттағы бұйымдар мен медициналық техника айналымы саласындағы мемлекеттік сараптама ұйымының және дәрілік заттар, медициналық мақсаттағы бұйымдар мен медициналық техника айналымы саласындағы мемлекеттік органның дәрілік заттарды мемлекеттік тіркеу үшін берілген, мемлекеттік тіркеу, дәрілік заттар сараптамасының материалдары туралы өтініште, сондай-ақ құрамында жаңа химиялық заттар бар дәрілік заттың тіркеу дерекнамасында қамтылған құпия ақпаратты дәрілік зат мемлекеттік тіркелген күннен бастап алты жыл ішінде өтініш берушінің келісімінсіз коммерциялық мақсаттарда жария етуіне және пайдалануына жол берілмейді.</w:t>
      </w:r>
      <w:r>
        <w:br/>
      </w:r>
      <w:r>
        <w:rPr>
          <w:rFonts w:ascii="Times New Roman"/>
          <w:b w:val="false"/>
          <w:i w:val="false"/>
          <w:color w:val="000000"/>
          <w:sz w:val="28"/>
        </w:rPr>
        <w:t>
</w:t>
      </w:r>
      <w:r>
        <w:rPr>
          <w:rFonts w:ascii="Times New Roman"/>
          <w:b w:val="false"/>
          <w:i w:val="false"/>
          <w:color w:val="000000"/>
          <w:sz w:val="28"/>
        </w:rPr>
        <w:t>
      20. Осы баптың 19-тармағында көзделген, құпия ақпаратты коммерциялық мақсаттарда жария етуге және пайдалануға жол бермейтін ережелер:</w:t>
      </w:r>
      <w:r>
        <w:br/>
      </w:r>
      <w:r>
        <w:rPr>
          <w:rFonts w:ascii="Times New Roman"/>
          <w:b w:val="false"/>
          <w:i w:val="false"/>
          <w:color w:val="000000"/>
          <w:sz w:val="28"/>
        </w:rPr>
        <w:t>
      1) Қазақстан Республикасының Патент заңына сәйкес дәрілік затты пайдалануға мәжбүрлі лицензия берілген жеке немесе заңды тұлғаларға;</w:t>
      </w:r>
      <w:r>
        <w:br/>
      </w: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r>
        <w:br/>
      </w:r>
      <w:r>
        <w:rPr>
          <w:rFonts w:ascii="Times New Roman"/>
          <w:b w:val="false"/>
          <w:i w:val="false"/>
          <w:color w:val="000000"/>
          <w:sz w:val="28"/>
        </w:rPr>
        <w:t>
</w:t>
      </w:r>
      <w:r>
        <w:rPr>
          <w:rFonts w:ascii="Times New Roman"/>
          <w:b w:val="false"/>
          <w:i w:val="false"/>
          <w:color w:val="000000"/>
          <w:sz w:val="28"/>
        </w:rPr>
        <w:t>
      21. Осы баптың 19-тармағында көрсетілген ақпаратты жария етуге және пайдалануға мынадай жағдайлардың бірі болған кезде:</w:t>
      </w:r>
      <w:r>
        <w:br/>
      </w:r>
      <w:r>
        <w:rPr>
          <w:rFonts w:ascii="Times New Roman"/>
          <w:b w:val="false"/>
          <w:i w:val="false"/>
          <w:color w:val="000000"/>
          <w:sz w:val="28"/>
        </w:rPr>
        <w:t>
      1) егер дәрілік затты жеткізіп беру Қазақстан Республикасында тіркелген күннен бастап он екі ай ішінде халықтың қажеттіліктерін қанағаттандыру үшін жеткіліксіз болғанда;</w:t>
      </w:r>
      <w:r>
        <w:br/>
      </w:r>
      <w:r>
        <w:rPr>
          <w:rFonts w:ascii="Times New Roman"/>
          <w:b w:val="false"/>
          <w:i w:val="false"/>
          <w:color w:val="000000"/>
          <w:sz w:val="28"/>
        </w:rPr>
        <w:t>
      2) төтенше жағдайлар кезінде не ұлттық қауіпсіздікті қамтамасыз ету мақсатында халық денсаулығын қорғау қажет болғанда;</w:t>
      </w:r>
      <w:r>
        <w:br/>
      </w:r>
      <w:r>
        <w:rPr>
          <w:rFonts w:ascii="Times New Roman"/>
          <w:b w:val="false"/>
          <w:i w:val="false"/>
          <w:color w:val="000000"/>
          <w:sz w:val="28"/>
        </w:rPr>
        <w:t>
      3) Қазақстан Республикасының бәсекелестікті қорғау саласындағы заңнамасының талаптарын бұзатын әрекеттер анықталғанда, өтініш иесінің келісімінсіз сот шешімі негізінде жол беріледі.».</w:t>
      </w:r>
      <w:r>
        <w:br/>
      </w:r>
      <w:r>
        <w:rPr>
          <w:rFonts w:ascii="Times New Roman"/>
          <w:b w:val="false"/>
          <w:i w:val="false"/>
          <w:color w:val="000000"/>
          <w:sz w:val="28"/>
        </w:rPr>
        <w:t>
</w:t>
      </w:r>
      <w:r>
        <w:rPr>
          <w:rFonts w:ascii="Times New Roman"/>
          <w:b w:val="false"/>
          <w:i w:val="false"/>
          <w:color w:val="000000"/>
          <w:sz w:val="28"/>
        </w:rPr>
        <w:t>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«158-бап. Бөтен тауар белгісін, қызмет көрсету белгісін, тауар шығарылған жердiң атауын немесе фирмалық атауды заңсыз пайдалану</w:t>
      </w:r>
      <w:r>
        <w:br/>
      </w:r>
      <w:r>
        <w:rPr>
          <w:rFonts w:ascii="Times New Roman"/>
          <w:b w:val="false"/>
          <w:i w:val="false"/>
          <w:color w:val="000000"/>
          <w:sz w:val="28"/>
        </w:rPr>
        <w:t>
      Бөтен тауар белгісін, қызмет көрсету белгісін немесе тауар шығарылған жердiң атауын немесе бiртектес тауарларға немесе көрсетілетін қызметтерге арналған, онымен айырғысыз дәрежеге дейін ұқсас белгілемелерді заңсыз пайдалану, сондай-ақ бөтен фирмалық атауды заңсыз пайдалану, егер бұл әрекеттерде қылмыстық жазаланатын іс-әрекет белгiлерi болмаса, –</w:t>
      </w:r>
      <w:r>
        <w:br/>
      </w:r>
      <w:r>
        <w:rPr>
          <w:rFonts w:ascii="Times New Roman"/>
          <w:b w:val="false"/>
          <w:i w:val="false"/>
          <w:color w:val="000000"/>
          <w:sz w:val="28"/>
        </w:rPr>
        <w:t>
      тауар белгісі, қызмет көрсету белгісі, тауар шығарылған жер атауы немесе бiртектес тауарларға немесе көрсетілетін қызметтерге арналған, онымен айырғысыз дәрежеге дейін ұқсас белгілемелер заңсыз бейнеленген тауарлар тәркiлене отырып, жеке тұлғаларға – отыз, шағын кәсiпкерлiк субъектiлеріне – қырық, орта кәсiпкерлiк субъектiлеріне – елу, iрi кәсiпкерлiк субъектiлеріне бір жүз айлық есептік көрсеткіш мөлшерiнде айыппұл салуға әкеп соғады.</w:t>
      </w:r>
      <w:r>
        <w:br/>
      </w:r>
      <w:r>
        <w:rPr>
          <w:rFonts w:ascii="Times New Roman"/>
          <w:b w:val="false"/>
          <w:i w:val="false"/>
          <w:color w:val="000000"/>
          <w:sz w:val="28"/>
        </w:rPr>
        <w:t>
      Ескертпе.</w:t>
      </w:r>
      <w:r>
        <w:br/>
      </w:r>
      <w:r>
        <w:rPr>
          <w:rFonts w:ascii="Times New Roman"/>
          <w:b w:val="false"/>
          <w:i w:val="false"/>
          <w:color w:val="000000"/>
          <w:sz w:val="28"/>
        </w:rPr>
        <w:t>
      Осы бапқа сәйкес тәркіленген тауарлар, құқық иеленушінің өзі салған тауар белгісі бар түпнұсқа тауарларды немесе қоғамдық мүдделер үшін оларды айналымға енгізу қажет болатын жағдайларды қоспағанда, осы Кодекстің </w:t>
      </w:r>
      <w:r>
        <w:rPr>
          <w:rFonts w:ascii="Times New Roman"/>
          <w:b w:val="false"/>
          <w:i w:val="false"/>
          <w:color w:val="000000"/>
          <w:sz w:val="28"/>
        </w:rPr>
        <w:t>795-бабында</w:t>
      </w:r>
      <w:r>
        <w:rPr>
          <w:rFonts w:ascii="Times New Roman"/>
          <w:b w:val="false"/>
          <w:i w:val="false"/>
          <w:color w:val="000000"/>
          <w:sz w:val="28"/>
        </w:rPr>
        <w:t xml:space="preserve"> көзделген тәртіппен жойылуға жатады.».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 № 14, 95-құжат; 2014 ж., № 19-І, 19-ІІ, 96-құжат; 2015 ж., № 7, 34-құжат):</w:t>
      </w:r>
      <w:r>
        <w:br/>
      </w:r>
      <w:r>
        <w:rPr>
          <w:rFonts w:ascii="Times New Roman"/>
          <w:b w:val="false"/>
          <w:i w:val="false"/>
          <w:color w:val="000000"/>
          <w:sz w:val="28"/>
        </w:rPr>
        <w:t>
</w:t>
      </w:r>
      <w:r>
        <w:rPr>
          <w:rFonts w:ascii="Times New Roman"/>
          <w:b w:val="false"/>
          <w:i w:val="false"/>
          <w:color w:val="000000"/>
          <w:sz w:val="28"/>
        </w:rPr>
        <w:t>
      1) 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Патент иеленушi өнеркәсіптік меншік объектісін пайдаланбаған және ол тиімді коммерциялық жағдайларда лицензиялық шарт жасасудан бас тартқан кезде, егер өнеркәсіптік меншік объектісіне қорғау құжатын беру туралы мәлiметтер алғашқы жарияланғаннан кейiн өнеркәсіптік меншік объектісі осындай өтiнiш берiлген күннiң алдындағы кез келген үш жыл iшiнде үздiксiз пайдаланылмаған болса, сұрау салынған күннен бастап күнтізбелік тоқсан күн ішінде кез келген адам өзiне мәжбүрлі ерекше емес лицензияны алып беру туралы өтінішпен сотқа жүгінуге құқылы. Егер патент иеленушi пайдаланбауының құқыққа сыйымды себептерге байланысты екенiн дәлелдемесе, сот көрсетілетін лицензияны пайдалану шегiн, мерзімдерін, төлем мөлшерi мен тәртiбiн айқындай отырып береді. Төлем мөлшерi лицензияның қалыптасқан практикаға сәйкес айқындалған нарықтық бағасынан төмен болып белгіленбеуге тиiс.</w:t>
      </w:r>
      <w:r>
        <w:br/>
      </w:r>
      <w:r>
        <w:rPr>
          <w:rFonts w:ascii="Times New Roman"/>
          <w:b w:val="false"/>
          <w:i w:val="false"/>
          <w:color w:val="000000"/>
          <w:sz w:val="28"/>
        </w:rPr>
        <w:t>
      Мәжбүрлі ерекше емес лицензия:</w:t>
      </w:r>
      <w:r>
        <w:br/>
      </w:r>
      <w:r>
        <w:rPr>
          <w:rFonts w:ascii="Times New Roman"/>
          <w:b w:val="false"/>
          <w:i w:val="false"/>
          <w:color w:val="000000"/>
          <w:sz w:val="28"/>
        </w:rPr>
        <w:t>
      1) ұлттық қауіпсіздікті немесе халық денсаулығын сақтауды қамтамасыз ету қажет болған;</w:t>
      </w:r>
      <w:r>
        <w:br/>
      </w:r>
      <w:r>
        <w:rPr>
          <w:rFonts w:ascii="Times New Roman"/>
          <w:b w:val="false"/>
          <w:i w:val="false"/>
          <w:color w:val="000000"/>
          <w:sz w:val="28"/>
        </w:rPr>
        <w:t>
      2) патент иеленуші өзінің айрықша құқықтарын теріс пайдаланған, оның келісімімен басқа тұлғаның осындай айрықша құқықтарды теріс пайдалануына жәрдемдескен немесе кедергі жасамаған жағдайларда да беріледі.</w:t>
      </w:r>
      <w:r>
        <w:br/>
      </w:r>
      <w:r>
        <w:rPr>
          <w:rFonts w:ascii="Times New Roman"/>
          <w:b w:val="false"/>
          <w:i w:val="false"/>
          <w:color w:val="000000"/>
          <w:sz w:val="28"/>
        </w:rPr>
        <w:t>
      Осы тармақтың ережелеріне сәйкес, жартылай өткізгіштер технологиясына жатқызылатын өнертабысты пайдалануға арналған мәжбүрлі ерекше емес лицензияны беруге оны мемлекеттік және қоғамдық мүдделерге орай коммерциялық емес пайдалану үшін ғана немесе сот тәртібімен Қазақстан Республикасының монополияға қарсы заңнамасының талаптарын бұзады деп танылған ережелерді өзгерту үшін жол беріледі.</w:t>
      </w:r>
      <w:r>
        <w:br/>
      </w:r>
      <w:r>
        <w:rPr>
          <w:rFonts w:ascii="Times New Roman"/>
          <w:b w:val="false"/>
          <w:i w:val="false"/>
          <w:color w:val="000000"/>
          <w:sz w:val="28"/>
        </w:rPr>
        <w:t>
      Кез келген мәжбүрлі ерекше емес лицензия мұндай лицензия патенттелген дәрілік затты немесе патенттелген процесс арқылы алынған дәрілік затты Қазақстан Республикасы ратификациялаған халықаралық шарттарға сәйкес өндірістік құралдар болмаған немесе жеткіліксіз болып табылатын аумаққа экспорттау мақсаты үшін дәрілік затқа немесе дәрілік затты дайындау процесіне сұратылатын жағдайларды қоспағанда, бiрiншi кезекте Қазақстан Республикасы iшкi нарығының қажеттіліктерін қамтамасыз ету үшін берілуге тиiс.</w:t>
      </w:r>
      <w:r>
        <w:br/>
      </w:r>
      <w:r>
        <w:rPr>
          <w:rFonts w:ascii="Times New Roman"/>
          <w:b w:val="false"/>
          <w:i w:val="false"/>
          <w:color w:val="000000"/>
          <w:sz w:val="28"/>
        </w:rPr>
        <w:t>
      Мәжбүрлі ерекше емес лицензия берiлген адам көрсетілген өнеркәсіптік меншік объектісін пайдалану құқығын басқа адамға осы объект пайдаланылатын тиiстi өндiрiспен бiрге ғана бере алады.</w:t>
      </w:r>
      <w:r>
        <w:br/>
      </w:r>
      <w:r>
        <w:rPr>
          <w:rFonts w:ascii="Times New Roman"/>
          <w:b w:val="false"/>
          <w:i w:val="false"/>
          <w:color w:val="000000"/>
          <w:sz w:val="28"/>
        </w:rPr>
        <w:t>
      Мәжбүрлі ерекше емес лицензияны беруге себеп болған мән-жайлардың қолданысы тоқтатылған жағдайда оның күші сот арқылы жойылуға жатады.»;</w:t>
      </w:r>
      <w:r>
        <w:br/>
      </w:r>
      <w:r>
        <w:rPr>
          <w:rFonts w:ascii="Times New Roman"/>
          <w:b w:val="false"/>
          <w:i w:val="false"/>
          <w:color w:val="000000"/>
          <w:sz w:val="28"/>
        </w:rPr>
        <w:t>
</w:t>
      </w:r>
      <w:r>
        <w:rPr>
          <w:rFonts w:ascii="Times New Roman"/>
          <w:b w:val="false"/>
          <w:i w:val="false"/>
          <w:color w:val="000000"/>
          <w:sz w:val="28"/>
        </w:rPr>
        <w:t>
      2) 12-баптың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қорғалатын өнеркәсiптiк меншiк объектiсiн қамтитын құралға, егер осындай ғылыми зерттеудің немесе эксперименттің мақсаты кіріс алу болып табылмаса, ғылыми зерттеу немесе эксперимент жүргiзу;».</w:t>
      </w:r>
      <w:r>
        <w:br/>
      </w:r>
      <w:r>
        <w:rPr>
          <w:rFonts w:ascii="Times New Roman"/>
          <w:b w:val="false"/>
          <w:i w:val="false"/>
          <w:color w:val="000000"/>
          <w:sz w:val="28"/>
        </w:rPr>
        <w:t>
</w:t>
      </w:r>
      <w:r>
        <w:rPr>
          <w:rFonts w:ascii="Times New Roman"/>
          <w:b w:val="false"/>
          <w:i w:val="false"/>
          <w:color w:val="000000"/>
          <w:sz w:val="28"/>
        </w:rPr>
        <w:t>
      5.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776-құжат; 2004 ж., № 17, 100-құжат; 2005 ж., № 21-22, 87-құжат; 2007 ж., № 5-6, 37-құжат; 2011 ж., № 11, 102-құжат; 2012 ж., № 2, 13-құжат; № 14, 95-құжат; 2015 ж., № 7, 34-құжат):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құқық иеленушінің өзі салған тауар белгісі бар түпнұсқа тауарларды қоспағанда, заңсыз пайдаланылатын тауар белгісі, тауар шығарылған жердің атауы немесе олармен айырғысыз дәрежеге дейiн ұқсас белгiлеме орналастырылған тауарды, тауар қаптамасын жоюға мiндеттi. Осындай тауарларды айналымға енгізу қоғамдық мүдделер үшін қажет болған жағдайларда тауардан және оның қаптамасынан заңсыз пайдаланылатын тауар белгісінің бейнесін, тауар шығарылған жердің атауын немесе олармен айырғысыз дәрежеге дейiн ұқсас белгiлемені жоюға;»;</w:t>
      </w:r>
      <w:r>
        <w:br/>
      </w:r>
      <w:r>
        <w:rPr>
          <w:rFonts w:ascii="Times New Roman"/>
          <w:b w:val="false"/>
          <w:i w:val="false"/>
          <w:color w:val="000000"/>
          <w:sz w:val="28"/>
        </w:rPr>
        <w:t>
</w:t>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жұмыстар орындаумен немесе қызметтер көрсетумен бірге жүретін материалдардан, оның ішінде құжаттамадан, жарнамадан, маңдайша жазулардан тауар белгісін немесе онымен айырғысыз дәрежеге дейiн ұқсас белгiлемені алып тастауға міндетті.».</w:t>
      </w:r>
      <w:r>
        <w:br/>
      </w:r>
      <w:r>
        <w:rPr>
          <w:rFonts w:ascii="Times New Roman"/>
          <w:b w:val="false"/>
          <w:i w:val="false"/>
          <w:color w:val="000000"/>
          <w:sz w:val="28"/>
        </w:rPr>
        <w:t>
</w:t>
      </w:r>
      <w:r>
        <w:rPr>
          <w:rFonts w:ascii="Times New Roman"/>
          <w:b w:val="false"/>
          <w:i w:val="false"/>
          <w:color w:val="000000"/>
          <w:sz w:val="28"/>
        </w:rPr>
        <w:t>
      6.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 19-I, 19-II, 96-құжат; № 21, 118, 122-құжаттар;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15-1) тармақшамен толықтырылсын:</w:t>
      </w:r>
      <w:r>
        <w:br/>
      </w:r>
      <w:r>
        <w:rPr>
          <w:rFonts w:ascii="Times New Roman"/>
          <w:b w:val="false"/>
          <w:i w:val="false"/>
          <w:color w:val="000000"/>
          <w:sz w:val="28"/>
        </w:rPr>
        <w:t>
</w:t>
      </w:r>
      <w:r>
        <w:rPr>
          <w:rFonts w:ascii="Times New Roman"/>
          <w:b w:val="false"/>
          <w:i w:val="false"/>
          <w:color w:val="000000"/>
          <w:sz w:val="28"/>
        </w:rPr>
        <w:t>
      «15-1) корпоративішілік ауыстыру – Дүниежүзілік сауда ұйымына мүше елдің аумағында құрылған, Қазақстан Республикасының аумағынан тыс жерде орналасқан және сонда жұмыс істейтін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5-1)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орталық атқарушы орган бөлген квота шегінде, тиісті әкімшілік-аумақтық бірліктің аумағында не квотадан тыс корпоративішілік ауыстыру шеңберінде еңбек қызметін жүзеге асыру үшін шетелдік жұмыскерге жұмысқа орналасуға және жұмыс берушілерге шетелдік жұмыс күшін тартуға рұқсаттар беру, сондай-ақ көрсетілген рұқсаттарды тоқтата тұру және кері қайтарып алу;»;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Заңның шетелдiк жұмыс күшiн жыл сайын квоталау туралы нормалары Қазақстан Республикасының Үкіметі айқындайтын экономика секторларында корпоративішілік ауыстыру шеңберінде Қазақстан Республикасының аумағында еңбек қызметін жүзеге асыратын шетелдіктер мен азаматтығы жоқ адамдарға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«Жұмыс берушiлерге корпоративішілік ауыстыру шеңберінде ауыстырылатын шетелдiк жұмыс күшiн тартуға рұқсаттар берудің шарттары мен тәртiбiн Қазақстан Республикасының Yкiметi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6, 7, 8 және 9-тармақтармен толықтырылсын:</w:t>
      </w:r>
      <w:r>
        <w:br/>
      </w:r>
      <w:r>
        <w:rPr>
          <w:rFonts w:ascii="Times New Roman"/>
          <w:b w:val="false"/>
          <w:i w:val="false"/>
          <w:color w:val="000000"/>
          <w:sz w:val="28"/>
        </w:rPr>
        <w:t>
</w:t>
      </w:r>
      <w:r>
        <w:rPr>
          <w:rFonts w:ascii="Times New Roman"/>
          <w:b w:val="false"/>
          <w:i w:val="false"/>
          <w:color w:val="000000"/>
          <w:sz w:val="28"/>
        </w:rPr>
        <w:t>
      «6. Корпоративішілік ауыстыру шеңберінде шетелдіктерді немесе азаматтығы жоқ адамдарды жұмысқа тартатын жұмыс берушілер олар Қазақстан Республикасының аумағына келгеннен кейін күнтізбелік он күн ішінде жергілікті атқарушы органға жазбаша түрде:</w:t>
      </w:r>
      <w:r>
        <w:br/>
      </w:r>
      <w:r>
        <w:rPr>
          <w:rFonts w:ascii="Times New Roman"/>
          <w:b w:val="false"/>
          <w:i w:val="false"/>
          <w:color w:val="000000"/>
          <w:sz w:val="28"/>
        </w:rPr>
        <w:t>
      1) санын, олар ауыстырылатын ұйымның және елдің атауын;</w:t>
      </w:r>
      <w:r>
        <w:br/>
      </w:r>
      <w:r>
        <w:rPr>
          <w:rFonts w:ascii="Times New Roman"/>
          <w:b w:val="false"/>
          <w:i w:val="false"/>
          <w:color w:val="000000"/>
          <w:sz w:val="28"/>
        </w:rPr>
        <w:t>
      2) тегін, атын, әкесінің атын (егер олар жеке басын куәландыратын құжаттарда көрсетілсе);</w:t>
      </w:r>
      <w:r>
        <w:br/>
      </w:r>
      <w:r>
        <w:rPr>
          <w:rFonts w:ascii="Times New Roman"/>
          <w:b w:val="false"/>
          <w:i w:val="false"/>
          <w:color w:val="000000"/>
          <w:sz w:val="28"/>
        </w:rPr>
        <w:t>
      3) әрқайсысының білім деңгейін, біліктілігін, кәсібі мен жұмыс тәжірибесін;</w:t>
      </w:r>
      <w:r>
        <w:br/>
      </w:r>
      <w:r>
        <w:rPr>
          <w:rFonts w:ascii="Times New Roman"/>
          <w:b w:val="false"/>
          <w:i w:val="false"/>
          <w:color w:val="000000"/>
          <w:sz w:val="28"/>
        </w:rPr>
        <w:t>
      4) еңбек қызметін жүзеге асыру мерзімін қамтитын ақпаратты жібереді.</w:t>
      </w:r>
      <w:r>
        <w:br/>
      </w:r>
      <w:r>
        <w:rPr>
          <w:rFonts w:ascii="Times New Roman"/>
          <w:b w:val="false"/>
          <w:i w:val="false"/>
          <w:color w:val="000000"/>
          <w:sz w:val="28"/>
        </w:rPr>
        <w:t>
</w:t>
      </w:r>
      <w:r>
        <w:rPr>
          <w:rFonts w:ascii="Times New Roman"/>
          <w:b w:val="false"/>
          <w:i w:val="false"/>
          <w:color w:val="000000"/>
          <w:sz w:val="28"/>
        </w:rPr>
        <w:t>
      7. Корпоративішілік ауыстыру шеңберінде ауыстырылған шетелдіктер немесе азаматтығы жоқ адамдар болу мақсаттарына сәйкес уақытша еңбек қызметін жүзеге асырады және еңбек шартында көрсетілген, бір жылға ұзартылу ықтималдығымен үш жылдан аспайтын мерзім аяқталғаннан кейін елден кетуге міндетті.</w:t>
      </w:r>
      <w:r>
        <w:br/>
      </w:r>
      <w:r>
        <w:rPr>
          <w:rFonts w:ascii="Times New Roman"/>
          <w:b w:val="false"/>
          <w:i w:val="false"/>
          <w:color w:val="000000"/>
          <w:sz w:val="28"/>
        </w:rPr>
        <w:t>
</w:t>
      </w:r>
      <w:r>
        <w:rPr>
          <w:rFonts w:ascii="Times New Roman"/>
          <w:b w:val="false"/>
          <w:i w:val="false"/>
          <w:color w:val="000000"/>
          <w:sz w:val="28"/>
        </w:rPr>
        <w:t>
      8. Менеджерлер мен мамандарды корпоративішілік ауыстыру орталық атқарушы орган айқындайтын, шетелдік жұмыскерлер санының қазақстандық кадрлар санына пайыздық қатынасының сақталуы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9. Жергілікті атқарушы органдар корпоративішілік ауыстыру шеңберінде жұмыс істейтін шетелдіктер мен азаматтығы жоқ адамдардың есебін жүргізеді.».</w:t>
      </w:r>
      <w:r>
        <w:br/>
      </w:r>
      <w:r>
        <w:rPr>
          <w:rFonts w:ascii="Times New Roman"/>
          <w:b w:val="false"/>
          <w:i w:val="false"/>
          <w:color w:val="000000"/>
          <w:sz w:val="28"/>
        </w:rPr>
        <w:t>
</w:t>
      </w:r>
      <w:r>
        <w:rPr>
          <w:rFonts w:ascii="Times New Roman"/>
          <w:b w:val="false"/>
          <w:i w:val="false"/>
          <w:color w:val="000000"/>
          <w:sz w:val="28"/>
        </w:rPr>
        <w:t>
      7.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тұлғалар отандық өнеркәсіптің дамуын мониторингтеу мақсатында индустриялық-инновациялық қызметті мемлекеттік қолдау саласындағы уәкілетті органға ол белгілеген нысан бойынша және мерзімдерде тауарларды, жұмыстар мен көрсетілетін қызметтерді сатып алудағы жергілікті қамту бойынша ақпарат береді.».</w:t>
      </w:r>
      <w:r>
        <w:br/>
      </w:r>
      <w:r>
        <w:rPr>
          <w:rFonts w:ascii="Times New Roman"/>
          <w:b w:val="false"/>
          <w:i w:val="false"/>
          <w:color w:val="000000"/>
          <w:sz w:val="28"/>
        </w:rPr>
        <w:t>
</w:t>
      </w:r>
      <w:r>
        <w:rPr>
          <w:rFonts w:ascii="Times New Roman"/>
          <w:b w:val="false"/>
          <w:i w:val="false"/>
          <w:color w:val="000000"/>
          <w:sz w:val="28"/>
        </w:rPr>
        <w:t>
      8.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жұмыстағы (көрсетілетін қызметтегі) жергілікті қамту – жұмыстар (көрсетілетін қызметтер) бойынша қазақстандық өндірушілер болып табылмайтын ұйымдарға кез келген деңгейде қосалқы мердігерлік шарт негізінде жұмысты орындағаны (қызмет көрсеткені) үшін төленген кез келген соманы шегере отырып, жұмыстар (көрсетілетін қызметтер) бойынша қазақстандық өндірушілерге жұмыстарды орындағаны (қызметтерді көрсеткені) үшін төленген, жұмыстарды (көрсетілетін қызметтерді) сатып алу шарттарының барлығы бойынша төлемдердің (шығындардың) жалпы жылдық сомасының үлесі;»;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47-баптың 2-тармағының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жұмыстардағы (көрсетілетін қызметтердегi) жергілікті қамтудың елу пайыздан аспауға тиіс ең төмен мөлшері;»;</w:t>
      </w:r>
      <w:r>
        <w:br/>
      </w:r>
      <w:r>
        <w:rPr>
          <w:rFonts w:ascii="Times New Roman"/>
          <w:b w:val="false"/>
          <w:i w:val="false"/>
          <w:color w:val="000000"/>
          <w:sz w:val="28"/>
        </w:rPr>
        <w:t>
</w:t>
      </w:r>
      <w:r>
        <w:rPr>
          <w:rFonts w:ascii="Times New Roman"/>
          <w:b w:val="false"/>
          <w:i w:val="false"/>
          <w:color w:val="000000"/>
          <w:sz w:val="28"/>
        </w:rPr>
        <w:t>
      3) 47-1-баптың бірінші бөлігінің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жұмыстардағы (көрсетілетін қызметтердегi) жергiлiктi қамтудың елу пайыздан аспауға тиіс мөлшері;»;</w:t>
      </w:r>
      <w:r>
        <w:br/>
      </w:r>
      <w:r>
        <w:rPr>
          <w:rFonts w:ascii="Times New Roman"/>
          <w:b w:val="false"/>
          <w:i w:val="false"/>
          <w:color w:val="000000"/>
          <w:sz w:val="28"/>
        </w:rPr>
        <w:t>
</w:t>
      </w:r>
      <w:r>
        <w:rPr>
          <w:rFonts w:ascii="Times New Roman"/>
          <w:b w:val="false"/>
          <w:i w:val="false"/>
          <w:color w:val="000000"/>
          <w:sz w:val="28"/>
        </w:rPr>
        <w:t>
      4) 50-баптың 3-тармағының бірінші бөлігінің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келісімшарт бойынша жұмыстарды орындау үшін қажетті жұмыстардағы (көрсетілетін қызметтердегі) жергілікті қамту бойынша міндеттемелер;»;</w:t>
      </w:r>
      <w:r>
        <w:br/>
      </w:r>
      <w:r>
        <w:rPr>
          <w:rFonts w:ascii="Times New Roman"/>
          <w:b w:val="false"/>
          <w:i w:val="false"/>
          <w:color w:val="000000"/>
          <w:sz w:val="28"/>
        </w:rPr>
        <w:t>
</w:t>
      </w:r>
      <w:r>
        <w:rPr>
          <w:rFonts w:ascii="Times New Roman"/>
          <w:b w:val="false"/>
          <w:i w:val="false"/>
          <w:color w:val="000000"/>
          <w:sz w:val="28"/>
        </w:rPr>
        <w:t>
      5) 58-баптың 3-тармағының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кадрлардағы, сатып алынатын жұмыстардағы (көрсетiлетiн қызметтердегi) жергілікті қамтудың мөлшерлерi;»;</w:t>
      </w:r>
      <w:r>
        <w:br/>
      </w:r>
      <w:r>
        <w:rPr>
          <w:rFonts w:ascii="Times New Roman"/>
          <w:b w:val="false"/>
          <w:i w:val="false"/>
          <w:color w:val="000000"/>
          <w:sz w:val="28"/>
        </w:rPr>
        <w:t>
</w:t>
      </w:r>
      <w:r>
        <w:rPr>
          <w:rFonts w:ascii="Times New Roman"/>
          <w:b w:val="false"/>
          <w:i w:val="false"/>
          <w:color w:val="000000"/>
          <w:sz w:val="28"/>
        </w:rPr>
        <w:t>
      6) 60-баптың 3-тармағының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жұмыстардағы (көрсетiлетiн қызметтердегі) және кадрлардағы жергілікті қамтудың мөлшері;»;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төртінші және алтыншы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«Келiсiмшарт: қол қойылатын бонусты төлеудiң мөлшерi мен шарттары жөніндегі; өңiрдiң әлеуметтiк-экономикалық дамуына және оның инфрақұрылымын дамытуға арналған шығыстардың мөлшерi мен шарттары жөніндегі; кадрлардағы жергiлiктi қамту жөніндегі; Қазақстан Республикасының азаматтары болып табылатын, келiсiмшартты орындау кезiнде тартылған жұмыскерлерді оқытуға, олардың бiлiктiлiгiн арттыруға және оларды қайта даярлауға және (немесе) Қазақстан Республикасының азаматтарын құзыреттi органмен келiсiлген мамандықтар тiзбесi бойынша оқытуға жіберілетін шығыстардың мөлшерi жөніндегі; жұмыстардағы (көрсетiлетiн қызметтердегi) жергiлiктi қамту жөніндегі; мердiгерлiк жұмыстармен айналысатын персоналды қоса алғанда, жұмысқа тартылған шетелдiк персоналға қатысты алғанда қазақстандық персонал үшiн еңбекке ақы төлеудiң тең жағдайларын қамтамасыз ету жөніндегі; тарату қоры жөніндегі; Қазақстан Республикасының аумағындағы ғылыми-зерттеу, ғылыми-техникалық және тәжiрибелiк-конструкторлық жұмыстарға осы Заңда белгiленген шығыстардың мөлшерi жөніндегі мiндеттемелерге қатысты ерекше шарттарды да қамтуға тиiс.</w:t>
      </w:r>
      <w:r>
        <w:br/>
      </w:r>
      <w:r>
        <w:rPr>
          <w:rFonts w:ascii="Times New Roman"/>
          <w:b w:val="false"/>
          <w:i w:val="false"/>
          <w:color w:val="000000"/>
          <w:sz w:val="28"/>
        </w:rPr>
        <w:t>
      Қазақстандық кадрларды тарту жөніндегі міндеттемелер мердiгерлiк жұмыстармен айналысатын персоналды қоса алғанда, жұмысқа тартылатын кадрлардың жалпы санынан, оның ішінде жылдар бойынша пайыздық қатынасты қамтуға тиіс. Жұмыстардағы (көрсетiлетiн қызметтердегi) жергiлiктi қамтудың мөлшері жөніндегі міндеттемелер сатып алынатын жұмыстардың (көрсетiлетiн қызметтердің) жалпы санынан пайыздық қатынасты қамтуға тиіс.»;</w:t>
      </w:r>
      <w:r>
        <w:br/>
      </w:r>
      <w:r>
        <w:rPr>
          <w:rFonts w:ascii="Times New Roman"/>
          <w:b w:val="false"/>
          <w:i w:val="false"/>
          <w:color w:val="000000"/>
          <w:sz w:val="28"/>
        </w:rPr>
        <w:t>
</w:t>
      </w:r>
      <w:r>
        <w:rPr>
          <w:rFonts w:ascii="Times New Roman"/>
          <w:b w:val="false"/>
          <w:i w:val="false"/>
          <w:color w:val="000000"/>
          <w:sz w:val="28"/>
        </w:rPr>
        <w:t>
      «Келiсiмшарт талаптары жер қойнауын пайдаланушының өзi қабылдаған, оның iшiнде жұмыстардағы, көрсетiлетiн қызметтердегi және кадрлардағы жергiлiктi қамту жөніндегі, келiсiмшартта көзделген салықтық емес сипаттағы төлемдер жөніндегі мiндеттемелердi орындамағаны, тиiсiнше орындамағаны үшiн тұрақсыздық айыбы (айыппұлдар, өсiмпұлдар) мөлшерiн қамтуға тиiс.»;</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2015 жылғы 1 қаңтарға дейін жасалған келісімшартта тауарлардағы жергілікті қамту жөніндегі міндеттемелерге қатысты ерекше шарттар да, сондай-ақ жер қойнауын пайдаланушының тауарлардағы жергілікті қамту жөніндегі өзі қабылдаған мiндеттемелердi орындамағаны, тиiсiнше орындамағаны үшiн тұрақсыздық айыбының (айыппұлдардың, өсiмпұлдардың) мөлшерi қамтылуы мүмкін.</w:t>
      </w:r>
      <w:r>
        <w:br/>
      </w:r>
      <w:r>
        <w:rPr>
          <w:rFonts w:ascii="Times New Roman"/>
          <w:b w:val="false"/>
          <w:i w:val="false"/>
          <w:color w:val="000000"/>
          <w:sz w:val="28"/>
        </w:rPr>
        <w:t>
      Осы тармақтың ережелері осы Заңның 69-бабы 4-тармағының ережелері ескеріле отырып, көрсетілген келісімшарттың қолданылу мерзімі аяқталғанға дейін немесе 2021 жылғы 1 қаңтарға дейін, оқиғаның қайсысы бұрын басталатынына қарай қолданылады.»;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69-бап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2015 жылғы 1 қаңтарға дейін жасалған келісімшарттың қолданылу мерзімі өзгерген кезде оған жер қойнауын пайдаланушының тауарлардағы жергілікті қамту жөніндегі міндеттемелерін алып тастау көзделетін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9) 76-баптың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ережелері 2015 жылғы 1 қаңтарға дейін жер қойнауын пайдалануға арналған келісімшартты жасасқан жер қойнауын пайдаланушыларға ғана осы Заңның 69-бабы 4-тармағының ережелері ескеріле отырып, көрсетілген келісімшарттардың қолданылу мерзімі аяқталғанға дейін немесе 2021 жылғы 1 қаңтарға дейін, оқиғаның қайсысы бұрын басталатынына қарай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халықты жұмыспен қамту туралы және халықтың көші-қоны туралы заңнамасына сәйкес корпоративішілік ауыстыру шеңберінде тартылуы кезінде Қазақстан Республикасы азаматтарының саны әрбір тиісті санат бойынша жұмыскерлердің жалпы санының елу пайызынан кем болмауға тиіс менеджерлер мен мамандарды қоспағанда, жер қойнауын пайдалану жөніндегі операцияларды жүргізу кезінде қазақстандық кадрларға артықшылық беруге;»;</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78-бап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«78-бап. Қазақстандық өндірушілерді қолдауды қамтамасыз ету</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құрылған, Қазақстан Республикасының аумағында орналасқан Қазақстан Республикасының халықты жұмыспен қамту туралы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менеджерлер мен мамандар санын есепке алмағанда, қызметкерлердің жалпы санында Қазақстан Республикасы азаматтарының кемінде тоқсан бес пайызын пайдаланатын дара кәсіпкерлер және (немесе) заңды тұлғалар жұмыстар мен көрсетілетін қызметтердің қазақстандық өндірушілері деп танылады.</w:t>
      </w:r>
      <w:r>
        <w:br/>
      </w:r>
      <w:r>
        <w:rPr>
          <w:rFonts w:ascii="Times New Roman"/>
          <w:b w:val="false"/>
          <w:i w:val="false"/>
          <w:color w:val="000000"/>
          <w:sz w:val="28"/>
        </w:rPr>
        <w:t>
      Қазақстан Республикасының халықты жұмыспен қамту туралы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менеджерлер мен мамандардың саны әрбір тиісті санат бойынша менеджерлер мен мамандардың жалпы санының жиырма бес пайызынан көп болмауға, ал 2022 жылғы 1 қаңтардан бастап әрбір тиісті санат бойынша елу пайызынан көп болмауға тиіс.</w:t>
      </w:r>
      <w:r>
        <w:br/>
      </w:r>
      <w:r>
        <w:rPr>
          <w:rFonts w:ascii="Times New Roman"/>
          <w:b w:val="false"/>
          <w:i w:val="false"/>
          <w:color w:val="000000"/>
          <w:sz w:val="28"/>
        </w:rPr>
        <w:t>
</w:t>
      </w:r>
      <w:r>
        <w:rPr>
          <w:rFonts w:ascii="Times New Roman"/>
          <w:b w:val="false"/>
          <w:i w:val="false"/>
          <w:color w:val="000000"/>
          <w:sz w:val="28"/>
        </w:rPr>
        <w:t>
      2. Жер қойнауын пайдаланушы мен оның мердігерлерінің осы Заңның талаптарына сәйкес жұмыстар мен көрсетілетін қызметтерді қазақстандық өндірушілерден, олар жобалау құжатының және Қазақстан Республикасының техникалық реттеу туралы заңнамасының талаптарына сай келген жағдайда сатып алуы жер қойнауын пайдалану құқығын жүзеге асырудың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
      3. Құзыретті органмен 2015 жылғы 1 қаңтарға дейін жер қойнауын пайдалануға арналған келісімшартты жасасқан жер қойнауын пайдаланушы,</w:t>
      </w:r>
      <w:r>
        <w:br/>
      </w:r>
      <w:r>
        <w:rPr>
          <w:rFonts w:ascii="Times New Roman"/>
          <w:b w:val="false"/>
          <w:i w:val="false"/>
          <w:color w:val="000000"/>
          <w:sz w:val="28"/>
        </w:rPr>
        <w:t>
сондай-ақ оның мердігерлері Қазақстан Республикасында жер қойнауын пайдалану жөніндегі операцияларды жүргізу кезінде осы Заңның талаптарына сәйкес тауарларды қазақстандық тауар өндірушілерден, олар жобалау құжатының және Қазақстан Республикасының техникалық реттеу туралы заңнамасының талаптарына сай келген жағдайда сатып алуға міндетті.</w:t>
      </w:r>
      <w:r>
        <w:br/>
      </w:r>
      <w:r>
        <w:rPr>
          <w:rFonts w:ascii="Times New Roman"/>
          <w:b w:val="false"/>
          <w:i w:val="false"/>
          <w:color w:val="000000"/>
          <w:sz w:val="28"/>
        </w:rPr>
        <w:t>
</w:t>
      </w:r>
      <w:r>
        <w:rPr>
          <w:rFonts w:ascii="Times New Roman"/>
          <w:b w:val="false"/>
          <w:i w:val="false"/>
          <w:color w:val="000000"/>
          <w:sz w:val="28"/>
        </w:rPr>
        <w:t>
      4. Жұмыстар мен көрсетілетін қызметтерді сатып алу жөніндегі конкурсты ұйымдастырушы конкурс жеңімпазын анықтау кезінде конкурсқа қатысушылардың – қазақстандық өндірушілердің конкурстық өтінімінің бағасын шартты түрде жиырма пайызға азайтады.</w:t>
      </w:r>
      <w:r>
        <w:br/>
      </w:r>
      <w:r>
        <w:rPr>
          <w:rFonts w:ascii="Times New Roman"/>
          <w:b w:val="false"/>
          <w:i w:val="false"/>
          <w:color w:val="000000"/>
          <w:sz w:val="28"/>
        </w:rPr>
        <w:t>
</w:t>
      </w:r>
      <w:r>
        <w:rPr>
          <w:rFonts w:ascii="Times New Roman"/>
          <w:b w:val="false"/>
          <w:i w:val="false"/>
          <w:color w:val="000000"/>
          <w:sz w:val="28"/>
        </w:rPr>
        <w:t>
      5. 2015 жылғы 1 қаңтарға дейін жасалған жер қойнауын пайдалануға арналған келісімшарттар шеңберінде тауарларды сатып алу кезінде конкурсты ұйымдастырушы жеңімпазды анықтау кезінде конкурсқа қатысушылардың – қазақстандық тауар өндірушілердің конкурстық өтінімінің бағасын шартты түрде жиырма пайызға азайтады.</w:t>
      </w:r>
      <w:r>
        <w:br/>
      </w:r>
      <w:r>
        <w:rPr>
          <w:rFonts w:ascii="Times New Roman"/>
          <w:b w:val="false"/>
          <w:i w:val="false"/>
          <w:color w:val="000000"/>
          <w:sz w:val="28"/>
        </w:rPr>
        <w:t>
</w:t>
      </w:r>
      <w:r>
        <w:rPr>
          <w:rFonts w:ascii="Times New Roman"/>
          <w:b w:val="false"/>
          <w:i w:val="false"/>
          <w:color w:val="000000"/>
          <w:sz w:val="28"/>
        </w:rPr>
        <w:t>
      6. Келісімшарттық міндеттемелерді жергілікті қамту бөлігінде орындауға қатысты, жер қойнауын пайдаланушының тауарлар, жұмыстар және көрсетілетін қызметтер сатып алуды жоспарлауы және жүргізуі, сондай-ақ қазақстандық мамандарды оқытуға арналған шығындар және өңірдің әлеуметтік-экономикалық дамуына және оның инфрақұрылымын дамытуға арналған шығыстар туралы ақпарат құпия болып табылмайды.</w:t>
      </w:r>
      <w:r>
        <w:br/>
      </w:r>
      <w:r>
        <w:rPr>
          <w:rFonts w:ascii="Times New Roman"/>
          <w:b w:val="false"/>
          <w:i w:val="false"/>
          <w:color w:val="000000"/>
          <w:sz w:val="28"/>
        </w:rPr>
        <w:t>
</w:t>
      </w:r>
      <w:r>
        <w:rPr>
          <w:rFonts w:ascii="Times New Roman"/>
          <w:b w:val="false"/>
          <w:i w:val="false"/>
          <w:color w:val="000000"/>
          <w:sz w:val="28"/>
        </w:rPr>
        <w:t>
      7. Осы баптың 3 және 5-тармақтарының ережелері осы Заңның 69-бабы 4-тармағының ережелері ескеріле отырып, көрсетілген келісімшарттардың қолданылу мерзімі аяқталғанға дейін немесе 2021 жылғы 1 қаңтарға дейін, оқиғаның қайсысы бұрын басталатынына қарай қолданылады.».</w:t>
      </w:r>
      <w:r>
        <w:br/>
      </w:r>
      <w:r>
        <w:rPr>
          <w:rFonts w:ascii="Times New Roman"/>
          <w:b w:val="false"/>
          <w:i w:val="false"/>
          <w:color w:val="000000"/>
          <w:sz w:val="28"/>
        </w:rPr>
        <w:t>
</w:t>
      </w:r>
      <w:r>
        <w:rPr>
          <w:rFonts w:ascii="Times New Roman"/>
          <w:b w:val="false"/>
          <w:i w:val="false"/>
          <w:color w:val="000000"/>
          <w:sz w:val="28"/>
        </w:rPr>
        <w:t>
      9.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корпоративішілік ауыстыру – Дүниежүзілік сауда ұйымына мүше елдің аумағында құрылған, Қазақстан Республикасының аумағынан тыс жерде орналасқан және сонда жұмыс істейтін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r>
        <w:br/>
      </w:r>
      <w:r>
        <w:rPr>
          <w:rFonts w:ascii="Times New Roman"/>
          <w:b w:val="false"/>
          <w:i w:val="false"/>
          <w:color w:val="000000"/>
          <w:sz w:val="28"/>
        </w:rPr>
        <w:t>
</w:t>
      </w:r>
      <w:r>
        <w:rPr>
          <w:rFonts w:ascii="Times New Roman"/>
          <w:b w:val="false"/>
          <w:i w:val="false"/>
          <w:color w:val="000000"/>
          <w:sz w:val="28"/>
        </w:rPr>
        <w:t>
      2) 15-баптың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халықтың көшi-қоны мәселелерi жөнiндегi уәкілетті орган бөлген квота шегiнде, тиiстi әкiмшiлiк-аумақтық бірлік аумағында, сондай-ақ квотадан тыс корпоративішілік ауыстыру шеңберінде еңбек қызметiн жүзеге асыру үшiн жұмыс берушiлерге шетелдiк жұмыс күшiн тартуға рұқсаттар бередi, сондай-ақ көрсетiлген рұқсаттарды тоқтата тұрады және кері қайтарып алады;»;</w:t>
      </w:r>
      <w:r>
        <w:br/>
      </w:r>
      <w:r>
        <w:rPr>
          <w:rFonts w:ascii="Times New Roman"/>
          <w:b w:val="false"/>
          <w:i w:val="false"/>
          <w:color w:val="000000"/>
          <w:sz w:val="28"/>
        </w:rPr>
        <w:t>
</w:t>
      </w:r>
      <w:r>
        <w:rPr>
          <w:rFonts w:ascii="Times New Roman"/>
          <w:b w:val="false"/>
          <w:i w:val="false"/>
          <w:color w:val="000000"/>
          <w:sz w:val="28"/>
        </w:rPr>
        <w:t>
      3) 34-баптың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шетелдік жұмыскерлер – Қазақстан Республикасының аумағында, оның ішінде корпоративішілік ауыстыру шеңберінде еңбек қызметін жүзеге асыру үшін келген немесе жұмыс берушілер тартатын көшіп келушілер;»;</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35-баптың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«Өз бетінше жұмысқа орналасу үшін келетін немесе жұмыс берушілер, оның ішінде корпоративішілік ауыстыру шеңберінде тартатын шетелдік жұмыскерлер:»;</w:t>
      </w:r>
      <w:r>
        <w:br/>
      </w:r>
      <w:r>
        <w:rPr>
          <w:rFonts w:ascii="Times New Roman"/>
          <w:b w:val="false"/>
          <w:i w:val="false"/>
          <w:color w:val="000000"/>
          <w:sz w:val="28"/>
        </w:rPr>
        <w:t>
</w:t>
      </w:r>
      <w:r>
        <w:rPr>
          <w:rFonts w:ascii="Times New Roman"/>
          <w:b w:val="false"/>
          <w:i w:val="false"/>
          <w:color w:val="000000"/>
          <w:sz w:val="28"/>
        </w:rPr>
        <w:t>
      5) 36-баптың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Шетелдік жұмыскерлерге келуге визаларды шетелдік жұмыскерге жұмысқа орналасуға немесе жұмыс берушіге шетелдік жұмыс күшін тартуға, оның ішінде корпоративішілік ауыстыру шеңберінде берілген рұқсаттың негізінде және қолданылу мерзіміне Қазақстан Республикасының Сыртқы істер министрлігінің және Қазақстан Республикасының шетелдегі мекемелері береді.»;</w:t>
      </w:r>
      <w:r>
        <w:br/>
      </w:r>
      <w:r>
        <w:rPr>
          <w:rFonts w:ascii="Times New Roman"/>
          <w:b w:val="false"/>
          <w:i w:val="false"/>
          <w:color w:val="000000"/>
          <w:sz w:val="28"/>
        </w:rPr>
        <w:t>
</w:t>
      </w:r>
      <w:r>
        <w:rPr>
          <w:rFonts w:ascii="Times New Roman"/>
          <w:b w:val="false"/>
          <w:i w:val="false"/>
          <w:color w:val="000000"/>
          <w:sz w:val="28"/>
        </w:rPr>
        <w:t>
      «4. Шетелдік жұмыскерлерге келуге визаларды және уақытша тұруға арналған рұқсаттарды, шетелдік жұмыскердің жұмысқа орналасуға немесе жұмыс берушінің шетелдік жұмыс күшін тартуға, оның ішінде корпоративішілік ауыстыру шеңберінде алдағы жылға рұқсаты болған кезде ішкі істер органдары бір жылға ұзартады.»;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Корпоративішілік ауыстыру шеңберінде тартылатын шетелдік жұмыскерлерді қоспағанда, шетелдік жұмыс күшін тарту кәсіптік және біліктілік санаттары бойынша Қазақстан Республикасының Үкіметі белгілейтін квота негізінде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Корпоративішілік ауыстыру шеңберінде шетелдiк жұмыс күшiн тартуға рұқсат квотадан тыс беріледі және ұзартылады.»;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«Жұмыс берушiлерге корпоративішілік ауыстыру шеңберінде шетелдiк жұмыс күшiн тартуға рұқсаттар берудің шарттары мен тәртiбiн Қазақстан Республикасының Yкiметi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Осы Заңның шетелдiк жұмыс күшiн жыл сайын квоталау туралы нормалары Қазақстан Республикасының Үкіметі айқындайтын экономика секторларында корпоративішілік ауыстыру шеңберінде Қазақстан Республикасының аумағында еңбек қызметін жүзеге асыратын шетелдіктер мен азаматтығы жоқ адамдарға қолданылмайды.».</w:t>
      </w:r>
      <w:r>
        <w:br/>
      </w:r>
      <w:r>
        <w:rPr>
          <w:rFonts w:ascii="Times New Roman"/>
          <w:b w:val="false"/>
          <w:i w:val="false"/>
          <w:color w:val="000000"/>
          <w:sz w:val="28"/>
        </w:rPr>
        <w:t>
</w:t>
      </w:r>
      <w:r>
        <w:rPr>
          <w:rFonts w:ascii="Times New Roman"/>
          <w:b w:val="false"/>
          <w:i w:val="false"/>
          <w:color w:val="000000"/>
          <w:sz w:val="28"/>
        </w:rPr>
        <w:t>
      10.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 2014 ж., № 1, 4-құжат; № 11, 63-құжат; № 19-І, 19-ІІ, 96-құжат):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индустриялық-инновациялық қызмет субъектілерінің отандық өңделген тауарларды ілгерілету бойынша шығындарының бір бөлігін өтеу қағидаларын әзірлейді және бекітеді;</w:t>
      </w:r>
      <w:r>
        <w:br/>
      </w:r>
      <w:r>
        <w:rPr>
          <w:rFonts w:ascii="Times New Roman"/>
          <w:b w:val="false"/>
          <w:i w:val="false"/>
          <w:color w:val="000000"/>
          <w:sz w:val="28"/>
        </w:rPr>
        <w:t>
      17) ілгерілету бойынша шығындары ішінара өтелетін отандық өңделген тауарлардың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2) 10-баптың 6-тармағының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отандық, шетелдік және халықаралық ұйымдармен отандық өңделген тауарлар мен көрсетілетін қызметтердің экспортын ілгерілету мәселелері бойынша өзара іс-қимылды жүзеге асырады;</w:t>
      </w:r>
      <w:r>
        <w:br/>
      </w:r>
      <w:r>
        <w:rPr>
          <w:rFonts w:ascii="Times New Roman"/>
          <w:b w:val="false"/>
          <w:i w:val="false"/>
          <w:color w:val="000000"/>
          <w:sz w:val="28"/>
        </w:rPr>
        <w:t>
      6) индустриялық-инновациялық қызметті мемлекеттік қолдау саласындағы уәкілетті органға индустриялық-инновациялық қызмет субъектілерінің отандық өңделген тауарларды ілгерілету бойынша шығындарының бір бөлігін өтеу жөнінде қызметтер көрсетеді;</w:t>
      </w:r>
      <w:r>
        <w:br/>
      </w:r>
      <w:r>
        <w:rPr>
          <w:rFonts w:ascii="Times New Roman"/>
          <w:b w:val="false"/>
          <w:i w:val="false"/>
          <w:color w:val="000000"/>
          <w:sz w:val="28"/>
        </w:rPr>
        <w:t>
      7) отандық өңделген тауарлар мен көрсетілетін қызметтердің экспортын ілгерілету мақсатында шетелдік өкілдіктер құрады.»;</w:t>
      </w:r>
      <w:r>
        <w:br/>
      </w:r>
      <w:r>
        <w:rPr>
          <w:rFonts w:ascii="Times New Roman"/>
          <w:b w:val="false"/>
          <w:i w:val="false"/>
          <w:color w:val="000000"/>
          <w:sz w:val="28"/>
        </w:rPr>
        <w:t>
</w:t>
      </w:r>
      <w:r>
        <w:rPr>
          <w:rFonts w:ascii="Times New Roman"/>
          <w:b w:val="false"/>
          <w:i w:val="false"/>
          <w:color w:val="000000"/>
          <w:sz w:val="28"/>
        </w:rPr>
        <w:t>
      3) 26-баптың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сауда миссияларын ұйымдастыру және өткізу, көрме-жәрмеңке қызметін жүзеге асыру, отандық өндірушілердің тауар белгілерін шетелде ілгерілету және шетелде қазақстандық өндірушілердің ұлттық стенділерін ұйымдастыру;»;</w:t>
      </w:r>
      <w:r>
        <w:br/>
      </w:r>
      <w:r>
        <w:rPr>
          <w:rFonts w:ascii="Times New Roman"/>
          <w:b w:val="false"/>
          <w:i w:val="false"/>
          <w:color w:val="000000"/>
          <w:sz w:val="28"/>
        </w:rPr>
        <w:t>
</w:t>
      </w:r>
      <w:r>
        <w:rPr>
          <w:rFonts w:ascii="Times New Roman"/>
          <w:b w:val="false"/>
          <w:i w:val="false"/>
          <w:color w:val="000000"/>
          <w:sz w:val="28"/>
        </w:rPr>
        <w:t>
      «4) отандық өңделген тауарлардың, көрсетілетін қызметтердің экспортын дамыту және ілгерілету мәселелері бойынша ақпараттық және талдамалық қолдау көрсету;».</w:t>
      </w:r>
      <w:r>
        <w:br/>
      </w:r>
      <w:r>
        <w:rPr>
          <w:rFonts w:ascii="Times New Roman"/>
          <w:b w:val="false"/>
          <w:i w:val="false"/>
          <w:color w:val="000000"/>
          <w:sz w:val="28"/>
        </w:rPr>
        <w:t>
</w:t>
      </w:r>
      <w:r>
        <w:rPr>
          <w:rFonts w:ascii="Times New Roman"/>
          <w:b w:val="false"/>
          <w:i w:val="false"/>
          <w:color w:val="000000"/>
          <w:sz w:val="28"/>
        </w:rPr>
        <w:t>
      11.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 № 12, 82-құжат):</w:t>
      </w:r>
      <w:r>
        <w:br/>
      </w:r>
      <w:r>
        <w:rPr>
          <w:rFonts w:ascii="Times New Roman"/>
          <w:b w:val="false"/>
          <w:i w:val="false"/>
          <w:color w:val="000000"/>
          <w:sz w:val="28"/>
        </w:rPr>
        <w:t>
</w:t>
      </w:r>
      <w:r>
        <w:rPr>
          <w:rFonts w:ascii="Times New Roman"/>
          <w:b w:val="false"/>
          <w:i w:val="false"/>
          <w:color w:val="000000"/>
          <w:sz w:val="28"/>
        </w:rPr>
        <w:t>
      19-баптың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