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5ded7" w14:textId="755de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рәмiздерi туралы" Қазақстан Республикасының Конституциялық заңына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Конституциялық Заңы 2015 жылғы 28 қазандағы № 370-V ҚРЗ</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мемлекеттік рәмiздерi туралы» 2007 жылғы 4 маусымдағы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Парламентiнiң Жаршысы, 2007 ж., № 11, 72-құжат; 2008 ж., № 13-14, 53-құжат; 2012 ж., № 12, 82-құжат) мынадай өзгерiстер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4-баптың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бөлікте:</w:t>
      </w:r>
      <w:r>
        <w:br/>
      </w:r>
      <w:r>
        <w:rPr>
          <w:rFonts w:ascii="Times New Roman"/>
          <w:b w:val="false"/>
          <w:i w:val="false"/>
          <w:color w:val="000000"/>
          <w:sz w:val="28"/>
        </w:rPr>
        <w:t>
</w:t>
      </w:r>
      <w:r>
        <w:rPr>
          <w:rFonts w:ascii="Times New Roman"/>
          <w:b w:val="false"/>
          <w:i w:val="false"/>
          <w:color w:val="000000"/>
          <w:sz w:val="28"/>
        </w:rPr>
        <w:t>
      мынадай мазмұндағы 5-1) тармақшамен толықтырылсын:</w:t>
      </w:r>
      <w:r>
        <w:br/>
      </w:r>
      <w:r>
        <w:rPr>
          <w:rFonts w:ascii="Times New Roman"/>
          <w:b w:val="false"/>
          <w:i w:val="false"/>
          <w:color w:val="000000"/>
          <w:sz w:val="28"/>
        </w:rPr>
        <w:t>
</w:t>
      </w:r>
      <w:r>
        <w:rPr>
          <w:rFonts w:ascii="Times New Roman"/>
          <w:b w:val="false"/>
          <w:i w:val="false"/>
          <w:color w:val="000000"/>
          <w:sz w:val="28"/>
        </w:rPr>
        <w:t>
      «5-1)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Қазақстан Республикасының Үкіметі айқындайтын тәртіппен Қазақстан Республикасының Мемлекеттік рәміздері күнін мерекелеу, ресми және салтанатты рәсімдер, спорттық іс-шаралар кезінде;»;</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«Қарулы Күштердің құрамаларында, әскери бөлімдерінде, бөлімшелерінде, мекемелерінде және басқа да әскерлер мен әскери құралымдарда Мемлекеттік Туды және оның бейнесін пайдалану (орнату, орналастыру) тәртібі жалпы әскери жарғыларда айқындалады.»;</w:t>
      </w:r>
      <w:r>
        <w:br/>
      </w:r>
      <w:r>
        <w:rPr>
          <w:rFonts w:ascii="Times New Roman"/>
          <w:b w:val="false"/>
          <w:i w:val="false"/>
          <w:color w:val="000000"/>
          <w:sz w:val="28"/>
        </w:rPr>
        <w:t>
</w:t>
      </w:r>
      <w:r>
        <w:rPr>
          <w:rFonts w:ascii="Times New Roman"/>
          <w:b w:val="false"/>
          <w:i w:val="false"/>
          <w:color w:val="000000"/>
          <w:sz w:val="28"/>
        </w:rPr>
        <w:t>
      мынадай мазмұндағы бесінші бөлікпен толықтырылсын:</w:t>
      </w:r>
      <w:r>
        <w:br/>
      </w:r>
      <w:r>
        <w:rPr>
          <w:rFonts w:ascii="Times New Roman"/>
          <w:b w:val="false"/>
          <w:i w:val="false"/>
          <w:color w:val="000000"/>
          <w:sz w:val="28"/>
        </w:rPr>
        <w:t>
</w:t>
      </w:r>
      <w:r>
        <w:rPr>
          <w:rFonts w:ascii="Times New Roman"/>
          <w:b w:val="false"/>
          <w:i w:val="false"/>
          <w:color w:val="000000"/>
          <w:sz w:val="28"/>
        </w:rPr>
        <w:t>
      «Мемлекеттік Туды және оның бейнесін пайдалану (орнату, орналастыру) тәртібін Қазақстан Республикасының Үкіметі айқындайды.»;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5-бап</w:t>
      </w:r>
      <w:r>
        <w:rPr>
          <w:rFonts w:ascii="Times New Roman"/>
          <w:b w:val="false"/>
          <w:i w:val="false"/>
          <w:color w:val="000000"/>
          <w:sz w:val="28"/>
        </w:rPr>
        <w:t xml:space="preserve"> мынадай мазмұндағы 3-тармақпен толықтырылсын: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Республикасында аккредиттелген дипломатиялық өкілдіктерді, консулдық мекемелерді, халықаралық ұйымдарды және (немесе) олардың өкілдіктерін қоспағанда, Қазақстан Республикасының аумағында қызметін жүзеге асыратын шетелдік ұйымдар мен өкілдіктер пайдаланатын шет мемлекеттердің тулары Қазақстан Республикасының Мемлекеттік Туымен бір мезгілде орналастырылады.»;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тармақшадағы</w:t>
      </w:r>
      <w:r>
        <w:rPr>
          <w:rFonts w:ascii="Times New Roman"/>
          <w:b w:val="false"/>
          <w:i w:val="false"/>
          <w:color w:val="000000"/>
          <w:sz w:val="28"/>
        </w:rPr>
        <w:t xml:space="preserve"> «әскери құрамаларының, бөлімдерінің» деген сөздер «құрамаларының, әскери бөлімдерінің»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тармақшадағы</w:t>
      </w:r>
      <w:r>
        <w:rPr>
          <w:rFonts w:ascii="Times New Roman"/>
          <w:b w:val="false"/>
          <w:i w:val="false"/>
          <w:color w:val="000000"/>
          <w:sz w:val="28"/>
        </w:rPr>
        <w:t xml:space="preserve"> «ұдайы орналастырылады.» деген сөздер «ұдайы;» деген сөзбен ауыстырылып,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 орналастырылады.»;</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«Қарулы Күштердің құрамаларында, әскери бөлімдерінде, бөлімшелерінде, мекемелерінде және басқа да әскерлер мен әскери құралымдарда Мемлекеттік Елтаңбаны және оның бейнесін пайдалану (орнату, орналастыру) тәртібі жалпы әскери жарғыларда айқындалады.»;</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1) тармақшасындағы</w:t>
      </w:r>
      <w:r>
        <w:rPr>
          <w:rFonts w:ascii="Times New Roman"/>
          <w:b w:val="false"/>
          <w:i w:val="false"/>
          <w:color w:val="000000"/>
          <w:sz w:val="28"/>
        </w:rPr>
        <w:t xml:space="preserve"> «әскери құрамаларының, бөлімдерінің» деген сөздер «құрамаларының, әскери бөлімдерінің»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төртінші бөлікпен толықтырылсын:</w:t>
      </w:r>
      <w:r>
        <w:br/>
      </w:r>
      <w:r>
        <w:rPr>
          <w:rFonts w:ascii="Times New Roman"/>
          <w:b w:val="false"/>
          <w:i w:val="false"/>
          <w:color w:val="000000"/>
          <w:sz w:val="28"/>
        </w:rPr>
        <w:t>
</w:t>
      </w:r>
      <w:r>
        <w:rPr>
          <w:rFonts w:ascii="Times New Roman"/>
          <w:b w:val="false"/>
          <w:i w:val="false"/>
          <w:color w:val="000000"/>
          <w:sz w:val="28"/>
        </w:rPr>
        <w:t>
      «Мемлекеттік Елтаңбаны және оның бейнесін пайдалану (орнату, орналастыру) тәртібін Қазақстан Республикасының Үкіметі айқындайды.»;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Қазақстан Республикасының мемлекеттік органдары, сондай-ақ қоғамдық бірлестіктері мен өзге де ұйымдары өткізетін ресми және салтанатты рәсімдер, спорттық іс-шаралар кезінде Қазақстан Республикасының Мемлекеттік Туы көтерілген кезде;»;</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 Мемлекеттік Гимннің мәтіні міндетті түрде орналастырылады.</w:t>
      </w:r>
      <w:r>
        <w:br/>
      </w:r>
      <w:r>
        <w:rPr>
          <w:rFonts w:ascii="Times New Roman"/>
          <w:b w:val="false"/>
          <w:i w:val="false"/>
          <w:color w:val="000000"/>
          <w:sz w:val="28"/>
        </w:rPr>
        <w:t>
</w:t>
      </w:r>
      <w:r>
        <w:rPr>
          <w:rFonts w:ascii="Times New Roman"/>
          <w:b w:val="false"/>
          <w:i w:val="false"/>
          <w:color w:val="000000"/>
          <w:sz w:val="28"/>
        </w:rPr>
        <w:t>
      Мемлекеттік Гимннің мәтінін пайдалану (орнату, орналастыру) тәртібін Қазақстан Республикасының Үкіметі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Қарулы Күштердің құрамаларында, әскери бөлімдерінде, бөлімшелерінде, мекемелерінде және басқа да әскерлер мен әскери құралымдарда Мемлекеттік Гимнді орындау және оның мәтінін пайдалану тәртібі жалпы әскери жарғыларда айқындалады.»;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пайдалану (орнату, орналастыру) қағидаларын бекіту;»;</w:t>
      </w:r>
      <w:r>
        <w:br/>
      </w:r>
      <w:r>
        <w:rPr>
          <w:rFonts w:ascii="Times New Roman"/>
          <w:b w:val="false"/>
          <w:i w:val="false"/>
          <w:color w:val="000000"/>
          <w:sz w:val="28"/>
        </w:rPr>
        <w:t>
</w:t>
      </w:r>
      <w:r>
        <w:rPr>
          <w:rFonts w:ascii="Times New Roman"/>
          <w:b w:val="false"/>
          <w:i w:val="false"/>
          <w:color w:val="000000"/>
          <w:sz w:val="28"/>
        </w:rPr>
        <w:t>
      мынадай мазмұндағы 3-1) тармақшамен толықтырылсын:</w:t>
      </w:r>
      <w:r>
        <w:br/>
      </w:r>
      <w:r>
        <w:rPr>
          <w:rFonts w:ascii="Times New Roman"/>
          <w:b w:val="false"/>
          <w:i w:val="false"/>
          <w:color w:val="000000"/>
          <w:sz w:val="28"/>
        </w:rPr>
        <w:t>
</w:t>
      </w:r>
      <w:r>
        <w:rPr>
          <w:rFonts w:ascii="Times New Roman"/>
          <w:b w:val="false"/>
          <w:i w:val="false"/>
          <w:color w:val="000000"/>
          <w:sz w:val="28"/>
        </w:rPr>
        <w:t>
      «3-1) Қазақстан Республикасының Мемлекеттік рәміздері күнін мерекелеу қағидаларын бекіту;»;</w:t>
      </w:r>
      <w:r>
        <w:br/>
      </w:r>
      <w:r>
        <w:rPr>
          <w:rFonts w:ascii="Times New Roman"/>
          <w:b w:val="false"/>
          <w:i w:val="false"/>
          <w:color w:val="000000"/>
          <w:sz w:val="28"/>
        </w:rPr>
        <w:t>
</w:t>
      </w:r>
      <w:r>
        <w:rPr>
          <w:rFonts w:ascii="Times New Roman"/>
          <w:b w:val="false"/>
          <w:i w:val="false"/>
          <w:color w:val="000000"/>
          <w:sz w:val="28"/>
        </w:rPr>
        <w:t>
      6) 11-баптың 2-тармағының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мемлекеттік рәміздер мен геральдикалық белгілер мәселелері жөніндегі сараптама кеңесін құрады, сондай-ақ ол туралы ережені әзірлейді және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Конституциялық заң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Президенті                            </w:t>
      </w:r>
      <w:r>
        <w:rPr>
          <w:rFonts w:ascii="Times New Roman"/>
          <w:b w:val="false"/>
          <w:i/>
          <w:color w:val="000000"/>
          <w:sz w:val="28"/>
        </w:rPr>
        <w:t>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