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baca" w14:textId="72bb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23 қарашадағы № 417-V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07"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xml:space="preserve">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Республикасының мемлекеттік органдарына жұмысқа тартылатын шетелдіктерге Қазақстан Республикасының заңнамасында белгіленген шектерде және тәртіппен міндетті арнайы тексеру жүргізуге міндетті.</w:t>
      </w:r>
      <w:r>
        <w:br/>
      </w:r>
      <w:r>
        <w:rPr>
          <w:rFonts w:ascii="Times New Roman"/>
          <w:b w:val="false"/>
          <w:i w:val="false"/>
          <w:color w:val="000000"/>
          <w:sz w:val="28"/>
        </w:rPr>
        <w:t>
</w:t>
      </w:r>
      <w:r>
        <w:rPr>
          <w:rFonts w:ascii="Times New Roman"/>
          <w:b w:val="false"/>
          <w:i w:val="false"/>
          <w:color w:val="000000"/>
          <w:sz w:val="28"/>
        </w:rPr>
        <w:t>
      Ұлттық қауіпсіздік органдары шетелдікті Қазақстан Республикасының мемлекеттік органдарына жұмысқа қабылдаудан бас тартуға негіз болған себепті түсіндірмеуге құқылы;».</w:t>
      </w:r>
      <w:r>
        <w:br/>
      </w:r>
      <w:r>
        <w:rPr>
          <w:rFonts w:ascii="Times New Roman"/>
          <w:b w:val="false"/>
          <w:i w:val="false"/>
          <w:color w:val="000000"/>
          <w:sz w:val="28"/>
        </w:rPr>
        <w:t>
</w:t>
      </w:r>
      <w:r>
        <w:rPr>
          <w:rFonts w:ascii="Times New Roman"/>
          <w:b w:val="false"/>
          <w:i w:val="false"/>
          <w:color w:val="000000"/>
          <w:sz w:val="28"/>
        </w:rPr>
        <w:t>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жыл,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мындай редакцияда жазылсын:</w:t>
      </w:r>
      <w:r>
        <w:br/>
      </w:r>
      <w:r>
        <w:rPr>
          <w:rFonts w:ascii="Times New Roman"/>
          <w:b w:val="false"/>
          <w:i w:val="false"/>
          <w:color w:val="000000"/>
          <w:sz w:val="28"/>
        </w:rPr>
        <w:t>
</w:t>
      </w:r>
      <w:r>
        <w:rPr>
          <w:rFonts w:ascii="Times New Roman"/>
          <w:b w:val="false"/>
          <w:i w:val="false"/>
          <w:color w:val="000000"/>
          <w:sz w:val="28"/>
        </w:rPr>
        <w:t>
      «20)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r>
        <w:br/>
      </w:r>
      <w:r>
        <w:rPr>
          <w:rFonts w:ascii="Times New Roman"/>
          <w:b w:val="false"/>
          <w:i w:val="false"/>
          <w:color w:val="000000"/>
          <w:sz w:val="28"/>
        </w:rPr>
        <w:t>
</w:t>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r>
        <w:br/>
      </w:r>
      <w:r>
        <w:rPr>
          <w:rFonts w:ascii="Times New Roman"/>
          <w:b w:val="false"/>
          <w:i w:val="false"/>
          <w:color w:val="000000"/>
          <w:sz w:val="28"/>
        </w:rPr>
        <w:t>
</w:t>
      </w:r>
      <w:r>
        <w:rPr>
          <w:rFonts w:ascii="Times New Roman"/>
          <w:b w:val="false"/>
          <w:i w:val="false"/>
          <w:color w:val="000000"/>
          <w:sz w:val="28"/>
        </w:rPr>
        <w:t>
      2) 13-баптың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мекемелердің тұрғынжай қорынан тұрғынжайлар осы баптың 3-1 және 3-2 тармақтарында көзделген жағдайларды қоспағанда, осы мекеменің осы елді мекендегі тұрғын үйге мұқтаж жұмыскерлерінің пайдалануына беріледі.»;</w:t>
      </w:r>
      <w:r>
        <w:br/>
      </w:r>
      <w:r>
        <w:rPr>
          <w:rFonts w:ascii="Times New Roman"/>
          <w:b w:val="false"/>
          <w:i w:val="false"/>
          <w:color w:val="000000"/>
          <w:sz w:val="28"/>
        </w:rPr>
        <w:t>
</w:t>
      </w:r>
      <w:r>
        <w:rPr>
          <w:rFonts w:ascii="Times New Roman"/>
          <w:b w:val="false"/>
          <w:i w:val="false"/>
          <w:color w:val="000000"/>
          <w:sz w:val="28"/>
        </w:rPr>
        <w:t>
      мынадай мазмұндағы 3-2-тармақпен толықтырылсын:</w:t>
      </w:r>
      <w:r>
        <w:br/>
      </w:r>
      <w:r>
        <w:rPr>
          <w:rFonts w:ascii="Times New Roman"/>
          <w:b w:val="false"/>
          <w:i w:val="false"/>
          <w:color w:val="000000"/>
          <w:sz w:val="28"/>
        </w:rPr>
        <w:t>
</w:t>
      </w:r>
      <w:r>
        <w:rPr>
          <w:rFonts w:ascii="Times New Roman"/>
          <w:b w:val="false"/>
          <w:i w:val="false"/>
          <w:color w:val="000000"/>
          <w:sz w:val="28"/>
        </w:rPr>
        <w:t>
      «3-2. Ведомстволық тұрғынжай қорынан тұрғынжайлар лауазымға ротациялау тәртібімен тағайындалған, осы елді мекендегі тұрғын үйге мұқтаж мемлекеттік қызметшілерге лауазымдық міндеттерін атқару кезеңіне пайдалануға беріледі.»;</w:t>
      </w:r>
      <w:r>
        <w:br/>
      </w:r>
      <w:r>
        <w:rPr>
          <w:rFonts w:ascii="Times New Roman"/>
          <w:b w:val="false"/>
          <w:i w:val="false"/>
          <w:color w:val="000000"/>
          <w:sz w:val="28"/>
        </w:rPr>
        <w:t>
</w:t>
      </w:r>
      <w:r>
        <w:rPr>
          <w:rFonts w:ascii="Times New Roman"/>
          <w:b w:val="false"/>
          <w:i w:val="false"/>
          <w:color w:val="000000"/>
          <w:sz w:val="28"/>
        </w:rPr>
        <w:t>
      4) 109-баптың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Заңда көзделген жағдайларды қоспағанда, мемлекеттiк мекемелердің жұмыскерлері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r>
        <w:br/>
      </w:r>
      <w:r>
        <w:rPr>
          <w:rFonts w:ascii="Times New Roman"/>
          <w:b w:val="false"/>
          <w:i w:val="false"/>
          <w:color w:val="000000"/>
          <w:sz w:val="28"/>
        </w:rPr>
        <w:t>
</w:t>
      </w:r>
      <w:r>
        <w:rPr>
          <w:rFonts w:ascii="Times New Roman"/>
          <w:b w:val="false"/>
          <w:i w:val="false"/>
          <w:color w:val="000000"/>
          <w:sz w:val="28"/>
        </w:rPr>
        <w:t>
      5) 110-баптың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лауазымға ротациялау тәртібімен тағайындалған «Б» корпусының мемлекеттік қызметшілерін қоныстандыруға арналған қызметтік тұрғынжайды беру және оны пайдалану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6) 111-баптың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Заңның 109-бабының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«Б» корпусының мемлекеттік қызметшілері өздерiмен бiрге тұратын барлық адамдармен қоса басқа тұрғын үй-жай берiлместен шығарылуға тиiс.».</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w:t>
      </w:r>
      <w:r>
        <w:rPr>
          <w:rFonts w:ascii="Times New Roman"/>
          <w:b w:val="false"/>
          <w:i w:val="false"/>
          <w:color w:val="000000"/>
          <w:sz w:val="28"/>
        </w:rPr>
        <w:t>
      1) 29-баптың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w:t>
      </w:r>
      <w:r>
        <w:rPr>
          <w:rFonts w:ascii="Times New Roman"/>
          <w:b w:val="false"/>
          <w:i w:val="false"/>
          <w:color w:val="000000"/>
          <w:sz w:val="28"/>
        </w:rPr>
        <w:t>
      2) мынадай мазмұндағы 29-1-баппен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29-1-бап. Облыс, республикалық маңызы бар қала, астана</w:t>
      </w:r>
      <w:r>
        <w:br/>
      </w:r>
      <w:r>
        <w:rPr>
          <w:rFonts w:ascii="Times New Roman"/>
          <w:b w:val="false"/>
          <w:i w:val="false"/>
          <w:color w:val="000000"/>
          <w:sz w:val="28"/>
        </w:rPr>
        <w:t>
                  </w:t>
      </w:r>
      <w:r>
        <w:rPr>
          <w:rFonts w:ascii="Times New Roman"/>
          <w:b/>
          <w:i w:val="false"/>
          <w:color w:val="000000"/>
          <w:sz w:val="28"/>
        </w:rPr>
        <w:t>әкімі аппараты басшысының құзыреті</w:t>
      </w:r>
      <w:r>
        <w:br/>
      </w:r>
      <w:r>
        <w:rPr>
          <w:rFonts w:ascii="Times New Roman"/>
          <w:b w:val="false"/>
          <w:i w:val="false"/>
          <w:color w:val="000000"/>
          <w:sz w:val="28"/>
        </w:rPr>
        <w:t>
</w:t>
      </w:r>
      <w:r>
        <w:rPr>
          <w:rFonts w:ascii="Times New Roman"/>
          <w:b w:val="false"/>
          <w:i w:val="false"/>
          <w:color w:val="000000"/>
          <w:sz w:val="28"/>
        </w:rPr>
        <w:t>
      Облыс, республикалық маңызы бар қала, астана әкімі аппаратының басшысы:</w:t>
      </w:r>
      <w:r>
        <w:br/>
      </w:r>
      <w:r>
        <w:rPr>
          <w:rFonts w:ascii="Times New Roman"/>
          <w:b w:val="false"/>
          <w:i w:val="false"/>
          <w:color w:val="000000"/>
          <w:sz w:val="28"/>
        </w:rPr>
        <w:t>
</w:t>
      </w:r>
      <w:r>
        <w:rPr>
          <w:rFonts w:ascii="Times New Roman"/>
          <w:b w:val="false"/>
          <w:i w:val="false"/>
          <w:color w:val="000000"/>
          <w:sz w:val="28"/>
        </w:rPr>
        <w:t>
      1) аппаратқа жүктелген мақсаттарды іске асыруды ұйымдастырады;</w:t>
      </w:r>
      <w:r>
        <w:br/>
      </w:r>
      <w:r>
        <w:rPr>
          <w:rFonts w:ascii="Times New Roman"/>
          <w:b w:val="false"/>
          <w:i w:val="false"/>
          <w:color w:val="000000"/>
          <w:sz w:val="28"/>
        </w:rPr>
        <w:t>
</w:t>
      </w: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r>
        <w:br/>
      </w:r>
      <w:r>
        <w:rPr>
          <w:rFonts w:ascii="Times New Roman"/>
          <w:b w:val="false"/>
          <w:i w:val="false"/>
          <w:color w:val="000000"/>
          <w:sz w:val="28"/>
        </w:rPr>
        <w:t>
</w:t>
      </w: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6) қызметтік тәртіптің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r>
        <w:br/>
      </w:r>
      <w:r>
        <w:rPr>
          <w:rFonts w:ascii="Times New Roman"/>
          <w:b w:val="false"/>
          <w:i w:val="false"/>
          <w:color w:val="000000"/>
          <w:sz w:val="28"/>
        </w:rPr>
        <w:t>
</w:t>
      </w: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r>
        <w:br/>
      </w:r>
      <w:r>
        <w:rPr>
          <w:rFonts w:ascii="Times New Roman"/>
          <w:b w:val="false"/>
          <w:i w:val="false"/>
          <w:color w:val="000000"/>
          <w:sz w:val="28"/>
        </w:rPr>
        <w:t>
</w:t>
      </w: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10) облыстың, республикалық маңызы бар қаланың, астананың жергілікті атқарушы және өкілді органдары қабылдаған шешімдердің орындалу барысын бақылайды;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заңдарында және өзге де нормативтік құқықтық актілерінде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38-баптың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 республикалық маңызы бар қала, астана әкімі аппаратының құрылымын қоспағанда, әкім аппараты туралы ережені, оның құрылымын тиісті әкімдік бекітеді.».</w:t>
      </w:r>
      <w:r>
        <w:br/>
      </w:r>
      <w:r>
        <w:rPr>
          <w:rFonts w:ascii="Times New Roman"/>
          <w:b w:val="false"/>
          <w:i w:val="false"/>
          <w:color w:val="000000"/>
          <w:sz w:val="28"/>
        </w:rPr>
        <w:t>
</w:t>
      </w:r>
      <w:r>
        <w:rPr>
          <w:rFonts w:ascii="Times New Roman"/>
          <w:b w:val="false"/>
          <w:i w:val="false"/>
          <w:color w:val="000000"/>
          <w:sz w:val="28"/>
        </w:rPr>
        <w:t>
      4.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1-тармағының екінші бөлігі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органдарда жұмыс iстейтiн, Қазақстан Республикасының Үкіметі белгiлеген тәртiппен расталған құжаттары бар;».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w:t>
      </w:r>
      <w:r>
        <w:br/>
      </w:r>
      <w:r>
        <w:rPr>
          <w:rFonts w:ascii="Times New Roman"/>
          <w:b w:val="false"/>
          <w:i w:val="false"/>
          <w:color w:val="000000"/>
          <w:sz w:val="28"/>
        </w:rPr>
        <w:t>
</w:t>
      </w:r>
      <w:r>
        <w:rPr>
          <w:rFonts w:ascii="Times New Roman"/>
          <w:b w:val="false"/>
          <w:i w:val="false"/>
          <w:color w:val="000000"/>
          <w:sz w:val="28"/>
        </w:rPr>
        <w:t>
      1) бүкіл мәтін бойынша «мемлекеттік қызмет туралы заңдардан», «Қазақстан Республикасының мемлекеттiк қызмет туралы заңдарына», «мемлекеттік қызмет туралы заңдарында», «Қазақстан Республикасының мемлекеттік қызмет туралы заңнамасымен» деген сөздер тиісінше «мемлекеттік қызмет саласындағы заңнамадан», «Қазақстан Республикасының мемлекеттiк қызмет саласындағы заңнамасына», «мемлекеттік қызмет саласындағы заңнамасында», «Қазақстан Республикасының мемлекеттік қызмет саласындағы заңнамасымен»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«Консулдық қызмет Қазақстан Республикасының Президенті бекітетін Қазақстан Республикасының Консулдық жарғысына (бұдан әрі – Консулдық жарғы)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Сыртқы істер министрлігінің кадр резерві – дипломатиялық қызмет персоналы лауазымдарын бұрын атқарған, дипломатиялық қызмет органдарындағы бос немесе уақытша бос лауазымдарға орналасуға үміткер адамдардың Қазақстан Республикасының заңнамасында белгіленген тәртіппен қалыптастырылған, жүйеленген тізімі.»;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w:t>
      </w:r>
      <w:r>
        <w:rPr>
          <w:rFonts w:ascii="Times New Roman"/>
          <w:b w:val="false"/>
          <w:i w:val="false"/>
          <w:color w:val="000000"/>
          <w:sz w:val="28"/>
        </w:rPr>
        <w:t xml:space="preserve"> мынадай мазмұндағы 8-2) тармақшамен толықтырылсын:</w:t>
      </w:r>
      <w:r>
        <w:br/>
      </w:r>
      <w:r>
        <w:rPr>
          <w:rFonts w:ascii="Times New Roman"/>
          <w:b w:val="false"/>
          <w:i w:val="false"/>
          <w:color w:val="000000"/>
          <w:sz w:val="28"/>
        </w:rPr>
        <w:t>
</w:t>
      </w:r>
      <w:r>
        <w:rPr>
          <w:rFonts w:ascii="Times New Roman"/>
          <w:b w:val="false"/>
          <w:i w:val="false"/>
          <w:color w:val="000000"/>
          <w:sz w:val="28"/>
        </w:rPr>
        <w:t>
      «8-2) Қазақстан Республикасында аккредиттелген дипломатиялық өкілдіктермен, халықаралық ұйымдардың өкілдіктерімен, сондай-ақ консулдық мекемелермен барлық ресми істерді жүргізу;»;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«Дипломатиялық қызмет лауазымдарына тағайындау осы Заңда, «Қазақстан Республикасының мемлекеттік қызметі туралы» Қазақстан Республикасының Заңында көзделген тәртіппен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Шет елдегі жұмыстан кейін Қазақстан Республикасына оралған дипломатиялық қызмет персоналы, егер ол осы Заңның 22-бабында көзделген жазаларға тартылмаған болса, Сыртқы істер министрлігінде атқарған лауазымнан төмен емес лауазымға ротациялау тәртібімен тағайындалады.</w:t>
      </w:r>
      <w:r>
        <w:br/>
      </w:r>
      <w:r>
        <w:rPr>
          <w:rFonts w:ascii="Times New Roman"/>
          <w:b w:val="false"/>
          <w:i w:val="false"/>
          <w:color w:val="000000"/>
          <w:sz w:val="28"/>
        </w:rPr>
        <w:t>
</w:t>
      </w:r>
      <w:r>
        <w:rPr>
          <w:rFonts w:ascii="Times New Roman"/>
          <w:b w:val="false"/>
          <w:i w:val="false"/>
          <w:color w:val="000000"/>
          <w:sz w:val="28"/>
        </w:rPr>
        <w:t>
      5. Дипломатиялық қызмет органдарына қызметке алғаш рет кіретін адамдар үшін Қазақстан Республикасының мемлекеттік қызмет саласындағы заңнамасында айқындалатын тәртіппен міндетті сынақ мерзімі белгіленеді.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қызмет саласындағы заңнамасында көзделген жағдайларда, сондай-ақ мемлекеттік қызметтен теріс себептер бойынша шығарылған адамдар дипломатиялық қызмет органдарына қабылданбайды.»;</w:t>
      </w:r>
      <w:r>
        <w:br/>
      </w:r>
      <w:r>
        <w:rPr>
          <w:rFonts w:ascii="Times New Roman"/>
          <w:b w:val="false"/>
          <w:i w:val="false"/>
          <w:color w:val="000000"/>
          <w:sz w:val="28"/>
        </w:rPr>
        <w:t>
</w:t>
      </w:r>
      <w:r>
        <w:rPr>
          <w:rFonts w:ascii="Times New Roman"/>
          <w:b w:val="false"/>
          <w:i w:val="false"/>
          <w:color w:val="000000"/>
          <w:sz w:val="28"/>
        </w:rPr>
        <w:t>
      5) мынадай мазмұндағы 9-1-баппен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9-1-бап. Сыртқы істер министрлігінің кадр резерві</w:t>
      </w:r>
      <w:r>
        <w:br/>
      </w:r>
      <w:r>
        <w:rPr>
          <w:rFonts w:ascii="Times New Roman"/>
          <w:b w:val="false"/>
          <w:i w:val="false"/>
          <w:color w:val="000000"/>
          <w:sz w:val="28"/>
        </w:rPr>
        <w:t>
</w:t>
      </w:r>
      <w:r>
        <w:rPr>
          <w:rFonts w:ascii="Times New Roman"/>
          <w:b w:val="false"/>
          <w:i w:val="false"/>
          <w:color w:val="000000"/>
          <w:sz w:val="28"/>
        </w:rPr>
        <w:t>
      1. Дипломатиялық қызмет органдарындағы жұмысы тоқтатылған кезде дипломатиялық қызмет персоналы Сыртқы істер министрлігінің кадр резервіне алынады. Сыртқы істер министрлігінің кадр резервіне қосу қағидаларын Қазақстан Республикасының Сыртқы істер министрі бекітеді.</w:t>
      </w:r>
      <w:r>
        <w:br/>
      </w:r>
      <w:r>
        <w:rPr>
          <w:rFonts w:ascii="Times New Roman"/>
          <w:b w:val="false"/>
          <w:i w:val="false"/>
          <w:color w:val="000000"/>
          <w:sz w:val="28"/>
        </w:rPr>
        <w:t>
</w:t>
      </w:r>
      <w:r>
        <w:rPr>
          <w:rFonts w:ascii="Times New Roman"/>
          <w:b w:val="false"/>
          <w:i w:val="false"/>
          <w:color w:val="000000"/>
          <w:sz w:val="28"/>
        </w:rPr>
        <w:t>
      2. Сыртқы істер министрлігінің кадр резервіне алынған адамдардың Қазақстан Республикасының мемлекеттік қызмет саласындағы заңнамасына сәйкес Сыртқы істер министрлігіндегі «Б» корпусының бос немесе уақытша бос мемлекеттік әкімшілік лауазымына орналасуға арналған ішкі конкурсқа қатысуға құқығы бар.»;</w:t>
      </w:r>
      <w:r>
        <w:br/>
      </w:r>
      <w:r>
        <w:rPr>
          <w:rFonts w:ascii="Times New Roman"/>
          <w:b w:val="false"/>
          <w:i w:val="false"/>
          <w:color w:val="000000"/>
          <w:sz w:val="28"/>
        </w:rPr>
        <w:t>
</w:t>
      </w:r>
      <w:r>
        <w:rPr>
          <w:rFonts w:ascii="Times New Roman"/>
          <w:b w:val="false"/>
          <w:i w:val="false"/>
          <w:color w:val="000000"/>
          <w:sz w:val="28"/>
        </w:rPr>
        <w:t>
      6) 13-баптың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«Дипломатиялық қызмет қызметкерін дипломатиялық дәрежесінен айыру немесе төмендету, сондай-ақ оның дәрежесін қалпына келтіру дәреже берілгендегідей тәртіппен жүргізіледі.»;</w:t>
      </w:r>
      <w:r>
        <w:br/>
      </w:r>
      <w:r>
        <w:rPr>
          <w:rFonts w:ascii="Times New Roman"/>
          <w:b w:val="false"/>
          <w:i w:val="false"/>
          <w:color w:val="000000"/>
          <w:sz w:val="28"/>
        </w:rPr>
        <w:t>
</w:t>
      </w: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«Дипломатиялық қызмет органдарында бос лауазымдарға орналасу осы Заңға, сондай-ақ Қазақстан Республикасының мемлекеттік қызмет саласындағы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Дипломатиялық қызмет персоналын ротациялау мынадай түрлерге бөлінеді:</w:t>
      </w:r>
      <w:r>
        <w:br/>
      </w:r>
      <w:r>
        <w:rPr>
          <w:rFonts w:ascii="Times New Roman"/>
          <w:b w:val="false"/>
          <w:i w:val="false"/>
          <w:color w:val="000000"/>
          <w:sz w:val="28"/>
        </w:rPr>
        <w:t>
</w:t>
      </w:r>
      <w:r>
        <w:rPr>
          <w:rFonts w:ascii="Times New Roman"/>
          <w:b w:val="false"/>
          <w:i w:val="false"/>
          <w:color w:val="000000"/>
          <w:sz w:val="28"/>
        </w:rPr>
        <w:t>
      1) сыртқы – конкурстық іріктеуді жүргізусіз жүзеге асырылатын, Сыртқы істер министрлігінен шет елдердегі мекемелерге және шет елдердегі мекемелерден Сыртқы істер министрлігіне, сондай-ақ шет елдердегі мекемелер арасында орын ауыстырулар;</w:t>
      </w:r>
      <w:r>
        <w:br/>
      </w:r>
      <w:r>
        <w:rPr>
          <w:rFonts w:ascii="Times New Roman"/>
          <w:b w:val="false"/>
          <w:i w:val="false"/>
          <w:color w:val="000000"/>
          <w:sz w:val="28"/>
        </w:rPr>
        <w:t>
</w:t>
      </w:r>
      <w:r>
        <w:rPr>
          <w:rFonts w:ascii="Times New Roman"/>
          <w:b w:val="false"/>
          <w:i w:val="false"/>
          <w:color w:val="000000"/>
          <w:sz w:val="28"/>
        </w:rPr>
        <w:t>
      2) ішкі – осы Заңда және Қазақстан Республикасының мемлекеттік қызмет саласындағы заңнамасында көзделген жағдайларда конкурстық іріктеуді жүргізусіз жүзеге асырылатын, Сыртқы істер министрлігінің құрылымдық бөлімшелері арасында орын ауыстырулар.»;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талаптары осы Заңның 15-2-бабында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9) мынадай мазмұндағы 15-1 және 15-2-баптармен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15-1-бап. Дипломатиялық қызмет персоналының іссапарға</w:t>
      </w:r>
      <w:r>
        <w:br/>
      </w:r>
      <w:r>
        <w:rPr>
          <w:rFonts w:ascii="Times New Roman"/>
          <w:b w:val="false"/>
          <w:i w:val="false"/>
          <w:color w:val="000000"/>
          <w:sz w:val="28"/>
        </w:rPr>
        <w:t>
                  </w:t>
      </w:r>
      <w:r>
        <w:rPr>
          <w:rFonts w:ascii="Times New Roman"/>
          <w:b/>
          <w:i w:val="false"/>
          <w:color w:val="000000"/>
          <w:sz w:val="28"/>
        </w:rPr>
        <w:t>баруы</w:t>
      </w:r>
      <w:r>
        <w:br/>
      </w:r>
      <w:r>
        <w:rPr>
          <w:rFonts w:ascii="Times New Roman"/>
          <w:b w:val="false"/>
          <w:i w:val="false"/>
          <w:color w:val="000000"/>
          <w:sz w:val="28"/>
        </w:rPr>
        <w:t>
</w:t>
      </w:r>
      <w:r>
        <w:rPr>
          <w:rFonts w:ascii="Times New Roman"/>
          <w:b w:val="false"/>
          <w:i w:val="false"/>
          <w:color w:val="000000"/>
          <w:sz w:val="28"/>
        </w:rPr>
        <w:t>
      1. Дипломатиялық қызмет персоналы дипломатиялық қызмет органдарының міндеттерін шешу үшін мемлекеттік органдарға, халықаралық және өзге де ұйымдарға іссапарға баруы мүмкін.</w:t>
      </w:r>
      <w:r>
        <w:br/>
      </w:r>
      <w:r>
        <w:rPr>
          <w:rFonts w:ascii="Times New Roman"/>
          <w:b w:val="false"/>
          <w:i w:val="false"/>
          <w:color w:val="000000"/>
          <w:sz w:val="28"/>
        </w:rPr>
        <w:t>
</w:t>
      </w:r>
      <w:r>
        <w:rPr>
          <w:rFonts w:ascii="Times New Roman"/>
          <w:b w:val="false"/>
          <w:i w:val="false"/>
          <w:color w:val="000000"/>
          <w:sz w:val="28"/>
        </w:rPr>
        <w:t>
      Іссапарға барған адамның дипломатиялық қызмет персоналы мәртебесі,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r>
        <w:br/>
      </w:r>
      <w:r>
        <w:rPr>
          <w:rFonts w:ascii="Times New Roman"/>
          <w:b w:val="false"/>
          <w:i w:val="false"/>
          <w:color w:val="000000"/>
          <w:sz w:val="28"/>
        </w:rPr>
        <w:t>
</w:t>
      </w:r>
      <w:r>
        <w:rPr>
          <w:rFonts w:ascii="Times New Roman"/>
          <w:b w:val="false"/>
          <w:i w:val="false"/>
          <w:color w:val="000000"/>
          <w:sz w:val="28"/>
        </w:rPr>
        <w:t>
      2. Дипломатиялық қызмет персоналының іссапарға баруы тәртібін Қазақстан Республикасының Президенті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15-2-бап. Мемлекеттік қызметшілердің өзге мемлекеттік</w:t>
      </w:r>
      <w:r>
        <w:br/>
      </w:r>
      <w:r>
        <w:rPr>
          <w:rFonts w:ascii="Times New Roman"/>
          <w:b w:val="false"/>
          <w:i w:val="false"/>
          <w:color w:val="000000"/>
          <w:sz w:val="28"/>
        </w:rPr>
        <w:t>
                 </w:t>
      </w:r>
      <w:r>
        <w:rPr>
          <w:rFonts w:ascii="Times New Roman"/>
          <w:b/>
          <w:i w:val="false"/>
          <w:color w:val="000000"/>
          <w:sz w:val="28"/>
        </w:rPr>
        <w:t>органдардан Қазақстан Республикасының шет</w:t>
      </w:r>
      <w:r>
        <w:br/>
      </w:r>
      <w:r>
        <w:rPr>
          <w:rFonts w:ascii="Times New Roman"/>
          <w:b w:val="false"/>
          <w:i w:val="false"/>
          <w:color w:val="000000"/>
          <w:sz w:val="28"/>
        </w:rPr>
        <w:t>
                 </w:t>
      </w:r>
      <w:r>
        <w:rPr>
          <w:rFonts w:ascii="Times New Roman"/>
          <w:b/>
          <w:i w:val="false"/>
          <w:color w:val="000000"/>
          <w:sz w:val="28"/>
        </w:rPr>
        <w:t>елдердегі мекемелеріне іссапарға баруы</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немесе оның уәкілеттік беруімен Қазақстан Республикасы Президенті Әкімшілігі Басшысының шешімі бойынша мемлекеттік қызметшілердің Қазақстан Республикасының өзге мемлекеттік органдарынан шет елдердегі мекемелерге іссапарға баруының Қазақстан Республикасының Президенті айқындайтын тәртібімен дипломатиялық қызмет персоналы лауазымына орналасуға жол беріледі.</w:t>
      </w:r>
      <w:r>
        <w:br/>
      </w:r>
      <w:r>
        <w:rPr>
          <w:rFonts w:ascii="Times New Roman"/>
          <w:b w:val="false"/>
          <w:i w:val="false"/>
          <w:color w:val="000000"/>
          <w:sz w:val="28"/>
        </w:rPr>
        <w:t>
</w:t>
      </w:r>
      <w:r>
        <w:rPr>
          <w:rFonts w:ascii="Times New Roman"/>
          <w:b w:val="false"/>
          <w:i w:val="false"/>
          <w:color w:val="000000"/>
          <w:sz w:val="28"/>
        </w:rPr>
        <w:t>
2. Шет елдердегі мекемелерге өзге мемлекеттік органдардан іссапарға бару тәртібімен тағайындалған мемлекеттік қызметшілерге дипломатиялық қызмет персоналының шет елдердегі мекемелердегі үздіксіз жұмысының осы Заңның 15-бабының 4-тармағында белгіленген мерзімдері қолданылады.»;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16-бап. Аттестаттау</w:t>
      </w:r>
      <w:r>
        <w:br/>
      </w:r>
      <w:r>
        <w:rPr>
          <w:rFonts w:ascii="Times New Roman"/>
          <w:b w:val="false"/>
          <w:i w:val="false"/>
          <w:color w:val="000000"/>
          <w:sz w:val="28"/>
        </w:rPr>
        <w:t>
</w:t>
      </w:r>
      <w:r>
        <w:rPr>
          <w:rFonts w:ascii="Times New Roman"/>
          <w:b w:val="false"/>
          <w:i w:val="false"/>
          <w:color w:val="000000"/>
          <w:sz w:val="28"/>
        </w:rPr>
        <w:t>
      Дипломатиялық қызмет персоналы Қазақстан Республикасының мемлекеттік қызмет саласындағы заңнамасына сәйкес аттестаттаудан өтеді.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шет елдердегі мекемелеріне жұмысқа жіберілген дипломатиялық қызмет персоналы шет елдердегі мекемелерден оралғаннан кейін Қазақстан Республикасының Президенті айқындайтын тәртіппен аттестатталады.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17-бап. Жоғары оқу орындарына, ғылыми мекемелерге жіберу</w:t>
      </w:r>
      <w:r>
        <w:br/>
      </w:r>
      <w:r>
        <w:rPr>
          <w:rFonts w:ascii="Times New Roman"/>
          <w:b w:val="false"/>
          <w:i w:val="false"/>
          <w:color w:val="000000"/>
          <w:sz w:val="28"/>
        </w:rPr>
        <w:t>
</w:t>
      </w:r>
      <w:r>
        <w:rPr>
          <w:rFonts w:ascii="Times New Roman"/>
          <w:b w:val="false"/>
          <w:i w:val="false"/>
          <w:color w:val="000000"/>
          <w:sz w:val="28"/>
        </w:rPr>
        <w:t>
      1. Дипломатиялық қызмет персоналы өз келісімімен кәсіби даярлықтан өту, өзекті халықаралық проблемаларды ғылыми тұрғыдан талдап әзірлеу үшін Қазақстан Республикасының не басқа елдердің жоғары оқу орындарына, ғылыми мекемелеріне уақытша жіберілуі мүмкін.</w:t>
      </w:r>
      <w:r>
        <w:br/>
      </w:r>
      <w:r>
        <w:rPr>
          <w:rFonts w:ascii="Times New Roman"/>
          <w:b w:val="false"/>
          <w:i w:val="false"/>
          <w:color w:val="000000"/>
          <w:sz w:val="28"/>
        </w:rPr>
        <w:t>
</w:t>
      </w:r>
      <w:r>
        <w:rPr>
          <w:rFonts w:ascii="Times New Roman"/>
          <w:b w:val="false"/>
          <w:i w:val="false"/>
          <w:color w:val="000000"/>
          <w:sz w:val="28"/>
        </w:rPr>
        <w:t>
      2. Кәсіби даярлықтан өту, өзекті халықаралық проблемаларды ғылыми тұрғыдан талдап әзірлеу аяқталғаннан кейін дипломатиялық қызмет персоналы Сыртқы істер министрлігінің кадр резервіне алынады.»;</w:t>
      </w:r>
      <w:r>
        <w:br/>
      </w:r>
      <w:r>
        <w:rPr>
          <w:rFonts w:ascii="Times New Roman"/>
          <w:b w:val="false"/>
          <w:i w:val="false"/>
          <w:color w:val="000000"/>
          <w:sz w:val="28"/>
        </w:rPr>
        <w:t>
</w:t>
      </w:r>
      <w:r>
        <w:rPr>
          <w:rFonts w:ascii="Times New Roman"/>
          <w:b w:val="false"/>
          <w:i w:val="false"/>
          <w:color w:val="000000"/>
          <w:sz w:val="28"/>
        </w:rPr>
        <w:t>
      11) 18-баптың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w:t>
      </w:r>
      <w:r>
        <w:rPr>
          <w:rFonts w:ascii="Times New Roman"/>
          <w:b w:val="false"/>
          <w:i w:val="false"/>
          <w:color w:val="000000"/>
          <w:sz w:val="28"/>
        </w:rPr>
        <w:t>
      12) 24-баптың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Шет елдердегі мекемелерге жұмысқа жіберілген дипломатиялық қызмет персоналының жұбайына (зайыбына) аталған тағайындау туралы шешім қабылданған кезде ол мемлекеттік қызметте мемлекеттік лауазымды атқарған жағдайда отбасының бірге жүретін мүшесі ретінде жұбайының (зайыбының) шет елге шығу кезеңінде Қазақстан Республикасының заңнамасында белгіленген тәртіппен жалақысы сақталмайтын демалыс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Дипломатиялық қызмет персоналына және оның отбасы мүшелеріне Қазақстан Республикасының Үкіметі бекітетін дипломатиялық қызмет персоналының шет елдегі еңбек жағдайларына сәйкес бюджет қаражаты есебінен медициналық қамсыздандыру ұсынылады.</w:t>
      </w:r>
      <w:r>
        <w:br/>
      </w:r>
      <w:r>
        <w:rPr>
          <w:rFonts w:ascii="Times New Roman"/>
          <w:b w:val="false"/>
          <w:i w:val="false"/>
          <w:color w:val="000000"/>
          <w:sz w:val="28"/>
        </w:rPr>
        <w:t>
</w:t>
      </w:r>
      <w:r>
        <w:rPr>
          <w:rFonts w:ascii="Times New Roman"/>
          <w:b w:val="false"/>
          <w:i w:val="false"/>
          <w:color w:val="000000"/>
          <w:sz w:val="28"/>
        </w:rPr>
        <w:t>
      3. Шет елдердегі мекемелерде жұмыс істейтін дипломатиялық қызмет персоналының және онымен бірге тұратын отбасы мүшелерінің жыл сайынғы ақы төленетін демалыс берілуіне не «Неке (ерлі-зайыптылық) және отбасы туралы» Қазақстан Республикасының Кодексіне сәйкес айқындалатын отбасының бір мүшесінің қайтыс болуына байланысты екі жаққа көлік шығыстарының төлеміне құқығы бар.»;</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27-бап. Дипломатиялық қызмет персоналының еңбек</w:t>
      </w:r>
      <w:r>
        <w:br/>
      </w:r>
      <w:r>
        <w:rPr>
          <w:rFonts w:ascii="Times New Roman"/>
          <w:b w:val="false"/>
          <w:i w:val="false"/>
          <w:color w:val="000000"/>
          <w:sz w:val="28"/>
        </w:rPr>
        <w:t>
                </w:t>
      </w:r>
      <w:r>
        <w:rPr>
          <w:rFonts w:ascii="Times New Roman"/>
          <w:b/>
          <w:i w:val="false"/>
          <w:color w:val="000000"/>
          <w:sz w:val="28"/>
        </w:rPr>
        <w:t>қатынастарын реттеу</w:t>
      </w:r>
      <w:r>
        <w:br/>
      </w:r>
      <w:r>
        <w:rPr>
          <w:rFonts w:ascii="Times New Roman"/>
          <w:b w:val="false"/>
          <w:i w:val="false"/>
          <w:color w:val="000000"/>
          <w:sz w:val="28"/>
        </w:rPr>
        <w:t>
</w:t>
      </w:r>
      <w:r>
        <w:rPr>
          <w:rFonts w:ascii="Times New Roman"/>
          <w:b w:val="false"/>
          <w:i w:val="false"/>
          <w:color w:val="000000"/>
          <w:sz w:val="28"/>
        </w:rPr>
        <w:t>
      Дипломатиялық қызмет персоналының еңбек қатынастары, осы Заңда көзделген ерекшеліктер, сондай-ақ Қазақстан Республикасының Үкіметі бекітетін дипломатиялық қызмет персоналының шет елдегі еңбек жағдайлары ескеріліп, Қазақстан Республикасының еңбек заңнамасымен, Қазақстан Республикасының мемлекеттік қызмет саласындағы заңнамасымен реттеледі.».</w:t>
      </w:r>
      <w:r>
        <w:br/>
      </w:r>
      <w:r>
        <w:rPr>
          <w:rFonts w:ascii="Times New Roman"/>
          <w:b w:val="false"/>
          <w:i w:val="false"/>
          <w:color w:val="000000"/>
          <w:sz w:val="28"/>
        </w:rPr>
        <w:t>
</w:t>
      </w:r>
      <w:r>
        <w:rPr>
          <w:rFonts w:ascii="Times New Roman"/>
          <w:b w:val="false"/>
          <w:i w:val="false"/>
          <w:color w:val="000000"/>
          <w:sz w:val="28"/>
        </w:rPr>
        <w:t>
      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Құқық қорғау органдарына қызметке (оқуға) қабылданатын кандидаттарды іріктеуді, оларды алдын ала зерделеуді кадр қызметтері құқық қорғау органдарының нормативтік-құқықтық актілерінде айқындалатын тәртіппен жүзеге асырады.</w:t>
      </w:r>
      <w:r>
        <w:br/>
      </w:r>
      <w:r>
        <w:rPr>
          <w:rFonts w:ascii="Times New Roman"/>
          <w:b w:val="false"/>
          <w:i w:val="false"/>
          <w:color w:val="000000"/>
          <w:sz w:val="28"/>
        </w:rPr>
        <w:t>
</w:t>
      </w:r>
      <w:r>
        <w:rPr>
          <w:rFonts w:ascii="Times New Roman"/>
          <w:b w:val="false"/>
          <w:i w:val="false"/>
          <w:color w:val="000000"/>
          <w:sz w:val="28"/>
        </w:rPr>
        <w:t>
      Кадр жоспарлауды ескере отырып, кадрларға деген қажеттіліктерін өтеуге арналған мамандықтар тізбесін құқық қорғау органының басшысы бекітеді.</w:t>
      </w:r>
      <w:r>
        <w:br/>
      </w:r>
      <w:r>
        <w:rPr>
          <w:rFonts w:ascii="Times New Roman"/>
          <w:b w:val="false"/>
          <w:i w:val="false"/>
          <w:color w:val="000000"/>
          <w:sz w:val="28"/>
        </w:rPr>
        <w:t>
</w:t>
      </w:r>
      <w:r>
        <w:rPr>
          <w:rFonts w:ascii="Times New Roman"/>
          <w:b w:val="false"/>
          <w:i w:val="false"/>
          <w:color w:val="000000"/>
          <w:sz w:val="28"/>
        </w:rPr>
        <w:t>
      Құқық қорғау органдарының білім беру ұйымдарына оқуға түсетіндерді қоспағанда, құқық қорғау органдарына қызметке алғаш рет кіретін азаматтар мемлекеттік қызмет істері жөніндегі уәкілетті органда тесттен, оның ішінде жеке қасиеттерін бағалаудан өтеді.».</w:t>
      </w:r>
      <w:r>
        <w:br/>
      </w:r>
      <w:r>
        <w:rPr>
          <w:rFonts w:ascii="Times New Roman"/>
          <w:b w:val="false"/>
          <w:i w:val="false"/>
          <w:color w:val="000000"/>
          <w:sz w:val="28"/>
        </w:rPr>
        <w:t>
</w:t>
      </w:r>
      <w:r>
        <w:rPr>
          <w:rFonts w:ascii="Times New Roman"/>
          <w:b w:val="false"/>
          <w:i w:val="false"/>
          <w:color w:val="000000"/>
          <w:sz w:val="28"/>
        </w:rPr>
        <w:t>
      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36-бап</w:t>
      </w:r>
      <w:r>
        <w:rPr>
          <w:rFonts w:ascii="Times New Roman"/>
          <w:b w:val="false"/>
          <w:i w:val="false"/>
          <w:color w:val="000000"/>
          <w:sz w:val="28"/>
        </w:rPr>
        <w:t xml:space="preserve"> мынадай редакциядағы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органдардың шетелдік жұмыскерлеріне келу визаларын Қазақстан Республикасының Сыртқы істер министрлігі және Қазақстан Республикасының шет елдердегі мекемелері тиісті мемлекеттік органмен жасалған еңбек шартының негізінде және оның қолданылу мерзіміне береді.».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ұлттық қауіпсіздігі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w:t>
      </w:r>
      <w:r>
        <w:br/>
      </w:r>
      <w:r>
        <w:rPr>
          <w:rFonts w:ascii="Times New Roman"/>
          <w:b w:val="false"/>
          <w:i w:val="false"/>
          <w:color w:val="000000"/>
          <w:sz w:val="28"/>
        </w:rPr>
        <w:t>
</w:t>
      </w:r>
      <w:r>
        <w:rPr>
          <w:rFonts w:ascii="Times New Roman"/>
          <w:b w:val="false"/>
          <w:i w:val="false"/>
          <w:color w:val="000000"/>
          <w:sz w:val="28"/>
        </w:rPr>
        <w:t>
      18-баптың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ұлттық мүдделердi қорғау жөнiндегi шешiмдер мен әрекеттердi кідіріссіз қабылдау, ұлттық қауiпсiздiкке қол сұғатын заңсыз iс-әрекеттiң жолын кесу, өзге де құқық шектеу шараларын, оның ішінде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ақпаратқа қолжетімділікті шектеу жолымен жүзеге асыру;».</w:t>
      </w:r>
      <w:r>
        <w:br/>
      </w:r>
      <w:r>
        <w:rPr>
          <w:rFonts w:ascii="Times New Roman"/>
          <w:b w:val="false"/>
          <w:i w:val="false"/>
          <w:color w:val="000000"/>
          <w:sz w:val="28"/>
        </w:rPr>
        <w:t>
</w:t>
      </w:r>
      <w:r>
        <w:rPr>
          <w:rFonts w:ascii="Times New Roman"/>
          <w:b w:val="false"/>
          <w:i w:val="false"/>
          <w:color w:val="000000"/>
          <w:sz w:val="28"/>
        </w:rPr>
        <w:t>
      9.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Арнаулы мемлекеттік органдар қызметінің құқықтық негізін Қазақстан Республикасының Конституциясы, осы Заң, арнаулы мемлекеттік органдардың қызметін реттейтін Қазақстан Республикасының заңдары, сондай-ақ осы Заңға қайшы келмейтін бөлігінде Қазақстан Республикасының өзге де нормативтік құқықтық актілері құрайды.»;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1-тармағы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«Іссапарға барған қызметкердің өзі іссапарға барған мемлекеттік органның мемлекеттік әкімшілік лауазымына орналасуы осы Заңда айқындалған тәртіппен конкурстық іріктеуден тыс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 19-II, 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және оған мониторинг жүргізу жөніндегі қызмет;»;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сапасын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26-бап. Мемлекеттік қызметтер көрсету сапасын мемлекеттік</w:t>
      </w:r>
      <w:r>
        <w:br/>
      </w:r>
      <w:r>
        <w:rPr>
          <w:rFonts w:ascii="Times New Roman"/>
          <w:b w:val="false"/>
          <w:i w:val="false"/>
          <w:color w:val="000000"/>
          <w:sz w:val="28"/>
        </w:rPr>
        <w:t>
                </w:t>
      </w:r>
      <w:r>
        <w:rPr>
          <w:rFonts w:ascii="Times New Roman"/>
          <w:b/>
          <w:i w:val="false"/>
          <w:color w:val="000000"/>
          <w:sz w:val="28"/>
        </w:rPr>
        <w:t>бақылауды, мемлекеттік қызметтер көрсету сапасын</w:t>
      </w:r>
      <w:r>
        <w:br/>
      </w:r>
      <w:r>
        <w:rPr>
          <w:rFonts w:ascii="Times New Roman"/>
          <w:b w:val="false"/>
          <w:i w:val="false"/>
          <w:color w:val="000000"/>
          <w:sz w:val="28"/>
        </w:rPr>
        <w:t>
                </w:t>
      </w:r>
      <w:r>
        <w:rPr>
          <w:rFonts w:ascii="Times New Roman"/>
          <w:b/>
          <w:i w:val="false"/>
          <w:color w:val="000000"/>
          <w:sz w:val="28"/>
        </w:rPr>
        <w:t>бағалауды және оған қоғамдық мониторингті</w:t>
      </w:r>
      <w:r>
        <w:br/>
      </w:r>
      <w:r>
        <w:rPr>
          <w:rFonts w:ascii="Times New Roman"/>
          <w:b w:val="false"/>
          <w:i w:val="false"/>
          <w:color w:val="000000"/>
          <w:sz w:val="28"/>
        </w:rPr>
        <w:t>
                </w:t>
      </w:r>
      <w:r>
        <w:rPr>
          <w:rFonts w:ascii="Times New Roman"/>
          <w:b/>
          <w:i w:val="false"/>
          <w:color w:val="000000"/>
          <w:sz w:val="28"/>
        </w:rPr>
        <w:t>жүргізу қағидаттары</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объективтілік;</w:t>
      </w:r>
      <w:r>
        <w:br/>
      </w:r>
      <w:r>
        <w:rPr>
          <w:rFonts w:ascii="Times New Roman"/>
          <w:b w:val="false"/>
          <w:i w:val="false"/>
          <w:color w:val="000000"/>
          <w:sz w:val="28"/>
        </w:rPr>
        <w:t>
</w:t>
      </w:r>
      <w:r>
        <w:rPr>
          <w:rFonts w:ascii="Times New Roman"/>
          <w:b w:val="false"/>
          <w:i w:val="false"/>
          <w:color w:val="000000"/>
          <w:sz w:val="28"/>
        </w:rPr>
        <w:t>
      3) бейтараптық;</w:t>
      </w:r>
      <w:r>
        <w:br/>
      </w:r>
      <w:r>
        <w:rPr>
          <w:rFonts w:ascii="Times New Roman"/>
          <w:b w:val="false"/>
          <w:i w:val="false"/>
          <w:color w:val="000000"/>
          <w:sz w:val="28"/>
        </w:rPr>
        <w:t>
</w:t>
      </w:r>
      <w:r>
        <w:rPr>
          <w:rFonts w:ascii="Times New Roman"/>
          <w:b w:val="false"/>
          <w:i w:val="false"/>
          <w:color w:val="000000"/>
          <w:sz w:val="28"/>
        </w:rPr>
        <w:t>
      4) анықтық;</w:t>
      </w:r>
      <w:r>
        <w:br/>
      </w:r>
      <w:r>
        <w:rPr>
          <w:rFonts w:ascii="Times New Roman"/>
          <w:b w:val="false"/>
          <w:i w:val="false"/>
          <w:color w:val="000000"/>
          <w:sz w:val="28"/>
        </w:rPr>
        <w:t>
</w:t>
      </w:r>
      <w:r>
        <w:rPr>
          <w:rFonts w:ascii="Times New Roman"/>
          <w:b w:val="false"/>
          <w:i w:val="false"/>
          <w:color w:val="000000"/>
          <w:sz w:val="28"/>
        </w:rPr>
        <w:t>
      5) жан-жақтылық;</w:t>
      </w:r>
      <w:r>
        <w:br/>
      </w:r>
      <w:r>
        <w:rPr>
          <w:rFonts w:ascii="Times New Roman"/>
          <w:b w:val="false"/>
          <w:i w:val="false"/>
          <w:color w:val="000000"/>
          <w:sz w:val="28"/>
        </w:rPr>
        <w:t>
</w:t>
      </w:r>
      <w:r>
        <w:rPr>
          <w:rFonts w:ascii="Times New Roman"/>
          <w:b w:val="false"/>
          <w:i w:val="false"/>
          <w:color w:val="000000"/>
          <w:sz w:val="28"/>
        </w:rPr>
        <w:t>
      6) ашықтық.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27-бап. Мемлекеттік қызметтер көрсету сапасын мемлекеттік</w:t>
      </w:r>
      <w:r>
        <w:br/>
      </w:r>
      <w:r>
        <w:rPr>
          <w:rFonts w:ascii="Times New Roman"/>
          <w:b w:val="false"/>
          <w:i w:val="false"/>
          <w:color w:val="000000"/>
          <w:sz w:val="28"/>
        </w:rPr>
        <w:t>
               </w:t>
      </w:r>
      <w:r>
        <w:rPr>
          <w:rFonts w:ascii="Times New Roman"/>
          <w:b/>
          <w:i w:val="false"/>
          <w:color w:val="000000"/>
          <w:sz w:val="28"/>
        </w:rPr>
        <w:t>бақылауды жүргізудің ерекшеліктері</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