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4d6a" w14:textId="4d44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18 ақпандағы № 453-V ҚРЗ</w:t>
      </w:r>
    </w:p>
    <w:p>
      <w:pPr>
        <w:spacing w:after="0"/>
        <w:ind w:left="0"/>
        <w:jc w:val="both"/>
      </w:pPr>
      <w:bookmarkStart w:name="z1" w:id="0"/>
      <w:r>
        <w:rPr>
          <w:rFonts w:ascii="Times New Roman"/>
          <w:b w:val="false"/>
          <w:i w:val="false"/>
          <w:color w:val="000000"/>
          <w:sz w:val="28"/>
        </w:rPr>
        <w:t>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2014 жылғы 24 қарашада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Чех Республикасы арасындағы Табыс</w:t>
      </w:r>
      <w:r>
        <w:br/>
      </w:r>
      <w:r>
        <w:rPr>
          <w:rFonts w:ascii="Times New Roman"/>
          <w:b/>
          <w:i w:val="false"/>
          <w:color w:val="000000"/>
        </w:rPr>
        <w:t>
пен капиталға салынатын салыққа қатысты қосарланған салық</w:t>
      </w:r>
      <w:r>
        <w:br/>
      </w:r>
      <w:r>
        <w:rPr>
          <w:rFonts w:ascii="Times New Roman"/>
          <w:b/>
          <w:i w:val="false"/>
          <w:color w:val="000000"/>
        </w:rPr>
        <w:t>
салуды болдырмау және салық төлеуден жалтаруға жол бермеу</w:t>
      </w:r>
      <w:r>
        <w:br/>
      </w:r>
      <w:r>
        <w:rPr>
          <w:rFonts w:ascii="Times New Roman"/>
          <w:b/>
          <w:i w:val="false"/>
          <w:color w:val="000000"/>
        </w:rPr>
        <w:t>
туралы конвенцияға өзгерістер мен толықтырулар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(2016 жылғы 28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82-құжат)</w:t>
      </w:r>
    </w:p>
    <w:p>
      <w:pPr>
        <w:spacing w:after="0"/>
        <w:ind w:left="0"/>
        <w:jc w:val="both"/>
      </w:pPr>
      <w:r>
        <w:rPr>
          <w:rFonts w:ascii="Times New Roman"/>
          <w:b w:val="false"/>
          <w:i w:val="false"/>
          <w:color w:val="000000"/>
          <w:sz w:val="28"/>
        </w:rPr>
        <w:t>      Қазақстан Республикасы мен Чех Республикасы,</w:t>
      </w:r>
      <w:r>
        <w:br/>
      </w:r>
      <w:r>
        <w:rPr>
          <w:rFonts w:ascii="Times New Roman"/>
          <w:b w:val="false"/>
          <w:i w:val="false"/>
          <w:color w:val="000000"/>
          <w:sz w:val="28"/>
        </w:rPr>
        <w:t>
      1998 жылғы 9 сәуірдегі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өзгерістер мен толықтырулар енгізу туралы хаттама жасасуға ниет білдіре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Конвенцияның 2-бабы 3-тармағының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Қазақстан Республикасында:</w:t>
      </w:r>
      <w:r>
        <w:br/>
      </w:r>
      <w:r>
        <w:rPr>
          <w:rFonts w:ascii="Times New Roman"/>
          <w:b w:val="false"/>
          <w:i w:val="false"/>
          <w:color w:val="000000"/>
          <w:sz w:val="28"/>
        </w:rPr>
        <w:t>
      (i) корпоративтік табыс салығы;</w:t>
      </w:r>
      <w:r>
        <w:br/>
      </w:r>
      <w:r>
        <w:rPr>
          <w:rFonts w:ascii="Times New Roman"/>
          <w:b w:val="false"/>
          <w:i w:val="false"/>
          <w:color w:val="000000"/>
          <w:sz w:val="28"/>
        </w:rPr>
        <w:t>
      (ii) жеке табыс салығы;</w:t>
      </w:r>
      <w:r>
        <w:br/>
      </w:r>
      <w:r>
        <w:rPr>
          <w:rFonts w:ascii="Times New Roman"/>
          <w:b w:val="false"/>
          <w:i w:val="false"/>
          <w:color w:val="000000"/>
          <w:sz w:val="28"/>
        </w:rPr>
        <w:t>
      (iii) заңды және жеке тұлғалардың мүлкіне салынатын салық;</w:t>
      </w:r>
      <w:r>
        <w:br/>
      </w:r>
      <w:r>
        <w:rPr>
          <w:rFonts w:ascii="Times New Roman"/>
          <w:b w:val="false"/>
          <w:i w:val="false"/>
          <w:color w:val="000000"/>
          <w:sz w:val="28"/>
        </w:rPr>
        <w:t>
      (бұдан әрі «Қазақстан салығы» деп аталатындар);».</w:t>
      </w:r>
    </w:p>
    <w:bookmarkEnd w:id="3"/>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1. Конвенцияның 3-бабы 1-тармағының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мыналар:</w:t>
      </w:r>
      <w:r>
        <w:br/>
      </w:r>
      <w:r>
        <w:rPr>
          <w:rFonts w:ascii="Times New Roman"/>
          <w:b w:val="false"/>
          <w:i w:val="false"/>
          <w:color w:val="000000"/>
          <w:sz w:val="28"/>
        </w:rPr>
        <w:t>
      (i) «Қазақстан» термині Қазақстан Республикасын білдіреді және географиялық мағынада пайдаланған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асыратын аймақтарды қамтиды;</w:t>
      </w:r>
      <w:r>
        <w:br/>
      </w:r>
      <w:r>
        <w:rPr>
          <w:rFonts w:ascii="Times New Roman"/>
          <w:b w:val="false"/>
          <w:i w:val="false"/>
          <w:color w:val="000000"/>
          <w:sz w:val="28"/>
        </w:rPr>
        <w:t>
      (ii) «Чех Республикасы» термині өзіне қатысты чех заңнамасына және халықаралық құқыққа сәйкес Чех Республикасының егемендік құқықтары жүзеге асырылатын Чех Республикасының аумағын білдіреді;».</w:t>
      </w:r>
      <w:r>
        <w:br/>
      </w:r>
      <w:r>
        <w:rPr>
          <w:rFonts w:ascii="Times New Roman"/>
          <w:b w:val="false"/>
          <w:i w:val="false"/>
          <w:color w:val="000000"/>
          <w:sz w:val="28"/>
        </w:rPr>
        <w:t>
</w:t>
      </w:r>
      <w:r>
        <w:rPr>
          <w:rFonts w:ascii="Times New Roman"/>
          <w:b w:val="false"/>
          <w:i w:val="false"/>
          <w:color w:val="000000"/>
          <w:sz w:val="28"/>
        </w:rPr>
        <w:t>
      2. Конвенцияның 3-бабы 1-тармағының </w:t>
      </w:r>
      <w:r>
        <w:rPr>
          <w:rFonts w:ascii="Times New Roman"/>
          <w:b w:val="false"/>
          <w:i w:val="false"/>
          <w:color w:val="000000"/>
          <w:sz w:val="28"/>
        </w:rPr>
        <w:t>g)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«g) «халықаралық тасымал» термині теңіз немесе әуе кемесі тек екінші Уағдаласушы Мемлекеттегі пункттер арасында ғана пайдаланылатын жағдайлардан басқа, Уағдаласушы Мемлекеттің резиденті пайдаланатын теңіз немесе әуе кемесімен жасалатын кез келген тасымалды білдіреді;».</w:t>
      </w:r>
    </w:p>
    <w:bookmarkEnd w:id="5"/>
    <w:bookmarkStart w:name="z11" w:id="6"/>
    <w:p>
      <w:pPr>
        <w:spacing w:after="0"/>
        <w:ind w:left="0"/>
        <w:jc w:val="left"/>
      </w:pPr>
      <w:r>
        <w:rPr>
          <w:rFonts w:ascii="Times New Roman"/>
          <w:b/>
          <w:i w:val="false"/>
          <w:color w:val="000000"/>
        </w:rPr>
        <w:t xml:space="preserve"> 
3-бап</w:t>
      </w:r>
    </w:p>
    <w:bookmarkEnd w:id="6"/>
    <w:bookmarkStart w:name="z12" w:id="7"/>
    <w:p>
      <w:pPr>
        <w:spacing w:after="0"/>
        <w:ind w:left="0"/>
        <w:jc w:val="both"/>
      </w:pPr>
      <w:r>
        <w:rPr>
          <w:rFonts w:ascii="Times New Roman"/>
          <w:b w:val="false"/>
          <w:i w:val="false"/>
          <w:color w:val="000000"/>
          <w:sz w:val="28"/>
        </w:rPr>
        <w:t>
      Конвенцияның 4-бабының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өзінің тұрғылықты жері, резиденттігі, тіркелген немесе инкорпорация жері, тиімді басқару орны немесе осыған ұқсас сипаттағы кез келген басқа критерий негізінде онда салық салынуға жататын кез келген тұлғаны білдіреді, сондай-ақ Уағдаласушы Мемлекетті және кез келген әкімшілік-аумақтық бөлімшені немесе жергілікті билік органын қамтиды. Алайда, бұл термин осы Уағдаласушы Мемлекеттегі көздерден алынатын табысқа немесе онда орналасқан капиталға қатысты ғана осы Уағдаласушы Мемлекетте салық салынуға жататын кез келген тұлғаны қамтымайды.».</w:t>
      </w:r>
    </w:p>
    <w:bookmarkEnd w:id="7"/>
    <w:bookmarkStart w:name="z14" w:id="8"/>
    <w:p>
      <w:pPr>
        <w:spacing w:after="0"/>
        <w:ind w:left="0"/>
        <w:jc w:val="left"/>
      </w:pPr>
      <w:r>
        <w:rPr>
          <w:rFonts w:ascii="Times New Roman"/>
          <w:b/>
          <w:i w:val="false"/>
          <w:color w:val="000000"/>
        </w:rPr>
        <w:t xml:space="preserve"> 
4-бап</w:t>
      </w:r>
    </w:p>
    <w:bookmarkEnd w:id="8"/>
    <w:bookmarkStart w:name="z15" w:id="9"/>
    <w:p>
      <w:pPr>
        <w:spacing w:after="0"/>
        <w:ind w:left="0"/>
        <w:jc w:val="both"/>
      </w:pPr>
      <w:r>
        <w:rPr>
          <w:rFonts w:ascii="Times New Roman"/>
          <w:b w:val="false"/>
          <w:i w:val="false"/>
          <w:color w:val="000000"/>
          <w:sz w:val="28"/>
        </w:rPr>
        <w:t>
      1. Конвенцияның 5-бабы 2-тармағының </w:t>
      </w:r>
      <w:r>
        <w:rPr>
          <w:rFonts w:ascii="Times New Roman"/>
          <w:b w:val="false"/>
          <w:i w:val="false"/>
          <w:color w:val="000000"/>
          <w:sz w:val="28"/>
        </w:rPr>
        <w:t>f)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«f) табиғи ресурстарды өндіретін немесе барлайтын кез келген орынды қамтиды.».</w:t>
      </w:r>
      <w:r>
        <w:br/>
      </w:r>
      <w:r>
        <w:rPr>
          <w:rFonts w:ascii="Times New Roman"/>
          <w:b w:val="false"/>
          <w:i w:val="false"/>
          <w:color w:val="000000"/>
          <w:sz w:val="28"/>
        </w:rPr>
        <w:t>
</w:t>
      </w:r>
      <w:r>
        <w:rPr>
          <w:rFonts w:ascii="Times New Roman"/>
          <w:b w:val="false"/>
          <w:i w:val="false"/>
          <w:color w:val="000000"/>
          <w:sz w:val="28"/>
        </w:rPr>
        <w:t>
      2. Конвенцияның 5-бабы 3-тармағының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құрылыс алаңын немесе құрылыс, монтаждау немесе құрастыру объектісін немесе осыған байланысты байқау қызметін, бірақ егер мұндай алаң, объект немесе қызмет он екі айдан асатын кезең ішінде бар болса;».</w:t>
      </w:r>
      <w:r>
        <w:br/>
      </w:r>
      <w:r>
        <w:rPr>
          <w:rFonts w:ascii="Times New Roman"/>
          <w:b w:val="false"/>
          <w:i w:val="false"/>
          <w:color w:val="000000"/>
          <w:sz w:val="28"/>
        </w:rPr>
        <w:t>
</w:t>
      </w:r>
      <w:r>
        <w:rPr>
          <w:rFonts w:ascii="Times New Roman"/>
          <w:b w:val="false"/>
          <w:i w:val="false"/>
          <w:color w:val="000000"/>
          <w:sz w:val="28"/>
        </w:rPr>
        <w:t>
      3. Конвенцияның 5-бабының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редакциядағы сөйлеммен толықтырылсын:</w:t>
      </w:r>
      <w:r>
        <w:br/>
      </w:r>
      <w:r>
        <w:rPr>
          <w:rFonts w:ascii="Times New Roman"/>
          <w:b w:val="false"/>
          <w:i w:val="false"/>
          <w:color w:val="000000"/>
          <w:sz w:val="28"/>
        </w:rPr>
        <w:t>
</w:t>
      </w:r>
      <w:r>
        <w:rPr>
          <w:rFonts w:ascii="Times New Roman"/>
          <w:b w:val="false"/>
          <w:i w:val="false"/>
          <w:color w:val="000000"/>
          <w:sz w:val="28"/>
        </w:rPr>
        <w:t>
      «Осы тармақта көрсетілген уақытша шектеулерді айқындау мақсаттары үшін Конвенцияның </w:t>
      </w:r>
      <w:r>
        <w:rPr>
          <w:rFonts w:ascii="Times New Roman"/>
          <w:b w:val="false"/>
          <w:i w:val="false"/>
          <w:color w:val="000000"/>
          <w:sz w:val="28"/>
        </w:rPr>
        <w:t>9-бабына</w:t>
      </w:r>
      <w:r>
        <w:rPr>
          <w:rFonts w:ascii="Times New Roman"/>
          <w:b w:val="false"/>
          <w:i w:val="false"/>
          <w:color w:val="000000"/>
          <w:sz w:val="28"/>
        </w:rPr>
        <w:t xml:space="preserve"> сәйкес екінші кәсіпорынмен қауымдасқан кәсіпорын жүзеге асыратын қызмет, егер қызмет мынадай шарттарға сәйкес келсе:</w:t>
      </w:r>
      <w:r>
        <w:br/>
      </w:r>
      <w:r>
        <w:rPr>
          <w:rFonts w:ascii="Times New Roman"/>
          <w:b w:val="false"/>
          <w:i w:val="false"/>
          <w:color w:val="000000"/>
          <w:sz w:val="28"/>
        </w:rPr>
        <w:t>
      а) мәні жағынан соңғы аталған кәсіпорын жүзеге асыратын қызметке ұқсас болса, және</w:t>
      </w:r>
      <w:r>
        <w:br/>
      </w:r>
      <w:r>
        <w:rPr>
          <w:rFonts w:ascii="Times New Roman"/>
          <w:b w:val="false"/>
          <w:i w:val="false"/>
          <w:color w:val="000000"/>
          <w:sz w:val="28"/>
        </w:rPr>
        <w:t>
      b) бірлесіп жүзеге асырылатын қызметті қоспағанда, бір немесе байланысты жобалар шеңберінде жүзеге асырылатын болса, ол қауымдасатын кәсіпорын жүзеге асыратын қызмет ретінде қаралады.».</w:t>
      </w:r>
      <w:r>
        <w:br/>
      </w:r>
      <w:r>
        <w:rPr>
          <w:rFonts w:ascii="Times New Roman"/>
          <w:b w:val="false"/>
          <w:i w:val="false"/>
          <w:color w:val="000000"/>
          <w:sz w:val="28"/>
        </w:rPr>
        <w:t>
</w:t>
      </w:r>
      <w:r>
        <w:rPr>
          <w:rFonts w:ascii="Times New Roman"/>
          <w:b w:val="false"/>
          <w:i w:val="false"/>
          <w:color w:val="000000"/>
          <w:sz w:val="28"/>
        </w:rPr>
        <w:t>
      4. Конвенцияның 5-бабы 4-тармағының </w:t>
      </w:r>
      <w:r>
        <w:rPr>
          <w:rFonts w:ascii="Times New Roman"/>
          <w:b w:val="false"/>
          <w:i w:val="false"/>
          <w:color w:val="000000"/>
          <w:sz w:val="28"/>
        </w:rPr>
        <w:t>е)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мақсатында ғана пайдалануды;».</w:t>
      </w:r>
      <w:r>
        <w:br/>
      </w:r>
      <w:r>
        <w:rPr>
          <w:rFonts w:ascii="Times New Roman"/>
          <w:b w:val="false"/>
          <w:i w:val="false"/>
          <w:color w:val="000000"/>
          <w:sz w:val="28"/>
        </w:rPr>
        <w:t>
</w:t>
      </w:r>
      <w:r>
        <w:rPr>
          <w:rFonts w:ascii="Times New Roman"/>
          <w:b w:val="false"/>
          <w:i w:val="false"/>
          <w:color w:val="000000"/>
          <w:sz w:val="28"/>
        </w:rPr>
        <w:t>
      5. Конвенцияның 5-бабының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редакциядағы сөйлеммен толықтырылсын:</w:t>
      </w:r>
      <w:r>
        <w:br/>
      </w:r>
      <w:r>
        <w:rPr>
          <w:rFonts w:ascii="Times New Roman"/>
          <w:b w:val="false"/>
          <w:i w:val="false"/>
          <w:color w:val="000000"/>
          <w:sz w:val="28"/>
        </w:rPr>
        <w:t>
</w:t>
      </w:r>
      <w:r>
        <w:rPr>
          <w:rFonts w:ascii="Times New Roman"/>
          <w:b w:val="false"/>
          <w:i w:val="false"/>
          <w:color w:val="000000"/>
          <w:sz w:val="28"/>
        </w:rPr>
        <w:t>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жағдайлардан өзгеше жағдайлар жасалса, онда ол осы тармақтың ұғымында тәуелсіз мәртебесі бар агент деп есептелмейді.».</w:t>
      </w:r>
    </w:p>
    <w:bookmarkEnd w:id="9"/>
    <w:bookmarkStart w:name="z25" w:id="10"/>
    <w:p>
      <w:pPr>
        <w:spacing w:after="0"/>
        <w:ind w:left="0"/>
        <w:jc w:val="left"/>
      </w:pPr>
      <w:r>
        <w:rPr>
          <w:rFonts w:ascii="Times New Roman"/>
          <w:b/>
          <w:i w:val="false"/>
          <w:color w:val="000000"/>
        </w:rPr>
        <w:t xml:space="preserve"> 
5-бап</w:t>
      </w:r>
    </w:p>
    <w:bookmarkEnd w:id="10"/>
    <w:bookmarkStart w:name="z26" w:id="11"/>
    <w:p>
      <w:pPr>
        <w:spacing w:after="0"/>
        <w:ind w:left="0"/>
        <w:jc w:val="both"/>
      </w:pPr>
      <w:r>
        <w:rPr>
          <w:rFonts w:ascii="Times New Roman"/>
          <w:b w:val="false"/>
          <w:i w:val="false"/>
          <w:color w:val="000000"/>
          <w:sz w:val="28"/>
        </w:rPr>
        <w:t>
      Конвенцияның 7-бабының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редакциядағы сөйлеммен толықтырылсын:</w:t>
      </w:r>
      <w:r>
        <w:br/>
      </w:r>
      <w:r>
        <w:rPr>
          <w:rFonts w:ascii="Times New Roman"/>
          <w:b w:val="false"/>
          <w:i w:val="false"/>
          <w:color w:val="000000"/>
          <w:sz w:val="28"/>
        </w:rPr>
        <w:t>
</w:t>
      </w:r>
      <w:r>
        <w:rPr>
          <w:rFonts w:ascii="Times New Roman"/>
          <w:b w:val="false"/>
          <w:i w:val="false"/>
          <w:color w:val="000000"/>
          <w:sz w:val="28"/>
        </w:rPr>
        <w:t>
      «Осыған ұқсас, тұрақты мекеме кәсіпорынның бас офисінен немесе оның кез келген басқа бөлімшелерінен патенттерді немесе басқа да құқықтарды пайдаланғаны үшін роялти, гонорарлар және осыған ұқсас төлемдер түрінде, ерекше қызмет көрсеткені немесе басқарғаны үшін комиссиялық төлемдер түрінде немесе банк кәсіпорындарын қоспағанда, кәсіпорынның бас офисіне немесе оның кез келген басқа бөлімшесіне берілген ақшалай қарызға қатысты борыштық талаптардан кіріс түрінде алған сомалар (жұмсалған шығыстар өтемақысынан өзге) тұрақты мекеменің пайдасына қосылмауға тиіс.».</w:t>
      </w:r>
    </w:p>
    <w:bookmarkEnd w:id="11"/>
    <w:bookmarkStart w:name="z28" w:id="12"/>
    <w:p>
      <w:pPr>
        <w:spacing w:after="0"/>
        <w:ind w:left="0"/>
        <w:jc w:val="left"/>
      </w:pPr>
      <w:r>
        <w:rPr>
          <w:rFonts w:ascii="Times New Roman"/>
          <w:b/>
          <w:i w:val="false"/>
          <w:color w:val="000000"/>
        </w:rPr>
        <w:t xml:space="preserve"> 
6-бап</w:t>
      </w:r>
    </w:p>
    <w:bookmarkEnd w:id="12"/>
    <w:bookmarkStart w:name="z29" w:id="13"/>
    <w:p>
      <w:pPr>
        <w:spacing w:after="0"/>
        <w:ind w:left="0"/>
        <w:jc w:val="both"/>
      </w:pPr>
      <w:r>
        <w:rPr>
          <w:rFonts w:ascii="Times New Roman"/>
          <w:b w:val="false"/>
          <w:i w:val="false"/>
          <w:color w:val="000000"/>
          <w:sz w:val="28"/>
        </w:rPr>
        <w:t>
      Конвенцияның 10-бабының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төлемдерді жүргізетін компания резиденті болып табылатын мемлекеттің заңнамасына сәйкес акциялардан түсетін табыс сияқты осындай салық салуға жататын басқа да табыстарды білдіреді.».</w:t>
      </w:r>
    </w:p>
    <w:bookmarkEnd w:id="13"/>
    <w:bookmarkStart w:name="z31" w:id="14"/>
    <w:p>
      <w:pPr>
        <w:spacing w:after="0"/>
        <w:ind w:left="0"/>
        <w:jc w:val="left"/>
      </w:pPr>
      <w:r>
        <w:rPr>
          <w:rFonts w:ascii="Times New Roman"/>
          <w:b/>
          <w:i w:val="false"/>
          <w:color w:val="000000"/>
        </w:rPr>
        <w:t xml:space="preserve"> 
7-бап</w:t>
      </w:r>
    </w:p>
    <w:bookmarkEnd w:id="14"/>
    <w:bookmarkStart w:name="z32" w:id="15"/>
    <w:p>
      <w:pPr>
        <w:spacing w:after="0"/>
        <w:ind w:left="0"/>
        <w:jc w:val="both"/>
      </w:pPr>
      <w:r>
        <w:rPr>
          <w:rFonts w:ascii="Times New Roman"/>
          <w:b w:val="false"/>
          <w:i w:val="false"/>
          <w:color w:val="000000"/>
          <w:sz w:val="28"/>
        </w:rPr>
        <w:t>
      1. Конвенцияның 11-бабының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Уағдаласушы Мемлекетте пайда болатын және оның іс жүзіндегі иесі болып табылатын екінші Уағдаласушы Мемлекеттің резидентіне төленетін пайыз, егер ол:</w:t>
      </w:r>
      <w:r>
        <w:br/>
      </w:r>
      <w:r>
        <w:rPr>
          <w:rFonts w:ascii="Times New Roman"/>
          <w:b w:val="false"/>
          <w:i w:val="false"/>
          <w:color w:val="000000"/>
          <w:sz w:val="28"/>
        </w:rPr>
        <w:t>
      а) екінші Уағдаласушы Мемлекеттің Үкіметіне, әкімшілік-аумақтық бөлімшеге немесе жергілікті билік органына, екінші Уағдаласушы Мемлекеттің Орталық (Ұлттық) банкіне немесе, егер қаржы ұйымын құрудың мақсаты экспортты қолдау болып табылса, екінші Уағдаласушы Мемлекеттің Үкіметіне толығымен тиесілі қаржы ұйымына төленсе; немесе</w:t>
      </w:r>
      <w:r>
        <w:br/>
      </w:r>
      <w:r>
        <w:rPr>
          <w:rFonts w:ascii="Times New Roman"/>
          <w:b w:val="false"/>
          <w:i w:val="false"/>
          <w:color w:val="000000"/>
          <w:sz w:val="28"/>
        </w:rPr>
        <w:t>
      b) екінші Уағдаласушы Мемлекеттің Үкіметі, әкімшілік-аумақтық бөлімше немесе жергілікті билік органы, екінші Уағдаласушы Мемлекеттің Орталық (Ұлттық) банкі немесе егер қаржы ұйымын құрудың мақсаты экспортты қолдау болып табылса, екінші Уағдаласушы Мемлекеттің Үкіметіне толығымен тиесілі қаржы ұйымы кепілдік берген қарызбен немесе кредитпен байланысты болса, пайыз пайда болатын Уағдаласушы Мемлекетте салықтан босатылады.».</w:t>
      </w:r>
      <w:r>
        <w:br/>
      </w:r>
      <w:r>
        <w:rPr>
          <w:rFonts w:ascii="Times New Roman"/>
          <w:b w:val="false"/>
          <w:i w:val="false"/>
          <w:color w:val="000000"/>
          <w:sz w:val="28"/>
        </w:rPr>
        <w:t>
</w:t>
      </w:r>
      <w:r>
        <w:rPr>
          <w:rFonts w:ascii="Times New Roman"/>
          <w:b w:val="false"/>
          <w:i w:val="false"/>
          <w:color w:val="000000"/>
          <w:sz w:val="28"/>
        </w:rPr>
        <w:t>
      2. Конвенцияның 11-бабының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редакциядағы сөйлеммен толықтырылсын:</w:t>
      </w:r>
      <w:r>
        <w:br/>
      </w:r>
      <w:r>
        <w:rPr>
          <w:rFonts w:ascii="Times New Roman"/>
          <w:b w:val="false"/>
          <w:i w:val="false"/>
          <w:color w:val="000000"/>
          <w:sz w:val="28"/>
        </w:rPr>
        <w:t>
</w:t>
      </w:r>
      <w:r>
        <w:rPr>
          <w:rFonts w:ascii="Times New Roman"/>
          <w:b w:val="false"/>
          <w:i w:val="false"/>
          <w:color w:val="000000"/>
          <w:sz w:val="28"/>
        </w:rPr>
        <w:t>
      «Пайыздар» термині осы Конвенцияның 10-бабы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сәйкес дивидендтер ретінде қаралатын кез келген табысты қамтымайды.».</w:t>
      </w:r>
    </w:p>
    <w:bookmarkEnd w:id="15"/>
    <w:bookmarkStart w:name="z36" w:id="16"/>
    <w:p>
      <w:pPr>
        <w:spacing w:after="0"/>
        <w:ind w:left="0"/>
        <w:jc w:val="left"/>
      </w:pPr>
      <w:r>
        <w:rPr>
          <w:rFonts w:ascii="Times New Roman"/>
          <w:b/>
          <w:i w:val="false"/>
          <w:color w:val="000000"/>
        </w:rPr>
        <w:t xml:space="preserve"> 
8-бап</w:t>
      </w:r>
    </w:p>
    <w:bookmarkEnd w:id="16"/>
    <w:bookmarkStart w:name="z37" w:id="17"/>
    <w:p>
      <w:pPr>
        <w:spacing w:after="0"/>
        <w:ind w:left="0"/>
        <w:jc w:val="both"/>
      </w:pPr>
      <w:r>
        <w:rPr>
          <w:rFonts w:ascii="Times New Roman"/>
          <w:b w:val="false"/>
          <w:i w:val="false"/>
          <w:color w:val="000000"/>
          <w:sz w:val="28"/>
        </w:rPr>
        <w:t>
      Конвенцияның 13-бабының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Уағдаласушы Мемлекет резидентінің өз құнының 50 пайызынан астамын екінші Уағдаласушы Мемлекетте орналасқан жылжымайтын мүліктен алатын компаниядағы акцияларын, оған қатысу үлестерін иелігінен айырудан немесе басқа да құқықтарынан айырудан алған құн өсіміне осы екінші Уағдаласушы Мемлекетте салық салынуы мүмкін.».</w:t>
      </w:r>
    </w:p>
    <w:bookmarkEnd w:id="17"/>
    <w:bookmarkStart w:name="z39" w:id="18"/>
    <w:p>
      <w:pPr>
        <w:spacing w:after="0"/>
        <w:ind w:left="0"/>
        <w:jc w:val="left"/>
      </w:pPr>
      <w:r>
        <w:rPr>
          <w:rFonts w:ascii="Times New Roman"/>
          <w:b/>
          <w:i w:val="false"/>
          <w:color w:val="000000"/>
        </w:rPr>
        <w:t xml:space="preserve"> 
9-бап</w:t>
      </w:r>
    </w:p>
    <w:bookmarkEnd w:id="18"/>
    <w:bookmarkStart w:name="z40" w:id="19"/>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20-бабының</w:t>
      </w:r>
      <w:r>
        <w:rPr>
          <w:rFonts w:ascii="Times New Roman"/>
          <w:b w:val="false"/>
          <w:i w:val="false"/>
          <w:color w:val="000000"/>
          <w:sz w:val="28"/>
        </w:rPr>
        <w:t xml:space="preserve"> қолданыстағы ережесі осы баптың 1-тармағымен нөмірленсін және Конвенцияның </w:t>
      </w:r>
      <w:r>
        <w:rPr>
          <w:rFonts w:ascii="Times New Roman"/>
          <w:b w:val="false"/>
          <w:i w:val="false"/>
          <w:color w:val="000000"/>
          <w:sz w:val="28"/>
        </w:rPr>
        <w:t>20-бабы</w:t>
      </w:r>
      <w:r>
        <w:rPr>
          <w:rFonts w:ascii="Times New Roman"/>
          <w:b w:val="false"/>
          <w:i w:val="false"/>
          <w:color w:val="000000"/>
          <w:sz w:val="28"/>
        </w:rPr>
        <w:t xml:space="preserve"> мынадай редакциядағы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көрсетілмеген гранттарға, стипендияларға және осыған ұқсас сыйақылар мен жалданба жұмыстан алынатын сыйақыларға қатысты осы баптың 1-тармағында аталған тұлғаның осындай білім алу, тағылымдамадан өту кезінде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19"/>
    <w:bookmarkStart w:name="z42" w:id="20"/>
    <w:p>
      <w:pPr>
        <w:spacing w:after="0"/>
        <w:ind w:left="0"/>
        <w:jc w:val="left"/>
      </w:pPr>
      <w:r>
        <w:rPr>
          <w:rFonts w:ascii="Times New Roman"/>
          <w:b/>
          <w:i w:val="false"/>
          <w:color w:val="000000"/>
        </w:rPr>
        <w:t xml:space="preserve"> 
10-бап</w:t>
      </w:r>
    </w:p>
    <w:bookmarkEnd w:id="20"/>
    <w:bookmarkStart w:name="z43" w:id="21"/>
    <w:p>
      <w:pPr>
        <w:spacing w:after="0"/>
        <w:ind w:left="0"/>
        <w:jc w:val="both"/>
      </w:pPr>
      <w:r>
        <w:rPr>
          <w:rFonts w:ascii="Times New Roman"/>
          <w:b w:val="false"/>
          <w:i w:val="false"/>
          <w:color w:val="000000"/>
          <w:sz w:val="28"/>
        </w:rPr>
        <w:t>
      Конвенцияның 21-бабының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егер мұндай табысты Уағдаласушы Мемлекеттің резиденті екінші Уағдаласушы Мемлекеттегі көздерден алатын болса, мұндай табысқа осы екінші Уағдаласушы Мемлекетте салық салынуы мүмкін.».</w:t>
      </w:r>
    </w:p>
    <w:bookmarkEnd w:id="21"/>
    <w:bookmarkStart w:name="z45" w:id="22"/>
    <w:p>
      <w:pPr>
        <w:spacing w:after="0"/>
        <w:ind w:left="0"/>
        <w:jc w:val="left"/>
      </w:pPr>
      <w:r>
        <w:rPr>
          <w:rFonts w:ascii="Times New Roman"/>
          <w:b/>
          <w:i w:val="false"/>
          <w:color w:val="000000"/>
        </w:rPr>
        <w:t xml:space="preserve"> 
11-бап</w:t>
      </w:r>
    </w:p>
    <w:bookmarkEnd w:id="22"/>
    <w:bookmarkStart w:name="z46" w:id="23"/>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23-бабы</w:t>
      </w:r>
      <w:r>
        <w:rPr>
          <w:rFonts w:ascii="Times New Roman"/>
          <w:b w:val="false"/>
          <w:i w:val="false"/>
          <w:color w:val="000000"/>
          <w:sz w:val="28"/>
        </w:rPr>
        <w:t xml:space="preserve"> мынадай редакцияда жазылсын:</w:t>
      </w:r>
    </w:p>
    <w:bookmarkEnd w:id="23"/>
    <w:bookmarkStart w:name="z47" w:id="24"/>
    <w:p>
      <w:pPr>
        <w:spacing w:after="0"/>
        <w:ind w:left="0"/>
        <w:jc w:val="left"/>
      </w:pPr>
      <w:r>
        <w:rPr>
          <w:rFonts w:ascii="Times New Roman"/>
          <w:b/>
          <w:i w:val="false"/>
          <w:color w:val="000000"/>
        </w:rPr>
        <w:t xml:space="preserve"> 
«23-бап</w:t>
      </w:r>
      <w:r>
        <w:br/>
      </w:r>
      <w:r>
        <w:rPr>
          <w:rFonts w:ascii="Times New Roman"/>
          <w:b/>
          <w:i w:val="false"/>
          <w:color w:val="000000"/>
        </w:rPr>
        <w:t>
ҚОСАРЛАНҒАН САЛЫҚ САЛУДЫ ЖОЮ</w:t>
      </w:r>
    </w:p>
    <w:bookmarkEnd w:id="24"/>
    <w:bookmarkStart w:name="z48" w:id="25"/>
    <w:p>
      <w:pPr>
        <w:spacing w:after="0"/>
        <w:ind w:left="0"/>
        <w:jc w:val="both"/>
      </w:pPr>
      <w:r>
        <w:rPr>
          <w:rFonts w:ascii="Times New Roman"/>
          <w:b w:val="false"/>
          <w:i w:val="false"/>
          <w:color w:val="000000"/>
          <w:sz w:val="28"/>
        </w:rPr>
        <w:t>
      1. Қазақстанның резиденті болған жағдайда қосарланған салық салу былайша жойылады:</w:t>
      </w:r>
      <w:r>
        <w:br/>
      </w:r>
      <w:r>
        <w:rPr>
          <w:rFonts w:ascii="Times New Roman"/>
          <w:b w:val="false"/>
          <w:i w:val="false"/>
          <w:color w:val="000000"/>
          <w:sz w:val="28"/>
        </w:rPr>
        <w:t>
      Егер Қазақстанның резиденті осы Конвенцияның ережелеріне сәйкес Чех Республикасында салық салынуы мүмкін табыс алса немесе капиталға иелік етсе, Қазақстан:</w:t>
      </w:r>
      <w:r>
        <w:br/>
      </w:r>
      <w:r>
        <w:rPr>
          <w:rFonts w:ascii="Times New Roman"/>
          <w:b w:val="false"/>
          <w:i w:val="false"/>
          <w:color w:val="000000"/>
          <w:sz w:val="28"/>
        </w:rPr>
        <w:t>
      а) осындай резиденттің табысына салынатын салықтан Чех Республикасында төленген табыс салығына тең соманы шегеруге,</w:t>
      </w:r>
      <w:r>
        <w:br/>
      </w:r>
      <w:r>
        <w:rPr>
          <w:rFonts w:ascii="Times New Roman"/>
          <w:b w:val="false"/>
          <w:i w:val="false"/>
          <w:color w:val="000000"/>
          <w:sz w:val="28"/>
        </w:rPr>
        <w:t>
      b) осындай резиденттің капиталына салынатын салықтан Чех Республикасында төленген капиталға салынатын салыққа тең соманы шегеруге рұқсат береді.</w:t>
      </w:r>
      <w:r>
        <w:br/>
      </w:r>
      <w:r>
        <w:rPr>
          <w:rFonts w:ascii="Times New Roman"/>
          <w:b w:val="false"/>
          <w:i w:val="false"/>
          <w:color w:val="000000"/>
          <w:sz w:val="28"/>
        </w:rPr>
        <w:t>
      Мұндай шегерім мән-жайларға қарай кез келген жағдайда Чех Республикасында салық салынуы мүмкін табыстан немесе капиталдан шегерім жасалғанға дейін есептелген табысқа немесе капиталға салынатын салық сомасынан аспауға тиіс.</w:t>
      </w:r>
      <w:r>
        <w:br/>
      </w:r>
      <w:r>
        <w:rPr>
          <w:rFonts w:ascii="Times New Roman"/>
          <w:b w:val="false"/>
          <w:i w:val="false"/>
          <w:color w:val="000000"/>
          <w:sz w:val="28"/>
        </w:rPr>
        <w:t>
</w:t>
      </w:r>
      <w:r>
        <w:rPr>
          <w:rFonts w:ascii="Times New Roman"/>
          <w:b w:val="false"/>
          <w:i w:val="false"/>
          <w:color w:val="000000"/>
          <w:sz w:val="28"/>
        </w:rPr>
        <w:t>
      2. Чех Республикасының қосарланған салық салуды болдырмау туралы заңнамасының ережелеріне сәйкес, Чех Республикасының резиденті болған жағдайда қосарланған салық салу былайша жойылады:</w:t>
      </w:r>
      <w:r>
        <w:br/>
      </w:r>
      <w:r>
        <w:rPr>
          <w:rFonts w:ascii="Times New Roman"/>
          <w:b w:val="false"/>
          <w:i w:val="false"/>
          <w:color w:val="000000"/>
          <w:sz w:val="28"/>
        </w:rPr>
        <w:t>
      Чех Республикасы өзінің резиденттеріне салық есептелген кезде, осы Конвенцияның ережелеріне сәйкес Қазақстан Республикасында салық  салынуы мүмкін табысты немесе капиталды осындай салықтар алынатын салық салынатын базаға енгізе алады, бірақ осындай салық салынатын базадан есептелген салық сомасынан Қазақстанда төленген салық сомасын шегеруге мүмкіндік береді. Алайда, мұндай шегерім осы Конвенцияның ережелеріне сәйкес Қазақстанда салық салынуы мүмкін табыстан немесе капиталдан шегерім жасалғанға дейін есептелген чех салығының сомасынан аспайды.</w:t>
      </w:r>
      <w:r>
        <w:br/>
      </w:r>
      <w:r>
        <w:rPr>
          <w:rFonts w:ascii="Times New Roman"/>
          <w:b w:val="false"/>
          <w:i w:val="false"/>
          <w:color w:val="000000"/>
          <w:sz w:val="28"/>
        </w:rPr>
        <w:t>
</w:t>
      </w:r>
      <w:r>
        <w:rPr>
          <w:rFonts w:ascii="Times New Roman"/>
          <w:b w:val="false"/>
          <w:i w:val="false"/>
          <w:color w:val="000000"/>
          <w:sz w:val="28"/>
        </w:rPr>
        <w:t>
      3. Егер Уағдаласушы Мемлекеттің резиденті алған табыс немесе капитал осы Конвенцияның кез келген ережелеріне сәйкес осы Уағдаласушы Мемлекетте салық салудан босатылса, осындай Уағдаласушы Мемлекет, дегенмен, осындай резиденттің табысы мен капиталының қалған бөлігіне салынатын салық сомасын есептеу кезінде салық салудан босатылған табысы мен капиталының сомасын ескеруі мүмкін.».</w:t>
      </w:r>
    </w:p>
    <w:bookmarkEnd w:id="25"/>
    <w:bookmarkStart w:name="z51" w:id="26"/>
    <w:p>
      <w:pPr>
        <w:spacing w:after="0"/>
        <w:ind w:left="0"/>
        <w:jc w:val="left"/>
      </w:pPr>
      <w:r>
        <w:rPr>
          <w:rFonts w:ascii="Times New Roman"/>
          <w:b/>
          <w:i w:val="false"/>
          <w:color w:val="000000"/>
        </w:rPr>
        <w:t xml:space="preserve"> 
12-бап</w:t>
      </w:r>
    </w:p>
    <w:bookmarkEnd w:id="26"/>
    <w:bookmarkStart w:name="z52" w:id="27"/>
    <w:p>
      <w:pPr>
        <w:spacing w:after="0"/>
        <w:ind w:left="0"/>
        <w:jc w:val="both"/>
      </w:pPr>
      <w:r>
        <w:rPr>
          <w:rFonts w:ascii="Times New Roman"/>
          <w:b w:val="false"/>
          <w:i w:val="false"/>
          <w:color w:val="000000"/>
          <w:sz w:val="28"/>
        </w:rPr>
        <w:t>
      Конвенцияның 24-бабының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Уағдаласушы Мемлекеттің ұлттық тұлғалары екінші Уағдаласушы Мемлекетте нақ осындай, атап айтқанда, резиденттікке қатысты мән-жайларда екінші Уағдаласушы Мемлекеттің ұлттық тұлғалары ұшырайтын немесе ұшырауы мүмкін салық салуға және оған байланысты міндеттемеге қарағанда өзгеше немесе анағұрлым ауыртпалықты кез келген салық салуға немесе онымен байланысты кез келген міндеттемеге ұшырамайтын болады. Осы ереже Конвенцияның </w:t>
      </w:r>
      <w:r>
        <w:rPr>
          <w:rFonts w:ascii="Times New Roman"/>
          <w:b w:val="false"/>
          <w:i w:val="false"/>
          <w:color w:val="000000"/>
          <w:sz w:val="28"/>
        </w:rPr>
        <w:t>1-бабының</w:t>
      </w:r>
      <w:r>
        <w:rPr>
          <w:rFonts w:ascii="Times New Roman"/>
          <w:b w:val="false"/>
          <w:i w:val="false"/>
          <w:color w:val="000000"/>
          <w:sz w:val="28"/>
        </w:rPr>
        <w:t xml:space="preserve"> ережелеріне қарамастан,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Конвенцияның 24-бабының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Уағдаласушы Мемлекет кәсіпорнының екінші Уағдаласушы Мемлекеттегі тұрақты мекемесіне немесе Уағдаласушы Мемлекет резидентінің екінші Уағдаласушы Мемлекеттегі тұрақты базасына салық салудың осы екінші Уағдаласушы Мемлекеттің осындай қызметті жүзеге асыратын кәсіпорындарына немесе резиденттеріне салық салуға қарағанда, осы екінші Уағдаласушы Мемлекетте қолайлылығы кем болмайды. Осы ереже Уағдаласушы Мемлекетті екінші Уағдаласушы Мемлекеттің резиденттеріне олардың азаматтық мәртебесі немесе отбасы жағдайы негізінде салық салу мақсаттары үшін ол өзінің резиденттеріне беретін осындай жеке салықтық жеңілдіктер, жеңілдетулер мен шегерімдер беруге міндеттейтіндей болып түсіндірілмеуге тиіс.».</w:t>
      </w:r>
    </w:p>
    <w:bookmarkEnd w:id="27"/>
    <w:bookmarkStart w:name="z56" w:id="28"/>
    <w:p>
      <w:pPr>
        <w:spacing w:after="0"/>
        <w:ind w:left="0"/>
        <w:jc w:val="left"/>
      </w:pPr>
      <w:r>
        <w:rPr>
          <w:rFonts w:ascii="Times New Roman"/>
          <w:b/>
          <w:i w:val="false"/>
          <w:color w:val="000000"/>
        </w:rPr>
        <w:t xml:space="preserve"> 
13-бап</w:t>
      </w:r>
    </w:p>
    <w:bookmarkEnd w:id="28"/>
    <w:bookmarkStart w:name="z57" w:id="29"/>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26-бабы</w:t>
      </w:r>
      <w:r>
        <w:rPr>
          <w:rFonts w:ascii="Times New Roman"/>
          <w:b w:val="false"/>
          <w:i w:val="false"/>
          <w:color w:val="000000"/>
          <w:sz w:val="28"/>
        </w:rPr>
        <w:t xml:space="preserve"> мынадай редакцияда жазылсын:</w:t>
      </w:r>
    </w:p>
    <w:bookmarkEnd w:id="29"/>
    <w:bookmarkStart w:name="z58" w:id="30"/>
    <w:p>
      <w:pPr>
        <w:spacing w:after="0"/>
        <w:ind w:left="0"/>
        <w:jc w:val="left"/>
      </w:pPr>
      <w:r>
        <w:rPr>
          <w:rFonts w:ascii="Times New Roman"/>
          <w:b/>
          <w:i w:val="false"/>
          <w:color w:val="000000"/>
        </w:rPr>
        <w:t xml:space="preserve"> 
«26-бап</w:t>
      </w:r>
      <w:r>
        <w:br/>
      </w:r>
      <w:r>
        <w:rPr>
          <w:rFonts w:ascii="Times New Roman"/>
          <w:b/>
          <w:i w:val="false"/>
          <w:color w:val="000000"/>
        </w:rPr>
        <w:t>
АҚПАРАТ АЛМАСУ</w:t>
      </w:r>
    </w:p>
    <w:bookmarkEnd w:id="30"/>
    <w:bookmarkStart w:name="z59" w:id="31"/>
    <w:p>
      <w:pPr>
        <w:spacing w:after="0"/>
        <w:ind w:left="0"/>
        <w:jc w:val="both"/>
      </w:pPr>
      <w:r>
        <w:rPr>
          <w:rFonts w:ascii="Times New Roman"/>
          <w:b w:val="false"/>
          <w:i w:val="false"/>
          <w:color w:val="000000"/>
          <w:sz w:val="28"/>
        </w:rPr>
        <w:t>
      1. Уағдаласушы Мемлекеттердің құзыретті органдары салық салу осы Конвенцияға қайшы келмейтіндей шамада осы Конвенцияның ережелерін орындау немесе әкімшілендіру немесе Уағдаласушы Мемлекеттердің немесе олардың әкімшілік-аумақтық бөлімшелерінің немесе жергілікті билік органдарының атынан алынатын кез келген түрдегі салықтарға қатысты ұлттық заңнаманы қолдану үшін қажетті ақпарат алмасады. Ақпарат алмасу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бағалаумен немесе жинаумен, мәжбүрлеп өндіріп алумен немесе осы баптың 1-тармағында аталған салықтарға қатысты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етілуі мүмкін.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қабылдау кезінде жария етуі мүмкін. Жоғарыда жазылғанға қарамастан, Уағдаласушы Мемлекет алған ақпарат екі Уағдаласушы Мемлекеттің заңнамасына сәйкес басқа мақсаттар үшін пайдаланылуы мүмкін және сұрау салынатын Уағдаласушы Мемлекеттің құзыретті органы мұндай пайдалануға келісім береді.</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жария етуі мүмкін ақпаратты немесе жария етуі мемлекеттік саясатқа (ordre public)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тіпті егер мұндай ақпарат осы екінші Уағдаласушы Мемлекетке өзінің жеке салықтық мақсаттары үшін талап етілмесе де сұратқан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мүдделілігінің болмауы себебінен ғана ақпаратты беруден бас тартуға рұқсат беру ретінде түсіндірілмейді.</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ақпараттың меншік құқығы берілген тұлғаға қатысты болуы себебінен ғана Уағдаласушы Мемлекетке ақпарат беруден бас тартуға рұқсат беру ретінде түсіндірілмейді.».</w:t>
      </w:r>
    </w:p>
    <w:bookmarkEnd w:id="31"/>
    <w:bookmarkStart w:name="z64" w:id="32"/>
    <w:p>
      <w:pPr>
        <w:spacing w:after="0"/>
        <w:ind w:left="0"/>
        <w:jc w:val="left"/>
      </w:pPr>
      <w:r>
        <w:rPr>
          <w:rFonts w:ascii="Times New Roman"/>
          <w:b/>
          <w:i w:val="false"/>
          <w:color w:val="000000"/>
        </w:rPr>
        <w:t xml:space="preserve"> 
14-бап</w:t>
      </w:r>
    </w:p>
    <w:bookmarkEnd w:id="32"/>
    <w:p>
      <w:pPr>
        <w:spacing w:after="0"/>
        <w:ind w:left="0"/>
        <w:jc w:val="both"/>
      </w:pPr>
      <w:r>
        <w:rPr>
          <w:rFonts w:ascii="Times New Roman"/>
          <w:b w:val="false"/>
          <w:i w:val="false"/>
          <w:color w:val="000000"/>
          <w:sz w:val="28"/>
        </w:rPr>
        <w:t>      Конвенцияның ережелері оның мақсаттары үшін Уағдаласушы Мемлекетке салық төлеуден жалтаруға немесе солай деп сипатталған жалтаруға қарсы өзінің ішкі заңнамасының ережелері мен шараларын қолдануға ешқандай жағдайда да тыйым салмайды деп түсініледі.</w:t>
      </w:r>
    </w:p>
    <w:bookmarkStart w:name="z65" w:id="33"/>
    <w:p>
      <w:pPr>
        <w:spacing w:after="0"/>
        <w:ind w:left="0"/>
        <w:jc w:val="left"/>
      </w:pPr>
      <w:r>
        <w:rPr>
          <w:rFonts w:ascii="Times New Roman"/>
          <w:b/>
          <w:i w:val="false"/>
          <w:color w:val="000000"/>
        </w:rPr>
        <w:t xml:space="preserve"> 
15-бап</w:t>
      </w:r>
    </w:p>
    <w:bookmarkEnd w:id="33"/>
    <w:p>
      <w:pPr>
        <w:spacing w:after="0"/>
        <w:ind w:left="0"/>
        <w:jc w:val="both"/>
      </w:pPr>
      <w:r>
        <w:rPr>
          <w:rFonts w:ascii="Times New Roman"/>
          <w:b w:val="false"/>
          <w:i w:val="false"/>
          <w:color w:val="000000"/>
          <w:sz w:val="28"/>
        </w:rPr>
        <w:t>      Әрбір Уағдаласушы Мемлекет осы Хаттаманың күшіне енуі жөніндегі мемлекетішілік рәсімдердің аяқталғаны туралы дипломатиялық арналар арқылы екіншісін хабардар етеді. Конвенцияның ажырамас бөлігі болып табылатын бұл Хаттама осы хабарламалардың соңғысы алынған күннен бастап күшіне енеді және оның ережелері:</w:t>
      </w:r>
      <w:r>
        <w:br/>
      </w:r>
      <w:r>
        <w:rPr>
          <w:rFonts w:ascii="Times New Roman"/>
          <w:b w:val="false"/>
          <w:i w:val="false"/>
          <w:color w:val="000000"/>
          <w:sz w:val="28"/>
        </w:rPr>
        <w:t>
      a) төлем көзінен ұсталатын салықтарға қатысты, осы Хаттама күшіне енген жылдан кейінгі күнтізбелік жылдың бірінші қаңтарынан бастап немесе одан кейін төленген немесе есепке алынған табыстан алынатын салықтарға;</w:t>
      </w:r>
      <w:r>
        <w:br/>
      </w:r>
      <w:r>
        <w:rPr>
          <w:rFonts w:ascii="Times New Roman"/>
          <w:b w:val="false"/>
          <w:i w:val="false"/>
          <w:color w:val="000000"/>
          <w:sz w:val="28"/>
        </w:rPr>
        <w:t>
      b) басқа салықтарға қатысты, осы Хаттама күшіне енген жылдан кейінгі күнтізбелік жылдың бірінші қаңтарынан немесе одан кейін басталатын салық салынатын кезең үшін алынатын салықтарға;</w:t>
      </w:r>
      <w:r>
        <w:br/>
      </w:r>
      <w:r>
        <w:rPr>
          <w:rFonts w:ascii="Times New Roman"/>
          <w:b w:val="false"/>
          <w:i w:val="false"/>
          <w:color w:val="000000"/>
          <w:sz w:val="28"/>
        </w:rPr>
        <w:t>
      c) Хаттаманың </w:t>
      </w:r>
      <w:r>
        <w:rPr>
          <w:rFonts w:ascii="Times New Roman"/>
          <w:b w:val="false"/>
          <w:i w:val="false"/>
          <w:color w:val="000000"/>
          <w:sz w:val="28"/>
        </w:rPr>
        <w:t>13-бабына</w:t>
      </w:r>
      <w:r>
        <w:rPr>
          <w:rFonts w:ascii="Times New Roman"/>
          <w:b w:val="false"/>
          <w:i w:val="false"/>
          <w:color w:val="000000"/>
          <w:sz w:val="28"/>
        </w:rPr>
        <w:t xml:space="preserve"> қатысты, Хаттама күшіне енген күннен бастап немесе одан кейін жіберілетін сұрау салуларға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2014 жылғы 24 қарашада Астана қаласында қазақ, чех, ағылшын және орыс тілдерінде екі данада жасалды әрі барлық мәтіндердің күші бірдей. Алшақтықтар туындаған жағдайда ағылшын тіліндегі мәтін айқындаушы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ағылшын және чех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