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d616a" w14:textId="2fd61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жылғы 18 қазандағы Қазақстан Республикасының Үкіметі мен Ресей Федерациясы Үкіметінің арасындағы теміржол көлігі кәсіпорындарының, мекемелері мен ұйымдарының қызметін құқықтық реттеудің ерекшеліктері туралы келісімге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2017 жылғы 13 маусымдағы № 71-VІ ҚРЗ.</w:t>
      </w:r>
    </w:p>
    <w:p>
      <w:pPr>
        <w:spacing w:after="0"/>
        <w:ind w:left="0"/>
        <w:jc w:val="both"/>
      </w:pPr>
      <w:bookmarkStart w:name="z8" w:id="0"/>
      <w:r>
        <w:rPr>
          <w:rFonts w:ascii="Times New Roman"/>
          <w:b w:val="false"/>
          <w:i w:val="false"/>
          <w:color w:val="000000"/>
          <w:sz w:val="28"/>
        </w:rPr>
        <w:t xml:space="preserve">
      1996 жылғы 18 қазандағы Қазақстан Республикасының Үкіметі мен Ресей Федерациясы Үкіметінің арасындағы теміржол көлігі кәсіпорындарының, мекемелері мен ұйымдарының қызметін құқықтық реттеудің ерекшеліктері туралы келісімге өзгерістер енгізу туралы 2016 жылғы 4 қазанда Астанада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1996 жылғы 18 қазандағы Қазақстан Республикасының Үкіметі мен Ресей Федерациясы Үкіметінің арасындағы теміржол көлігі кәсіпорындарының, мекемелері мен ұйымдарының қызметін құқықтық реттеудің ерекшеліктері туралы келісімге өзгерістер енгізу туралы</w:t>
      </w:r>
      <w:r>
        <w:br/>
      </w:r>
      <w:r>
        <w:rPr>
          <w:rFonts w:ascii="Times New Roman"/>
          <w:b/>
          <w:i w:val="false"/>
          <w:color w:val="000000"/>
        </w:rPr>
        <w:t>ХАТТАМА</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22 қыркүйекте күшіне енді - Қазақстан Республикасының халықаралық шарттары бюллетені, 2017 ж., № 5, 79-құжат)</w:t>
      </w:r>
    </w:p>
    <w:bookmarkStart w:name="z9"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p>
    <w:bookmarkEnd w:id="2"/>
    <w:bookmarkStart w:name="z10" w:id="3"/>
    <w:p>
      <w:pPr>
        <w:spacing w:after="0"/>
        <w:ind w:left="0"/>
        <w:jc w:val="both"/>
      </w:pPr>
      <w:r>
        <w:rPr>
          <w:rFonts w:ascii="Times New Roman"/>
          <w:b w:val="false"/>
          <w:i w:val="false"/>
          <w:color w:val="000000"/>
          <w:sz w:val="28"/>
        </w:rPr>
        <w:t xml:space="preserve">
      1996 жылғы 18 қазандағы Қазақстан Республикасының Үкіметі мен Ресей Федерациясы Үкіметінің арасындағы теміржол көлігі кәсіпорындарының, мекемелері мен ұйымдарының қызметін құқықтық реттеудің ерекшеліктері туралы </w:t>
      </w:r>
      <w:r>
        <w:rPr>
          <w:rFonts w:ascii="Times New Roman"/>
          <w:b w:val="false"/>
          <w:i w:val="false"/>
          <w:color w:val="000000"/>
          <w:sz w:val="28"/>
        </w:rPr>
        <w:t>келісімнің</w:t>
      </w:r>
      <w:r>
        <w:rPr>
          <w:rFonts w:ascii="Times New Roman"/>
          <w:b w:val="false"/>
          <w:i w:val="false"/>
          <w:color w:val="000000"/>
          <w:sz w:val="28"/>
        </w:rPr>
        <w:t xml:space="preserve"> 11-бабына сәйкес</w:t>
      </w:r>
    </w:p>
    <w:bookmarkEnd w:id="3"/>
    <w:bookmarkStart w:name="z11" w:id="4"/>
    <w:p>
      <w:pPr>
        <w:spacing w:after="0"/>
        <w:ind w:left="0"/>
        <w:jc w:val="both"/>
      </w:pPr>
      <w:r>
        <w:rPr>
          <w:rFonts w:ascii="Times New Roman"/>
          <w:b w:val="false"/>
          <w:i w:val="false"/>
          <w:color w:val="000000"/>
          <w:sz w:val="28"/>
        </w:rPr>
        <w:t>
      төмендегілер туралы келісті:</w:t>
      </w:r>
    </w:p>
    <w:bookmarkEnd w:id="4"/>
    <w:bookmarkStart w:name="z12" w:id="5"/>
    <w:p>
      <w:pPr>
        <w:spacing w:after="0"/>
        <w:ind w:left="0"/>
        <w:jc w:val="left"/>
      </w:pPr>
      <w:r>
        <w:rPr>
          <w:rFonts w:ascii="Times New Roman"/>
          <w:b/>
          <w:i w:val="false"/>
          <w:color w:val="000000"/>
        </w:rPr>
        <w:t xml:space="preserve"> 1-бап</w:t>
      </w:r>
    </w:p>
    <w:bookmarkEnd w:id="5"/>
    <w:bookmarkStart w:name="z13" w:id="6"/>
    <w:p>
      <w:pPr>
        <w:spacing w:after="0"/>
        <w:ind w:left="0"/>
        <w:jc w:val="both"/>
      </w:pPr>
      <w:r>
        <w:rPr>
          <w:rFonts w:ascii="Times New Roman"/>
          <w:b w:val="false"/>
          <w:i w:val="false"/>
          <w:color w:val="000000"/>
          <w:sz w:val="28"/>
        </w:rPr>
        <w:t xml:space="preserve">
      1996 жылғы 18 қазандағы Қазақстан Республикасының Үкіметі мен Ресей Федерациясы Үкіметінің арасындағы теміржол көлігі кәсіпорындарының, мекемелері мен ұйымдарының қызметін құқықтық реттеудің ерекшеліктері туралы </w:t>
      </w:r>
      <w:r>
        <w:rPr>
          <w:rFonts w:ascii="Times New Roman"/>
          <w:b w:val="false"/>
          <w:i w:val="false"/>
          <w:color w:val="000000"/>
          <w:sz w:val="28"/>
        </w:rPr>
        <w:t>келісімге</w:t>
      </w:r>
      <w:r>
        <w:rPr>
          <w:rFonts w:ascii="Times New Roman"/>
          <w:b w:val="false"/>
          <w:i w:val="false"/>
          <w:color w:val="000000"/>
          <w:sz w:val="28"/>
        </w:rPr>
        <w:t xml:space="preserve"> мынадай өзгерістер енгізілсін:</w:t>
      </w:r>
    </w:p>
    <w:bookmarkEnd w:id="6"/>
    <w:bookmarkStart w:name="z14" w:id="7"/>
    <w:p>
      <w:pPr>
        <w:spacing w:after="0"/>
        <w:ind w:left="0"/>
        <w:jc w:val="both"/>
      </w:pPr>
      <w:r>
        <w:rPr>
          <w:rFonts w:ascii="Times New Roman"/>
          <w:b w:val="false"/>
          <w:i w:val="false"/>
          <w:color w:val="000000"/>
          <w:sz w:val="28"/>
        </w:rPr>
        <w:t>
      1) 9-1-баптың бірінші абзацындағы "кедендік ресімдеу, кедендік және шекаралық бақылау" деген сөздер "шекаралық бақылау" деген сөздермен ауыстырылсын;</w:t>
      </w:r>
    </w:p>
    <w:bookmarkEnd w:id="7"/>
    <w:bookmarkStart w:name="z15" w:id="8"/>
    <w:p>
      <w:pPr>
        <w:spacing w:after="0"/>
        <w:ind w:left="0"/>
        <w:jc w:val="both"/>
      </w:pPr>
      <w:r>
        <w:rPr>
          <w:rFonts w:ascii="Times New Roman"/>
          <w:b w:val="false"/>
          <w:i w:val="false"/>
          <w:color w:val="000000"/>
          <w:sz w:val="28"/>
        </w:rPr>
        <w:t>
      2) мынадай мазмұндағы 9-3, 9-4 және 9-5-баптармен толықтырылсын:</w:t>
      </w:r>
    </w:p>
    <w:bookmarkEnd w:id="8"/>
    <w:bookmarkStart w:name="z16" w:id="9"/>
    <w:p>
      <w:pPr>
        <w:spacing w:after="0"/>
        <w:ind w:left="0"/>
        <w:jc w:val="left"/>
      </w:pPr>
      <w:r>
        <w:rPr>
          <w:rFonts w:ascii="Times New Roman"/>
          <w:b/>
          <w:i w:val="false"/>
          <w:color w:val="000000"/>
        </w:rPr>
        <w:t xml:space="preserve"> "9-3-бап</w:t>
      </w:r>
    </w:p>
    <w:bookmarkEnd w:id="9"/>
    <w:bookmarkStart w:name="z17" w:id="10"/>
    <w:p>
      <w:pPr>
        <w:spacing w:after="0"/>
        <w:ind w:left="0"/>
        <w:jc w:val="both"/>
      </w:pPr>
      <w:r>
        <w:rPr>
          <w:rFonts w:ascii="Times New Roman"/>
          <w:b w:val="false"/>
          <w:i w:val="false"/>
          <w:color w:val="000000"/>
          <w:sz w:val="28"/>
        </w:rPr>
        <w:t>
      Ресей теміржолдарының құрамына кіретін, Қазақстан Республикасының аумағында орналасқан, мүлкі Ресей Федерациясының меншігі болып табылатын учаскелердегі станцияларды ашу және жабу, сондай-ақ Ресей Федерациясына тиесілі және Қазақстан Республикасының аумағында орналасқан теміржол көлігі инфрақұрылымына ортақ пайдаланылмайтын теміржол жолдарының жалғасуы Ресей Федерациясының заңнамасында белгіленген тәртіппен жүзеге асырылады.</w:t>
      </w:r>
    </w:p>
    <w:bookmarkEnd w:id="10"/>
    <w:bookmarkStart w:name="z18" w:id="11"/>
    <w:p>
      <w:pPr>
        <w:spacing w:after="0"/>
        <w:ind w:left="0"/>
        <w:jc w:val="both"/>
      </w:pPr>
      <w:r>
        <w:rPr>
          <w:rFonts w:ascii="Times New Roman"/>
          <w:b w:val="false"/>
          <w:i w:val="false"/>
          <w:color w:val="000000"/>
          <w:sz w:val="28"/>
        </w:rPr>
        <w:t>
      Қазақстан теміржолдарының құрамына кіретін, Ресей Федерациясының аумағында орналасқан, мүлкі Қазақстан Республикасының меншігі болып табылатын учаскелердегі станцияларды ашу және жабу, сондай-ақ Қазақстан Республикасына тиесілі және Ресей Федерациясының аумағында орналасқан теміржол көлігі инфрақұрылымына ортақ пайдаланылмайтын теміржол жолдарының жалғасуы Қазақстан Республикасының заңнамасында белгіленген тәртіппен жүзеге асырылады.</w:t>
      </w:r>
    </w:p>
    <w:bookmarkEnd w:id="11"/>
    <w:bookmarkStart w:name="z19" w:id="12"/>
    <w:p>
      <w:pPr>
        <w:spacing w:after="0"/>
        <w:ind w:left="0"/>
        <w:jc w:val="left"/>
      </w:pPr>
      <w:r>
        <w:rPr>
          <w:rFonts w:ascii="Times New Roman"/>
          <w:b/>
          <w:i w:val="false"/>
          <w:color w:val="000000"/>
        </w:rPr>
        <w:t xml:space="preserve"> 9-4-бап</w:t>
      </w:r>
    </w:p>
    <w:bookmarkEnd w:id="12"/>
    <w:bookmarkStart w:name="z20" w:id="13"/>
    <w:p>
      <w:pPr>
        <w:spacing w:after="0"/>
        <w:ind w:left="0"/>
        <w:jc w:val="both"/>
      </w:pPr>
      <w:r>
        <w:rPr>
          <w:rFonts w:ascii="Times New Roman"/>
          <w:b w:val="false"/>
          <w:i w:val="false"/>
          <w:color w:val="000000"/>
          <w:sz w:val="28"/>
        </w:rPr>
        <w:t>
      Қазақстан Республикасының аумағынан шығып, Ресей Федерациясының аумағы арқылы Ресей Федерациясының аумағында аялдамай Қазақстан Республикасына транзитпен келетін жолаушылар және жүк поездарының, сол сияқты Ресей Федерациясының аумағынан шығып Қазақстан Республикасының аумағы арқылы Қазақстан Республикасының аумағында аялдамай Ресей Федерациясына транзитпен келетін жолаушылар және жүк поездарының мемлекеттік шекара арқылы өтуі шекаралық бақылауды қоса бақылау рәсімдері жүргізілмей жүзеге асырылады.</w:t>
      </w:r>
    </w:p>
    <w:bookmarkEnd w:id="13"/>
    <w:bookmarkStart w:name="z21" w:id="14"/>
    <w:p>
      <w:pPr>
        <w:spacing w:after="0"/>
        <w:ind w:left="0"/>
        <w:jc w:val="both"/>
      </w:pPr>
      <w:r>
        <w:rPr>
          <w:rFonts w:ascii="Times New Roman"/>
          <w:b w:val="false"/>
          <w:i w:val="false"/>
          <w:color w:val="000000"/>
          <w:sz w:val="28"/>
        </w:rPr>
        <w:t>
      Транзитпен өтетін жолаушылар немесе жүк поездары аялдаған жағдайда, шекаралық және өзге де бақылау түрлері тек кіретін және (немесе) шығатын тұлғаларға ғана қатысты жүзеге асырылады.</w:t>
      </w:r>
    </w:p>
    <w:bookmarkEnd w:id="14"/>
    <w:bookmarkStart w:name="z22" w:id="15"/>
    <w:p>
      <w:pPr>
        <w:spacing w:after="0"/>
        <w:ind w:left="0"/>
        <w:jc w:val="left"/>
      </w:pPr>
      <w:r>
        <w:rPr>
          <w:rFonts w:ascii="Times New Roman"/>
          <w:b/>
          <w:i w:val="false"/>
          <w:color w:val="000000"/>
        </w:rPr>
        <w:t xml:space="preserve"> 9-5-бап</w:t>
      </w:r>
    </w:p>
    <w:bookmarkEnd w:id="15"/>
    <w:bookmarkStart w:name="z23" w:id="16"/>
    <w:p>
      <w:pPr>
        <w:spacing w:after="0"/>
        <w:ind w:left="0"/>
        <w:jc w:val="both"/>
      </w:pPr>
      <w:r>
        <w:rPr>
          <w:rFonts w:ascii="Times New Roman"/>
          <w:b w:val="false"/>
          <w:i w:val="false"/>
          <w:color w:val="000000"/>
          <w:sz w:val="28"/>
        </w:rPr>
        <w:t>
      Тараптар мемлекеттерінің шекара маңы субъектілері (Қазақстан Республикасында - Қазақстан Республикасының жергілікті атқарушы органдары, Ресей Федерациясында - Ресей Федерациясы субъектілерінің атқарушы билік органдары) Ресей Федерациясының аумағында орналасқан Қазақстан Республикасының теміржол учаскелері және Қазақстан Республикасының аумағында орналасқан Ресей Федерациясының теміржол учаскелері бойынша жолаушылар тасымалын ұйымдастыру үшін Тараптардың теміржолдарында қолданыстағы шарттарды ескере отырып:</w:t>
      </w:r>
    </w:p>
    <w:bookmarkEnd w:id="16"/>
    <w:bookmarkStart w:name="z24" w:id="17"/>
    <w:p>
      <w:pPr>
        <w:spacing w:after="0"/>
        <w:ind w:left="0"/>
        <w:jc w:val="both"/>
      </w:pPr>
      <w:r>
        <w:rPr>
          <w:rFonts w:ascii="Times New Roman"/>
          <w:b w:val="false"/>
          <w:i w:val="false"/>
          <w:color w:val="000000"/>
          <w:sz w:val="28"/>
        </w:rPr>
        <w:t>
      шығыстары Тараптар мемлекеттерінің тиісті шекара маңы субъектілерінің бюджеті есебінен субсидиялауға жататын теміржол жолаушылар тасымалын жүзеге асыратын тасымалдаушыларды айқындау бойынша конкурс өткізу қағидаларын;</w:t>
      </w:r>
    </w:p>
    <w:bookmarkEnd w:id="17"/>
    <w:bookmarkStart w:name="z25" w:id="18"/>
    <w:p>
      <w:pPr>
        <w:spacing w:after="0"/>
        <w:ind w:left="0"/>
        <w:jc w:val="both"/>
      </w:pPr>
      <w:r>
        <w:rPr>
          <w:rFonts w:ascii="Times New Roman"/>
          <w:b w:val="false"/>
          <w:i w:val="false"/>
          <w:color w:val="000000"/>
          <w:sz w:val="28"/>
        </w:rPr>
        <w:t>
      теміржол жолаушылар тасымалын жүзеге асырумен байланысты тасымалдаушылардың шығыстарын субсидиялау қағидаларын;</w:t>
      </w:r>
    </w:p>
    <w:bookmarkEnd w:id="18"/>
    <w:bookmarkStart w:name="z26" w:id="19"/>
    <w:p>
      <w:pPr>
        <w:spacing w:after="0"/>
        <w:ind w:left="0"/>
        <w:jc w:val="both"/>
      </w:pPr>
      <w:r>
        <w:rPr>
          <w:rFonts w:ascii="Times New Roman"/>
          <w:b w:val="false"/>
          <w:i w:val="false"/>
          <w:color w:val="000000"/>
          <w:sz w:val="28"/>
        </w:rPr>
        <w:t>
      теміржол жолаушылар тасымалын жүзеге асырумен байланысты тасымалдаушылар шығыстарын субсидиялау көлемдерін айқындау әдістемесін әзірлейді және бекітеді.".</w:t>
      </w:r>
    </w:p>
    <w:bookmarkEnd w:id="19"/>
    <w:bookmarkStart w:name="z27" w:id="20"/>
    <w:p>
      <w:pPr>
        <w:spacing w:after="0"/>
        <w:ind w:left="0"/>
        <w:jc w:val="left"/>
      </w:pPr>
      <w:r>
        <w:rPr>
          <w:rFonts w:ascii="Times New Roman"/>
          <w:b/>
          <w:i w:val="false"/>
          <w:color w:val="000000"/>
        </w:rPr>
        <w:t xml:space="preserve"> 2-бап</w:t>
      </w:r>
    </w:p>
    <w:bookmarkEnd w:id="20"/>
    <w:bookmarkStart w:name="z28" w:id="21"/>
    <w:p>
      <w:pPr>
        <w:spacing w:after="0"/>
        <w:ind w:left="0"/>
        <w:jc w:val="both"/>
      </w:pPr>
      <w:r>
        <w:rPr>
          <w:rFonts w:ascii="Times New Roman"/>
          <w:b w:val="false"/>
          <w:i w:val="false"/>
          <w:color w:val="000000"/>
          <w:sz w:val="28"/>
        </w:rPr>
        <w:t>
      Осы Хаттама ратификациялауға жатады және ратификациялау грамоталарын алмасқан күннен бастап күшіне енеді.</w:t>
      </w:r>
    </w:p>
    <w:bookmarkEnd w:id="21"/>
    <w:bookmarkStart w:name="z29" w:id="22"/>
    <w:p>
      <w:pPr>
        <w:spacing w:after="0"/>
        <w:ind w:left="0"/>
        <w:jc w:val="both"/>
      </w:pPr>
      <w:r>
        <w:rPr>
          <w:rFonts w:ascii="Times New Roman"/>
          <w:b w:val="false"/>
          <w:i w:val="false"/>
          <w:color w:val="000000"/>
          <w:sz w:val="28"/>
        </w:rPr>
        <w:t>
      2016 жылғы 4 қазанда Астана қаласында әрқайсысы қазақ және орыс тілдерінде екі данада жасалды әрі екі мәтіннің күші бірдей. Осы Хаттаманы түсіндіру мақсаттары үшін келіспеушіліктер туындаған жағдайда орыс тіліндегі мәтін пайдаланылады.</w:t>
      </w:r>
    </w:p>
    <w:bookmarkEnd w:id="22"/>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