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7839" w14:textId="b537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Азия Даму Банкі арасындағы № 2967-KАZ Қарыз туралы келісімге (Жай операциялар) (ОАӨЭЫ 2 Дәліз инвестициялық бағдарламасы [Маңғыстау облысындағы учаскелер] – 2-жоба) түзетулерге қатысты Қазақстан Республикасы мен Азия Даму Банкі арасындағы келісім-хатты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2017 жылғы 13 қарашадағы № 108-VІ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20 маусымда Астанада жасалған Қазақстан Республикасы мен Азия Даму Банкі арасындағы № 2967-KАZ Қарыз туралы келісімге (Жай операциялар) (ОАӨЭЫ 2 Дәліз инвестициялық бағдарламасы [Маңғыстау облысындағы учаскелер] – 2-жоба) түзетулерге қатысты Қазақстан Республикасы мен Азия Даму Банкі арасындағы </w:t>
      </w:r>
      <w:r>
        <w:rPr>
          <w:rFonts w:ascii="Times New Roman"/>
          <w:b w:val="false"/>
          <w:i w:val="false"/>
          <w:color w:val="000000"/>
          <w:sz w:val="28"/>
        </w:rPr>
        <w:t>келісім-хат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9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Бақыт Сұлтанов мырзаға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Жеңіс даңғылы 11, Астана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Сұлтанов мырза,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Нысанасы: </w:t>
      </w:r>
      <w:r>
        <w:rPr>
          <w:rFonts w:ascii="Times New Roman"/>
          <w:b/>
          <w:i w:val="false"/>
          <w:color w:val="000000"/>
          <w:sz w:val="28"/>
        </w:rPr>
        <w:t xml:space="preserve">№ </w:t>
      </w:r>
      <w:r>
        <w:rPr>
          <w:rFonts w:ascii="Times New Roman"/>
          <w:b/>
          <w:i w:val="false"/>
          <w:color w:val="000000"/>
          <w:sz w:val="28"/>
        </w:rPr>
        <w:t xml:space="preserve">2967-KAZ </w:t>
      </w:r>
      <w:r>
        <w:rPr>
          <w:rFonts w:ascii="Times New Roman"/>
          <w:b/>
          <w:i w:val="false"/>
          <w:color w:val="000000"/>
          <w:sz w:val="28"/>
        </w:rPr>
        <w:t>Қарыз: ОАӨЭЫ 2 Дәліз инвестициялық бағдарламасы [Маңғыстау облысындағы учаскелер] - 2-жоба - Қарыз туралы келісімге түзетулер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хат жоғарыда көрсетілген жоба үшін 2013 жылғы 18 маусымдағы Қазақстан Республикасы ("Қарыз алушы") мен Азия Даму Банкі ("АДБ") арасындағы Қарыз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("Қарыз туралы келісім") (Жай операциялар) қатысты жолданады. Осы құжатта пайдаланылатын, бірақ айқындалмаған барлық жазылған белгілемелер, егер мазмұны басқа мағынаны талап етпесе, Қарыз туралы келісімде айқындалған мағынаға ие болады.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2015 жылғы 10 шілдеде, 2016 жылғы 18 қаңтарда және 2017 жылғы 9 ақпанда АДБ (і) Жетібай - Жаңаөзен автожолы учаскесін (0-73 км) реконструкциялауды; (іі) жобаны қадағалау мен мониторингтеуге жәрдем көрсету мақсатында жобаны басқару жөніндегі консультанттың көрсетілетін қызметтерін қаржыландыруды қосу; және (ііі) осы өзгерістерді қаржыландыру үшін қарыз қаражатын қайта бөлу мақсатында жобаға енгізілетін өзгерістерді мақұлдады. Осы өзгерістерді қолданысқа енгізу үшін АДБ Қарыз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түзетулер енгізуді ұсынады: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(і) Қарыз туралы келісімнің 1-қосымшасы (Жобаның сипаттамасы)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(а) және (b) тармақшалары мынадай редакцияда пысықталсын: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"(а) (і) Шетпе елді мекені мен Ақтау қаласының арасындағы шамамен 170 км (632.3 км-ден 802 км-ге дейін) жол учаскесін; және (іі) "Жетібай - Жаңаөзен - Фетисов - Түрікменстан Республикасының шекарасы (Түрікменбашыға)" автомобиль жолының Жетібай және Жаңаөзен арасындағы шамамен 73 км (0-73 км) жол учаскесін реконструкциялау;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құрылысты қадағалау және жобаны басқару құрамдастарын қамтиды;";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(іі) Қарыз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 толықтыруда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кесте пысықталсын және Қарыз туралы келісімге түзетулер туралы осы хатқа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ауыстырылсын.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Келісім-хатта көрсетілген ережелерді қоспағанда, Қарыз туралы келісімнің өзі өзгертілмейді.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Қарыз алушының осы Келісім-хатта көрсетілген түзетулерді енгізуге және осы Келісім-хаттың шарттарына келісімін төменде көрсетілген жерде Келісім-хаттың екі түпнұсқасына қол қою арқылы көрсетуді сұраймыз. Келісім-хаттың қол қойылған бір данасын өзінің пайдалануы үшін өзінде қалдыруды және басқа данасын АДБ-ға қайтаруды өтінеміз. Осы Келісім-хатта көрсетілген түзетулер Келісім-хаттың қол қойылып бекемделген түпнұсқасын АДБ алған күннен бастап күшіне енеді.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Құрметпен,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Шон О’Салливан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Орталық және Батыc Азия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Қабылдаймын және мақұлдаймын.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үшін және оның атынан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Бақ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ыт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Сұ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Қолтаңба: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2017 жылғы 20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Көшірмесі: Қазақстан Республикасының Инвестициялар және даму министрі Ж.Қасымбекке;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 Р.Склярға;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 Р.Бекетаевқа;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 Автомобиль жолдары комитетінің төрағасы М.Пішембаевқа.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Келісім-хатқа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ҚАРЫЗ ҚАРАЖАТЫН БӨЛУ ЖӘНЕ АЛУ</w:t>
      </w:r>
      <w:r>
        <w:br/>
      </w:r>
      <w:r>
        <w:rPr>
          <w:rFonts w:ascii="Times New Roman"/>
          <w:b/>
          <w:i w:val="false"/>
          <w:color w:val="000000"/>
        </w:rPr>
        <w:t>(ОАӨЭЫ 2 Дәліз инвестициялық бағдарламасы</w:t>
      </w:r>
      <w:r>
        <w:br/>
      </w:r>
      <w:r>
        <w:rPr>
          <w:rFonts w:ascii="Times New Roman"/>
          <w:b/>
          <w:i w:val="false"/>
          <w:color w:val="000000"/>
        </w:rPr>
        <w:t>[Маңғыстау облысындағы учаскелер] - 2-жоба)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258"/>
        <w:gridCol w:w="5890"/>
        <w:gridCol w:w="4168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АДБ-ның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қаржыландыруы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үшін АДБ бөлген жалпы 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($),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шотынан алу үшін негіз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328,800,178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мәлімделген шығыстардың 100%-ы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Консалтингтік көрсетілетін қызметтер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9,199,822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мәлімделген шығыстардың 100%-ы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болжанбаған шығыстар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33,300,000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мәлімделген шығыстардың 100%-ы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371,300,000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- * Қарыз алушының аумағында алынатын қосылған құн салығын қоспағанда.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 2017 жылғы 20 маусымда Астанада жасалған Қазақстан Республикасы мен Азия Даму Банкі арасындағы № 2967-KAZ Қарыз туралы келісімге (Жай операциялар) (ОАӨЭЫ 2 Дәліз инвестициялық бағдарламасы [Маңғыстау облысындағы учаскелер] - 2 жоба) түзетулерге қатысты Қазақстан Республикасы мен Азия Даму Банкі арасындағы келісім хаттың осы аудармасы ағылшын тіліндегі мәтініне сәйкес келетінін куәландырамын.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Құжат айналымы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Құжаттарды редакциялау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лингвистикалық сараптау басқармасы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Тоқымбаева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