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0fa5" w14:textId="e400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статистика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5 қарашадағы № 192-VІ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
    <w:bookmarkStart w:name="z5" w:id="2"/>
    <w:p>
      <w:pPr>
        <w:spacing w:after="0"/>
        <w:ind w:left="0"/>
        <w:jc w:val="both"/>
      </w:pPr>
      <w:r>
        <w:rPr>
          <w:rFonts w:ascii="Times New Roman"/>
          <w:b w:val="false"/>
          <w:i w:val="false"/>
          <w:color w:val="000000"/>
          <w:sz w:val="28"/>
        </w:rPr>
        <w:t>
      мынадай мазмұндағы 1-4-тармақпен толықтырылсын:</w:t>
      </w:r>
    </w:p>
    <w:bookmarkEnd w:id="2"/>
    <w:bookmarkStart w:name="z6" w:id="3"/>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3"/>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Start w:name="z7" w:id="4"/>
    <w:p>
      <w:pPr>
        <w:spacing w:after="0"/>
        <w:ind w:left="0"/>
        <w:jc w:val="both"/>
      </w:pPr>
      <w:r>
        <w:rPr>
          <w:rFonts w:ascii="Times New Roman"/>
          <w:b w:val="false"/>
          <w:i w:val="false"/>
          <w:color w:val="000000"/>
          <w:sz w:val="28"/>
        </w:rPr>
        <w:t xml:space="preserve">
      2. "Мемлекеттiк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5, 22-құжат; № 15, 71-құжат; 2011 ж., № 11, 102-құжат; 2012 ж., № 14, 95-құжат; № 21-22, 124-құжат; 2013 ж., № 14, 72, 75-құжаттар; 2014 ж., № 1, 4-құжат; № 19-I, 19-II, 94, 96-құжаттар; 2015 ж., № 11, 52-құжат; № 20-IV, 113-құжат; 2017 ж., № 22-III, 109-құжат; 2018 ж., № 10, 32-құжат; 2018 жылғы 10 қазанда "Егемен Қазақстан" және "Казахстанская правда" газеттерінде жарияланған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6"/>
    <w:bookmarkStart w:name="z10" w:id="7"/>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7"/>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8"/>
    <w:bookmarkStart w:name="z13" w:id="9"/>
    <w:p>
      <w:pPr>
        <w:spacing w:after="0"/>
        <w:ind w:left="0"/>
        <w:jc w:val="both"/>
      </w:pPr>
      <w:r>
        <w:rPr>
          <w:rFonts w:ascii="Times New Roman"/>
          <w:b w:val="false"/>
          <w:i w:val="false"/>
          <w:color w:val="000000"/>
          <w:sz w:val="28"/>
        </w:rPr>
        <w:t>
      мынадай мазмұндағы 3-1), 5-1), 7-1) және 21-1) тармақшалармен толықтырылсын:</w:t>
      </w:r>
    </w:p>
    <w:bookmarkEnd w:id="9"/>
    <w:bookmarkStart w:name="z14" w:id="10"/>
    <w:p>
      <w:pPr>
        <w:spacing w:after="0"/>
        <w:ind w:left="0"/>
        <w:jc w:val="both"/>
      </w:pPr>
      <w:r>
        <w:rPr>
          <w:rFonts w:ascii="Times New Roman"/>
          <w:b w:val="false"/>
          <w:i w:val="false"/>
          <w:color w:val="000000"/>
          <w:sz w:val="28"/>
        </w:rPr>
        <w:t>
      "3-1)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10"/>
    <w:bookmarkStart w:name="z15" w:id="11"/>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1"/>
    <w:bookmarkStart w:name="z16" w:id="12"/>
    <w:p>
      <w:pPr>
        <w:spacing w:after="0"/>
        <w:ind w:left="0"/>
        <w:jc w:val="both"/>
      </w:pPr>
      <w:r>
        <w:rPr>
          <w:rFonts w:ascii="Times New Roman"/>
          <w:b w:val="false"/>
          <w:i w:val="false"/>
          <w:color w:val="000000"/>
          <w:sz w:val="28"/>
        </w:rPr>
        <w:t>
      "7-1) метадеректер – деректердің дереккөздері, әдіснамалар, анықтамалар, сыныптамалар және деректердің сапасы туралы пайдаланушыларға берілетін ақпаратта статистикалық деректер мен статистикалық процестерді стандартталған түрде сипаттайтын деректер және басқа да құжаттама;";</w:t>
      </w:r>
    </w:p>
    <w:bookmarkEnd w:id="12"/>
    <w:bookmarkStart w:name="z17" w:id="13"/>
    <w:p>
      <w:pPr>
        <w:spacing w:after="0"/>
        <w:ind w:left="0"/>
        <w:jc w:val="both"/>
      </w:pPr>
      <w:r>
        <w:rPr>
          <w:rFonts w:ascii="Times New Roman"/>
          <w:b w:val="false"/>
          <w:i w:val="false"/>
          <w:color w:val="000000"/>
          <w:sz w:val="28"/>
        </w:rPr>
        <w:t>
      "21-1)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14"/>
    <w:bookmarkStart w:name="z20" w:id="15"/>
    <w:p>
      <w:pPr>
        <w:spacing w:after="0"/>
        <w:ind w:left="0"/>
        <w:jc w:val="both"/>
      </w:pPr>
      <w:r>
        <w:rPr>
          <w:rFonts w:ascii="Times New Roman"/>
          <w:b w:val="false"/>
          <w:i w:val="false"/>
          <w:color w:val="000000"/>
          <w:sz w:val="28"/>
        </w:rPr>
        <w:t>
      мынадай мазмұндағы 23-1) тармақшамен толықтырылсын:</w:t>
      </w:r>
    </w:p>
    <w:bookmarkEnd w:id="15"/>
    <w:bookmarkStart w:name="z21" w:id="16"/>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біріктірілген деректерді талдау және тарату процесін қамтитын статистикалық байқау;";</w:t>
      </w:r>
    </w:p>
    <w:bookmarkEnd w:id="16"/>
    <w:bookmarkStart w:name="z22" w:id="17"/>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"3) ұлттық санақ жүргізу туралы шешім қабылдайды және оны жүргізу жөніндегі іс-шаралар жоспарын бекітеді;";</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20"/>
    <w:bookmarkStart w:name="z26" w:id="21"/>
    <w:p>
      <w:pPr>
        <w:spacing w:after="0"/>
        <w:ind w:left="0"/>
        <w:jc w:val="both"/>
      </w:pPr>
      <w:r>
        <w:rPr>
          <w:rFonts w:ascii="Times New Roman"/>
          <w:b w:val="false"/>
          <w:i w:val="false"/>
          <w:color w:val="000000"/>
          <w:sz w:val="28"/>
        </w:rPr>
        <w:t>
      "6-1) уәкілетті органның қызметіне қанағаттанушылық деңгейін мониторингілеу мақсатында респонденттер мен пайдаланушыларға сауал салу тәртібін айқындайды және оны жүргізеді;</w:t>
      </w:r>
    </w:p>
    <w:bookmarkEnd w:id="21"/>
    <w:p>
      <w:pPr>
        <w:spacing w:after="0"/>
        <w:ind w:left="0"/>
        <w:jc w:val="both"/>
      </w:pPr>
      <w:r>
        <w:rPr>
          <w:rFonts w:ascii="Times New Roman"/>
          <w:b w:val="false"/>
          <w:i w:val="false"/>
          <w:color w:val="000000"/>
          <w:sz w:val="28"/>
        </w:rPr>
        <w:t>
      6-2)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 және талқылау тәртібін айқындайды және оларды респонденттердің ерікті негізде қатысуымен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"7) бағаларды тіркеу тәртібін айқындайды және оны жүргізеді;";</w:t>
      </w:r>
    </w:p>
    <w:bookmarkEnd w:id="22"/>
    <w:bookmarkStart w:name="z29" w:id="23"/>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23"/>
    <w:bookmarkStart w:name="z30" w:id="24"/>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24"/>
    <w:p>
      <w:pPr>
        <w:spacing w:after="0"/>
        <w:ind w:left="0"/>
        <w:jc w:val="both"/>
      </w:pPr>
      <w:r>
        <w:rPr>
          <w:rFonts w:ascii="Times New Roman"/>
          <w:b w:val="false"/>
          <w:i w:val="false"/>
          <w:color w:val="000000"/>
          <w:sz w:val="28"/>
        </w:rPr>
        <w:t>
      8-2) жалпымемлекеттік статистикалық байқауларды және ұлттық санақтарды жүргізу кезінде адамдарды интервьюер ретінде тарту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тармақшалардағы</w:t>
      </w:r>
      <w:r>
        <w:rPr>
          <w:rFonts w:ascii="Times New Roman"/>
          <w:b w:val="false"/>
          <w:i w:val="false"/>
          <w:color w:val="000000"/>
          <w:sz w:val="28"/>
        </w:rPr>
        <w:t xml:space="preserve"> "бастапқы" деген сөз "алғашқы"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тармақшадағы</w:t>
      </w:r>
      <w:r>
        <w:rPr>
          <w:rFonts w:ascii="Times New Roman"/>
          <w:b w:val="false"/>
          <w:i w:val="false"/>
          <w:color w:val="000000"/>
          <w:sz w:val="28"/>
        </w:rPr>
        <w:t xml:space="preserve"> "байланыс операторынан" деген сөздер "уәкілетті орган айқындаған тәртіппен байланыс операторларынан"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алғашқы статистикалық деректерді өтеулі және өтеусіз негізде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тармақшалардағы</w:t>
      </w:r>
      <w:r>
        <w:rPr>
          <w:rFonts w:ascii="Times New Roman"/>
          <w:b w:val="false"/>
          <w:i w:val="false"/>
          <w:color w:val="000000"/>
          <w:sz w:val="28"/>
        </w:rPr>
        <w:t xml:space="preserve"> "бастапқы" деген сөз "алғашқы" деген сөзбен ауыстырылсын;</w:t>
      </w:r>
    </w:p>
    <w:bookmarkStart w:name="z36" w:id="26"/>
    <w:p>
      <w:pPr>
        <w:spacing w:after="0"/>
        <w:ind w:left="0"/>
        <w:jc w:val="both"/>
      </w:pPr>
      <w:r>
        <w:rPr>
          <w:rFonts w:ascii="Times New Roman"/>
          <w:b w:val="false"/>
          <w:i w:val="false"/>
          <w:color w:val="000000"/>
          <w:sz w:val="28"/>
        </w:rPr>
        <w:t>
      мынадай мазмұндағы 18-1) тармақшамен толықтырылсын:</w:t>
      </w:r>
    </w:p>
    <w:bookmarkEnd w:id="26"/>
    <w:bookmarkStart w:name="z37" w:id="27"/>
    <w:p>
      <w:pPr>
        <w:spacing w:after="0"/>
        <w:ind w:left="0"/>
        <w:jc w:val="both"/>
      </w:pPr>
      <w:r>
        <w:rPr>
          <w:rFonts w:ascii="Times New Roman"/>
          <w:b w:val="false"/>
          <w:i w:val="false"/>
          <w:color w:val="000000"/>
          <w:sz w:val="28"/>
        </w:rPr>
        <w:t>
      "18-1)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"23) статистикалық ақпараттың сапасын қамтамасыз ету үшін мемлекеттік статистика органдарының статистикалық қызметінің уәкілетті орган бекіткен ведомстволық статистикалық байқаулар жөніндегі статистикалық әдіснамаға сәйкестігіне талдау жүргізеді және талдау жүргізу үшін қажет құжаттарды (ақпаратты) сұратады;";</w:t>
      </w:r>
    </w:p>
    <w:bookmarkEnd w:id="28"/>
    <w:bookmarkStart w:name="z39"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5-1) тармақшамен толықтырылсын:</w:t>
      </w:r>
    </w:p>
    <w:bookmarkEnd w:id="29"/>
    <w:bookmarkStart w:name="z40" w:id="30"/>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30"/>
    <w:bookmarkStart w:name="z41" w:id="31"/>
    <w:p>
      <w:pPr>
        <w:spacing w:after="0"/>
        <w:ind w:left="0"/>
        <w:jc w:val="both"/>
      </w:pPr>
      <w:r>
        <w:rPr>
          <w:rFonts w:ascii="Times New Roman"/>
          <w:b w:val="false"/>
          <w:i w:val="false"/>
          <w:color w:val="000000"/>
          <w:sz w:val="28"/>
        </w:rPr>
        <w:t xml:space="preserve">
      5) 16-баптың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"уәкілетті органмен әкімшілік" және "келісуге" деген сөздер тиісінше "әкімшілік" және "уәкілетті органмен келісу бойынша бекітуге" деген сөздермен ауыстырылсын;</w:t>
      </w:r>
    </w:p>
    <w:bookmarkEnd w:id="31"/>
    <w:bookmarkStart w:name="z42" w:id="32"/>
    <w:p>
      <w:pPr>
        <w:spacing w:after="0"/>
        <w:ind w:left="0"/>
        <w:jc w:val="both"/>
      </w:pPr>
      <w:r>
        <w:rPr>
          <w:rFonts w:ascii="Times New Roman"/>
          <w:b w:val="false"/>
          <w:i w:val="false"/>
          <w:color w:val="000000"/>
          <w:sz w:val="28"/>
        </w:rPr>
        <w:t xml:space="preserve">
      6) 17-баптың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32"/>
    <w:bookmarkStart w:name="z43" w:id="33"/>
    <w:p>
      <w:pPr>
        <w:spacing w:after="0"/>
        <w:ind w:left="0"/>
        <w:jc w:val="both"/>
      </w:pPr>
      <w:r>
        <w:rPr>
          <w:rFonts w:ascii="Times New Roman"/>
          <w:b w:val="false"/>
          <w:i w:val="false"/>
          <w:color w:val="000000"/>
          <w:sz w:val="28"/>
        </w:rPr>
        <w:t>
      "3-1) алғашқы статистикалық деректерді мынадай тәсілдердің бірімен:</w:t>
      </w:r>
    </w:p>
    <w:bookmarkEnd w:id="33"/>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44" w:id="34"/>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
    <w:bookmarkStart w:name="z45" w:id="35"/>
    <w:p>
      <w:pPr>
        <w:spacing w:after="0"/>
        <w:ind w:left="0"/>
        <w:jc w:val="both"/>
      </w:pPr>
      <w:r>
        <w:rPr>
          <w:rFonts w:ascii="Times New Roman"/>
          <w:b w:val="false"/>
          <w:i w:val="false"/>
          <w:color w:val="000000"/>
          <w:sz w:val="28"/>
        </w:rPr>
        <w:t>
      "1. Статистикалық қызмет уәкілетті орган жоспарланатын жылдың алдындағы жылдың 15 қарашасына дейін бекіткен статистикалық жұмыстар жоспары негізінде жүзеге асырылады.";</w:t>
      </w:r>
    </w:p>
    <w:bookmarkEnd w:id="35"/>
    <w:bookmarkStart w:name="z46" w:id="36"/>
    <w:p>
      <w:pPr>
        <w:spacing w:after="0"/>
        <w:ind w:left="0"/>
        <w:jc w:val="both"/>
      </w:pPr>
      <w:r>
        <w:rPr>
          <w:rFonts w:ascii="Times New Roman"/>
          <w:b w:val="false"/>
          <w:i w:val="false"/>
          <w:color w:val="000000"/>
          <w:sz w:val="28"/>
        </w:rPr>
        <w:t xml:space="preserve">
      8) 23-1-баптың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"бастапқы" деген сөз "алғашқы" деген сөзбен ауыстырылсын.</w:t>
      </w:r>
    </w:p>
    <w:bookmarkEnd w:id="36"/>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