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3498" w14:textId="01b34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Солтүстік Македония Республикасы арасындағы сотталған адамдарды беру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11 мамырдағы № 38-VII ҚРЗ.</w:t>
      </w:r>
    </w:p>
    <w:p>
      <w:pPr>
        <w:spacing w:after="0"/>
        <w:ind w:left="0"/>
        <w:jc w:val="both"/>
      </w:pPr>
      <w:bookmarkStart w:name="z0" w:id="0"/>
      <w:r>
        <w:rPr>
          <w:rFonts w:ascii="Times New Roman"/>
          <w:b w:val="false"/>
          <w:i w:val="false"/>
          <w:color w:val="000000"/>
          <w:sz w:val="28"/>
        </w:rPr>
        <w:t xml:space="preserve">
      2019 жылғы 22 тамызда Скопьеде жасалған Қазақстан Республикасы мен Солтүстік Македония Республикасы арасындағы сотталған адамдарды беру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МЕН СОЛТҮСТІК МАКЕДОНИЯ РЕСПУБЛИКАСЫ АРАСЫНДАҒЫ СОТТАЛҒАН АДАМДАРДЫ БЕРУ ТУРАЛЫ ШАРТ</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 мен Солтүстік Македония Республикасы</w:t>
      </w:r>
    </w:p>
    <w:p>
      <w:pPr>
        <w:spacing w:after="0"/>
        <w:ind w:left="0"/>
        <w:jc w:val="both"/>
      </w:pPr>
      <w:r>
        <w:rPr>
          <w:rFonts w:ascii="Times New Roman"/>
          <w:b w:val="false"/>
          <w:i w:val="false"/>
          <w:color w:val="000000"/>
          <w:sz w:val="28"/>
        </w:rPr>
        <w:t>
      егемендікті және теңдікті өзара кұрметтеу негізінде,</w:t>
      </w:r>
    </w:p>
    <w:p>
      <w:pPr>
        <w:spacing w:after="0"/>
        <w:ind w:left="0"/>
        <w:jc w:val="both"/>
      </w:pPr>
      <w:r>
        <w:rPr>
          <w:rFonts w:ascii="Times New Roman"/>
          <w:b w:val="false"/>
          <w:i w:val="false"/>
          <w:color w:val="000000"/>
          <w:sz w:val="28"/>
        </w:rPr>
        <w:t>
      екі ел арасындағы құқықтық ынтымақтастықты нығайтуға ниет білдіре отырып,</w:t>
      </w:r>
    </w:p>
    <w:p>
      <w:pPr>
        <w:spacing w:after="0"/>
        <w:ind w:left="0"/>
        <w:jc w:val="both"/>
      </w:pPr>
      <w:r>
        <w:rPr>
          <w:rFonts w:ascii="Times New Roman"/>
          <w:b w:val="false"/>
          <w:i w:val="false"/>
          <w:color w:val="000000"/>
          <w:sz w:val="28"/>
        </w:rPr>
        <w:t>
      сотталған адамдардың, олардың қоғамға бейімделуіне жәрдемдесу мақсатында өздері азаматы болып табылатын мемлекетте жазасын өтеуі үшін,</w:t>
      </w:r>
    </w:p>
    <w:p>
      <w:pPr>
        <w:spacing w:after="0"/>
        <w:ind w:left="0"/>
        <w:jc w:val="both"/>
      </w:pP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 АНЫҚТАМАЛАР</w:t>
      </w:r>
    </w:p>
    <w:bookmarkEnd w:id="2"/>
    <w:p>
      <w:pPr>
        <w:spacing w:after="0"/>
        <w:ind w:left="0"/>
        <w:jc w:val="both"/>
      </w:pPr>
      <w:r>
        <w:rPr>
          <w:rFonts w:ascii="Times New Roman"/>
          <w:b w:val="false"/>
          <w:i w:val="false"/>
          <w:color w:val="000000"/>
          <w:sz w:val="28"/>
        </w:rPr>
        <w:t>
      Осы Шартты іске асыру мақсатында мынадай анықтамалар пайдаланылады:</w:t>
      </w:r>
    </w:p>
    <w:p>
      <w:pPr>
        <w:spacing w:after="0"/>
        <w:ind w:left="0"/>
        <w:jc w:val="both"/>
      </w:pPr>
      <w:r>
        <w:rPr>
          <w:rFonts w:ascii="Times New Roman"/>
          <w:b w:val="false"/>
          <w:i w:val="false"/>
          <w:color w:val="000000"/>
          <w:sz w:val="28"/>
        </w:rPr>
        <w:t>
      a) "Үкім шығарушы Тарап" - сотталған адамды өз аумағынан беретін немесе берген Тарап;</w:t>
      </w:r>
    </w:p>
    <w:p>
      <w:pPr>
        <w:spacing w:after="0"/>
        <w:ind w:left="0"/>
        <w:jc w:val="both"/>
      </w:pPr>
      <w:r>
        <w:rPr>
          <w:rFonts w:ascii="Times New Roman"/>
          <w:b w:val="false"/>
          <w:i w:val="false"/>
          <w:color w:val="000000"/>
          <w:sz w:val="28"/>
        </w:rPr>
        <w:t>
      b) "Үкімді орындаушы Тарап" - сотталған адамды өз аумағына қабылдайтын немесе қабылдаған Тарап;</w:t>
      </w:r>
    </w:p>
    <w:p>
      <w:pPr>
        <w:spacing w:after="0"/>
        <w:ind w:left="0"/>
        <w:jc w:val="both"/>
      </w:pPr>
      <w:r>
        <w:rPr>
          <w:rFonts w:ascii="Times New Roman"/>
          <w:b w:val="false"/>
          <w:i w:val="false"/>
          <w:color w:val="000000"/>
          <w:sz w:val="28"/>
        </w:rPr>
        <w:t>
      c) "сотталған адам" - қандай да бір Тараптың соты шығарған үкімге сәйкес белгілі бір мерзімге немесе өмір бойына бас бостандығынан айыруға сотталған адам;</w:t>
      </w:r>
    </w:p>
    <w:p>
      <w:pPr>
        <w:spacing w:after="0"/>
        <w:ind w:left="0"/>
        <w:jc w:val="both"/>
      </w:pPr>
      <w:r>
        <w:rPr>
          <w:rFonts w:ascii="Times New Roman"/>
          <w:b w:val="false"/>
          <w:i w:val="false"/>
          <w:color w:val="000000"/>
          <w:sz w:val="28"/>
        </w:rPr>
        <w:t>
      d) "үкім" - қылмыстық іс-әрекет жасағаны үшін сот шешімі бойынша белгілі бір мерзімге немесе белгіленбеген мерзімге бас бостандығынан айыру көзделетін кез келген жазаны немесе шараны білдіреді;</w:t>
      </w:r>
    </w:p>
    <w:p>
      <w:pPr>
        <w:spacing w:after="0"/>
        <w:ind w:left="0"/>
        <w:jc w:val="both"/>
      </w:pPr>
      <w:r>
        <w:rPr>
          <w:rFonts w:ascii="Times New Roman"/>
          <w:b w:val="false"/>
          <w:i w:val="false"/>
          <w:color w:val="000000"/>
          <w:sz w:val="28"/>
        </w:rPr>
        <w:t>
      e) "сот шешімі" - үкім шығаратын сот шешімін немесе қаулысын білдіреді.</w:t>
      </w:r>
    </w:p>
    <w:bookmarkStart w:name="z4" w:id="3"/>
    <w:p>
      <w:pPr>
        <w:spacing w:after="0"/>
        <w:ind w:left="0"/>
        <w:jc w:val="left"/>
      </w:pPr>
      <w:r>
        <w:rPr>
          <w:rFonts w:ascii="Times New Roman"/>
          <w:b/>
          <w:i w:val="false"/>
          <w:color w:val="000000"/>
        </w:rPr>
        <w:t xml:space="preserve"> 2-БАП ЖАЛПЫ ЕРЕЖЕЛЕР</w:t>
      </w:r>
    </w:p>
    <w:bookmarkEnd w:id="3"/>
    <w:p>
      <w:pPr>
        <w:spacing w:after="0"/>
        <w:ind w:left="0"/>
        <w:jc w:val="both"/>
      </w:pPr>
      <w:r>
        <w:rPr>
          <w:rFonts w:ascii="Times New Roman"/>
          <w:b w:val="false"/>
          <w:i w:val="false"/>
          <w:color w:val="000000"/>
          <w:sz w:val="28"/>
        </w:rPr>
        <w:t>
      1. Тараптар осы Шарттың ережелеріне сәйкес сотталған адамдарды беру мәселелерінде барынша жоғары дәрежеде ынтымақтасуға міндеттенеді.</w:t>
      </w:r>
    </w:p>
    <w:p>
      <w:pPr>
        <w:spacing w:after="0"/>
        <w:ind w:left="0"/>
        <w:jc w:val="both"/>
      </w:pPr>
      <w:r>
        <w:rPr>
          <w:rFonts w:ascii="Times New Roman"/>
          <w:b w:val="false"/>
          <w:i w:val="false"/>
          <w:color w:val="000000"/>
          <w:sz w:val="28"/>
        </w:rPr>
        <w:t>
      2. Тараптар осы Шарттың ережелеріне сәйкес Үкім шығарушы Тарап адамдарға қатысты шығарған үкімдерді Үкімді орындаушы Тараптың аумағында орындау үшін сотталған адамдарды бір-біріне бере алады.</w:t>
      </w:r>
    </w:p>
    <w:p>
      <w:pPr>
        <w:spacing w:after="0"/>
        <w:ind w:left="0"/>
        <w:jc w:val="both"/>
      </w:pPr>
      <w:r>
        <w:rPr>
          <w:rFonts w:ascii="Times New Roman"/>
          <w:b w:val="false"/>
          <w:i w:val="false"/>
          <w:color w:val="000000"/>
          <w:sz w:val="28"/>
        </w:rPr>
        <w:t>
      3. Беру туралы сұрау салуды не Үкім шығарушы Тарап, не Үкімді орындаушы Тарап жасай алады.</w:t>
      </w:r>
    </w:p>
    <w:bookmarkStart w:name="z5" w:id="4"/>
    <w:p>
      <w:pPr>
        <w:spacing w:after="0"/>
        <w:ind w:left="0"/>
        <w:jc w:val="left"/>
      </w:pPr>
      <w:r>
        <w:rPr>
          <w:rFonts w:ascii="Times New Roman"/>
          <w:b/>
          <w:i w:val="false"/>
          <w:color w:val="000000"/>
        </w:rPr>
        <w:t xml:space="preserve"> 3-БАП ОРТАЛЫҚ ОРГАНДАР</w:t>
      </w:r>
    </w:p>
    <w:bookmarkEnd w:id="4"/>
    <w:p>
      <w:pPr>
        <w:spacing w:after="0"/>
        <w:ind w:left="0"/>
        <w:jc w:val="both"/>
      </w:pPr>
      <w:r>
        <w:rPr>
          <w:rFonts w:ascii="Times New Roman"/>
          <w:b w:val="false"/>
          <w:i w:val="false"/>
          <w:color w:val="000000"/>
          <w:sz w:val="28"/>
        </w:rPr>
        <w:t>
      1. Осы Шарттың мақсаттары үшін Тараптар бір-бірімен осыған арналған орталық органдар арқылы тікелей өзара іс-қимыл жасайды.</w:t>
      </w:r>
    </w:p>
    <w:p>
      <w:pPr>
        <w:spacing w:after="0"/>
        <w:ind w:left="0"/>
        <w:jc w:val="both"/>
      </w:pPr>
      <w:r>
        <w:rPr>
          <w:rFonts w:ascii="Times New Roman"/>
          <w:b w:val="false"/>
          <w:i w:val="false"/>
          <w:color w:val="000000"/>
          <w:sz w:val="28"/>
        </w:rPr>
        <w:t>
      2. Қазақстан Республикасы үшін Бас прокуратура және Солтүстік Македония Республикасы үшін Әділет министрлігі осы баптың 1-тармағында көрсетілген орталық органдар болып табылады.</w:t>
      </w:r>
    </w:p>
    <w:p>
      <w:pPr>
        <w:spacing w:after="0"/>
        <w:ind w:left="0"/>
        <w:jc w:val="both"/>
      </w:pPr>
      <w:r>
        <w:rPr>
          <w:rFonts w:ascii="Times New Roman"/>
          <w:b w:val="false"/>
          <w:i w:val="false"/>
          <w:color w:val="000000"/>
          <w:sz w:val="28"/>
        </w:rPr>
        <w:t>
      3. Әрбір Тарап орталық органдарына байланысты кез келген өзгеріс туралы немесе олардың функцияларын басқа органдарға беру туралы екінші Тарапқа дипломатиялық арналар арқылы хабар береді.</w:t>
      </w:r>
    </w:p>
    <w:bookmarkStart w:name="z6" w:id="5"/>
    <w:p>
      <w:pPr>
        <w:spacing w:after="0"/>
        <w:ind w:left="0"/>
        <w:jc w:val="left"/>
      </w:pPr>
      <w:r>
        <w:rPr>
          <w:rFonts w:ascii="Times New Roman"/>
          <w:b/>
          <w:i w:val="false"/>
          <w:color w:val="000000"/>
        </w:rPr>
        <w:t xml:space="preserve"> 4-БАП БЕРУ ШАРТТАРЫ</w:t>
      </w:r>
    </w:p>
    <w:bookmarkEnd w:id="5"/>
    <w:p>
      <w:pPr>
        <w:spacing w:after="0"/>
        <w:ind w:left="0"/>
        <w:jc w:val="both"/>
      </w:pPr>
      <w:r>
        <w:rPr>
          <w:rFonts w:ascii="Times New Roman"/>
          <w:b w:val="false"/>
          <w:i w:val="false"/>
          <w:color w:val="000000"/>
          <w:sz w:val="28"/>
        </w:rPr>
        <w:t>
      1. Сотталған адам осы Шартқа сәйкес мынадай шарттарда ғана:</w:t>
      </w:r>
    </w:p>
    <w:p>
      <w:pPr>
        <w:spacing w:after="0"/>
        <w:ind w:left="0"/>
        <w:jc w:val="both"/>
      </w:pPr>
      <w:r>
        <w:rPr>
          <w:rFonts w:ascii="Times New Roman"/>
          <w:b w:val="false"/>
          <w:i w:val="false"/>
          <w:color w:val="000000"/>
          <w:sz w:val="28"/>
        </w:rPr>
        <w:t>
      a) сотталған адам Үкімді орындаушы Тараптың азаматы болса;</w:t>
      </w:r>
    </w:p>
    <w:p>
      <w:pPr>
        <w:spacing w:after="0"/>
        <w:ind w:left="0"/>
        <w:jc w:val="both"/>
      </w:pPr>
      <w:r>
        <w:rPr>
          <w:rFonts w:ascii="Times New Roman"/>
          <w:b w:val="false"/>
          <w:i w:val="false"/>
          <w:color w:val="000000"/>
          <w:sz w:val="28"/>
        </w:rPr>
        <w:t>
      b) адам Үкімді орындаушы Тараптың заңдары бойынша да қылмыс болып табылатын іс-әрекет үшін сотталса;</w:t>
      </w:r>
    </w:p>
    <w:p>
      <w:pPr>
        <w:spacing w:after="0"/>
        <w:ind w:left="0"/>
        <w:jc w:val="both"/>
      </w:pPr>
      <w:r>
        <w:rPr>
          <w:rFonts w:ascii="Times New Roman"/>
          <w:b w:val="false"/>
          <w:i w:val="false"/>
          <w:color w:val="000000"/>
          <w:sz w:val="28"/>
        </w:rPr>
        <w:t>
      c) беру туралы сұрау салу алынған кезде сотталған адамға қатысты шығарылған сот шешімі түпкілікті болса және сотталған адам өтеуге тиісті уақыт кезеңі кемінде алты айды құраса;</w:t>
      </w:r>
    </w:p>
    <w:p>
      <w:pPr>
        <w:spacing w:after="0"/>
        <w:ind w:left="0"/>
        <w:jc w:val="both"/>
      </w:pPr>
      <w:r>
        <w:rPr>
          <w:rFonts w:ascii="Times New Roman"/>
          <w:b w:val="false"/>
          <w:i w:val="false"/>
          <w:color w:val="000000"/>
          <w:sz w:val="28"/>
        </w:rPr>
        <w:t>
      d) сотталған адамның немесе сотталған адамның жасына, физикалық немесе психикалық жай-күйіне байланысты оның заңды өкілінің беруге жазбаша келісімі болса; және</w:t>
      </w:r>
    </w:p>
    <w:p>
      <w:pPr>
        <w:spacing w:after="0"/>
        <w:ind w:left="0"/>
        <w:jc w:val="both"/>
      </w:pPr>
      <w:r>
        <w:rPr>
          <w:rFonts w:ascii="Times New Roman"/>
          <w:b w:val="false"/>
          <w:i w:val="false"/>
          <w:color w:val="000000"/>
          <w:sz w:val="28"/>
        </w:rPr>
        <w:t>
      e) екі Тарап беруге келіссе берілуі мүмкін.</w:t>
      </w:r>
    </w:p>
    <w:p>
      <w:pPr>
        <w:spacing w:after="0"/>
        <w:ind w:left="0"/>
        <w:jc w:val="both"/>
      </w:pPr>
      <w:r>
        <w:rPr>
          <w:rFonts w:ascii="Times New Roman"/>
          <w:b w:val="false"/>
          <w:i w:val="false"/>
          <w:color w:val="000000"/>
          <w:sz w:val="28"/>
        </w:rPr>
        <w:t>
      2. Айрықша жағдайларда Тараптар, тіпті егер сотталған адам өтеуге тиісті уақыт кезеңі осы баптың 1-тармағы (с) тармақшасында көрсетілгеннен аз болса да, беруге келісуі мүмкін.</w:t>
      </w:r>
    </w:p>
    <w:bookmarkStart w:name="z7" w:id="6"/>
    <w:p>
      <w:pPr>
        <w:spacing w:after="0"/>
        <w:ind w:left="0"/>
        <w:jc w:val="left"/>
      </w:pPr>
      <w:r>
        <w:rPr>
          <w:rFonts w:ascii="Times New Roman"/>
          <w:b/>
          <w:i w:val="false"/>
          <w:color w:val="000000"/>
        </w:rPr>
        <w:t xml:space="preserve"> 5-БАП БЕРУДЕН БАС ТАРТУ</w:t>
      </w:r>
    </w:p>
    <w:bookmarkEnd w:id="6"/>
    <w:p>
      <w:pPr>
        <w:spacing w:after="0"/>
        <w:ind w:left="0"/>
        <w:jc w:val="both"/>
      </w:pPr>
      <w:r>
        <w:rPr>
          <w:rFonts w:ascii="Times New Roman"/>
          <w:b w:val="false"/>
          <w:i w:val="false"/>
          <w:color w:val="000000"/>
          <w:sz w:val="28"/>
        </w:rPr>
        <w:t>
      1. Сотталған адамды беруден, егер:</w:t>
      </w:r>
    </w:p>
    <w:p>
      <w:pPr>
        <w:spacing w:after="0"/>
        <w:ind w:left="0"/>
        <w:jc w:val="both"/>
      </w:pPr>
      <w:r>
        <w:rPr>
          <w:rFonts w:ascii="Times New Roman"/>
          <w:b w:val="false"/>
          <w:i w:val="false"/>
          <w:color w:val="000000"/>
          <w:sz w:val="28"/>
        </w:rPr>
        <w:t>
      a) бір Тарап беру оның егемендігіне, қауіпсіздігіне, қоғамдық тәртібіне нұқсан келтіреді немесе ұлттық заңнамасының іргелі қағидаттарына қайшы келеді деп шешсе;</w:t>
      </w:r>
    </w:p>
    <w:p>
      <w:pPr>
        <w:spacing w:after="0"/>
        <w:ind w:left="0"/>
        <w:jc w:val="both"/>
      </w:pPr>
      <w:r>
        <w:rPr>
          <w:rFonts w:ascii="Times New Roman"/>
          <w:b w:val="false"/>
          <w:i w:val="false"/>
          <w:color w:val="000000"/>
          <w:sz w:val="28"/>
        </w:rPr>
        <w:t>
      b) сотталған адамға қатысты үкім мемлекеттік қауіпсіздікке қол сұғатын қылмыс үшін шығарылса;</w:t>
      </w:r>
    </w:p>
    <w:p>
      <w:pPr>
        <w:spacing w:after="0"/>
        <w:ind w:left="0"/>
        <w:jc w:val="both"/>
      </w:pPr>
      <w:r>
        <w:rPr>
          <w:rFonts w:ascii="Times New Roman"/>
          <w:b w:val="false"/>
          <w:i w:val="false"/>
          <w:color w:val="000000"/>
          <w:sz w:val="28"/>
        </w:rPr>
        <w:t>
      c) сотталған адам Үкім шығарушы Тараптың аумағында талап қою рәсімдеріне тартылса, бас тартылуы мүмкін.</w:t>
      </w:r>
    </w:p>
    <w:p>
      <w:pPr>
        <w:spacing w:after="0"/>
        <w:ind w:left="0"/>
        <w:jc w:val="both"/>
      </w:pPr>
      <w:r>
        <w:rPr>
          <w:rFonts w:ascii="Times New Roman"/>
          <w:b w:val="false"/>
          <w:i w:val="false"/>
          <w:color w:val="000000"/>
          <w:sz w:val="28"/>
        </w:rPr>
        <w:t>
      2. Әрбір Тарап осы баптың 1-тармағында көзделген мән-жайларға қарамастан, екінші Тарап сұратып отырған беруге келісетінін немесе келіспейтінін өз қалауы бойынша шеше алады.</w:t>
      </w:r>
    </w:p>
    <w:bookmarkStart w:name="z8" w:id="7"/>
    <w:p>
      <w:pPr>
        <w:spacing w:after="0"/>
        <w:ind w:left="0"/>
        <w:jc w:val="left"/>
      </w:pPr>
      <w:r>
        <w:rPr>
          <w:rFonts w:ascii="Times New Roman"/>
          <w:b/>
          <w:i w:val="false"/>
          <w:color w:val="000000"/>
        </w:rPr>
        <w:t xml:space="preserve"> 6-БАП СОТТАЛҒАН АДАМДЫ ХАБАРДАР ЕТУ</w:t>
      </w:r>
    </w:p>
    <w:bookmarkEnd w:id="7"/>
    <w:p>
      <w:pPr>
        <w:spacing w:after="0"/>
        <w:ind w:left="0"/>
        <w:jc w:val="both"/>
      </w:pPr>
      <w:r>
        <w:rPr>
          <w:rFonts w:ascii="Times New Roman"/>
          <w:b w:val="false"/>
          <w:i w:val="false"/>
          <w:color w:val="000000"/>
          <w:sz w:val="28"/>
        </w:rPr>
        <w:t>
      1. Әрбір Тарап өз аумағында осы Шартты қолдануға болатын сотталған адамдарды олардың осы Шарттың ережелеріне сәйкес берілуі мүмкін екенін хабардар етуге тиіс.</w:t>
      </w:r>
    </w:p>
    <w:p>
      <w:pPr>
        <w:spacing w:after="0"/>
        <w:ind w:left="0"/>
        <w:jc w:val="both"/>
      </w:pPr>
      <w:r>
        <w:rPr>
          <w:rFonts w:ascii="Times New Roman"/>
          <w:b w:val="false"/>
          <w:i w:val="false"/>
          <w:color w:val="000000"/>
          <w:sz w:val="28"/>
        </w:rPr>
        <w:t>
      2. Егер сотталған адам не оның заңды өкілі Үкім шығарушы Тарапқа өзінің осы Шартқа сәйкес берілгісі келетіні туралы мәлімдесе, бұл Тарап сот шешімі түпкілікті болғаннан кейін іс жүзінде мүмкін болатын қысқа мерзімдерде бұл туралы Үкімді орындаушы Тарапқа хабар береді.</w:t>
      </w:r>
    </w:p>
    <w:p>
      <w:pPr>
        <w:spacing w:after="0"/>
        <w:ind w:left="0"/>
        <w:jc w:val="both"/>
      </w:pPr>
      <w:r>
        <w:rPr>
          <w:rFonts w:ascii="Times New Roman"/>
          <w:b w:val="false"/>
          <w:i w:val="false"/>
          <w:color w:val="000000"/>
          <w:sz w:val="28"/>
        </w:rPr>
        <w:t>
      3. Бұл ақпаратта:</w:t>
      </w:r>
    </w:p>
    <w:p>
      <w:pPr>
        <w:spacing w:after="0"/>
        <w:ind w:left="0"/>
        <w:jc w:val="both"/>
      </w:pPr>
      <w:r>
        <w:rPr>
          <w:rFonts w:ascii="Times New Roman"/>
          <w:b w:val="false"/>
          <w:i w:val="false"/>
          <w:color w:val="000000"/>
          <w:sz w:val="28"/>
        </w:rPr>
        <w:t>
      a) сотталған адамның тегі, туған күні мен жері;</w:t>
      </w:r>
    </w:p>
    <w:p>
      <w:pPr>
        <w:spacing w:after="0"/>
        <w:ind w:left="0"/>
        <w:jc w:val="both"/>
      </w:pPr>
      <w:r>
        <w:rPr>
          <w:rFonts w:ascii="Times New Roman"/>
          <w:b w:val="false"/>
          <w:i w:val="false"/>
          <w:color w:val="000000"/>
          <w:sz w:val="28"/>
        </w:rPr>
        <w:t>
      b) сотталған адамның азаматтығы;</w:t>
      </w:r>
    </w:p>
    <w:p>
      <w:pPr>
        <w:spacing w:after="0"/>
        <w:ind w:left="0"/>
        <w:jc w:val="both"/>
      </w:pPr>
      <w:r>
        <w:rPr>
          <w:rFonts w:ascii="Times New Roman"/>
          <w:b w:val="false"/>
          <w:i w:val="false"/>
          <w:color w:val="000000"/>
          <w:sz w:val="28"/>
        </w:rPr>
        <w:t>
      c) Үкімді орындаушы Тарап аумағындағы оның мекен-жайы, егер бар болса;</w:t>
      </w:r>
    </w:p>
    <w:p>
      <w:pPr>
        <w:spacing w:after="0"/>
        <w:ind w:left="0"/>
        <w:jc w:val="both"/>
      </w:pPr>
      <w:r>
        <w:rPr>
          <w:rFonts w:ascii="Times New Roman"/>
          <w:b w:val="false"/>
          <w:i w:val="false"/>
          <w:color w:val="000000"/>
          <w:sz w:val="28"/>
        </w:rPr>
        <w:t>
      d) үкім негізделген фактілерді баяндау;</w:t>
      </w:r>
    </w:p>
    <w:p>
      <w:pPr>
        <w:spacing w:after="0"/>
        <w:ind w:left="0"/>
        <w:jc w:val="both"/>
      </w:pPr>
      <w:r>
        <w:rPr>
          <w:rFonts w:ascii="Times New Roman"/>
          <w:b w:val="false"/>
          <w:i w:val="false"/>
          <w:color w:val="000000"/>
          <w:sz w:val="28"/>
        </w:rPr>
        <w:t>
      e) жазаның сипаты, мерзімінің ұзақтығы және бастапу күні көрсетіледі.</w:t>
      </w:r>
    </w:p>
    <w:p>
      <w:pPr>
        <w:spacing w:after="0"/>
        <w:ind w:left="0"/>
        <w:jc w:val="both"/>
      </w:pPr>
      <w:r>
        <w:rPr>
          <w:rFonts w:ascii="Times New Roman"/>
          <w:b w:val="false"/>
          <w:i w:val="false"/>
          <w:color w:val="000000"/>
          <w:sz w:val="28"/>
        </w:rPr>
        <w:t>
      4. Егер сотталған адам не оның заңды өкілі Үкімді орындаушы Тарапқа өз ниеті туралы мәлімдесе, онда Үкім шығарушы Тарап Үкімді орындаушы Тарапқа оның өтінуі бойынша осы баптың 3-тармағында айтылған ақпаратты береді.</w:t>
      </w:r>
    </w:p>
    <w:p>
      <w:pPr>
        <w:spacing w:after="0"/>
        <w:ind w:left="0"/>
        <w:jc w:val="both"/>
      </w:pPr>
      <w:r>
        <w:rPr>
          <w:rFonts w:ascii="Times New Roman"/>
          <w:b w:val="false"/>
          <w:i w:val="false"/>
          <w:color w:val="000000"/>
          <w:sz w:val="28"/>
        </w:rPr>
        <w:t>
      5. Әрбір Тарап өз аумағында сотталғандарды осы Шарттың 7-бабына сәйкес беру туралы сұрау салу бойынша Үкім шығарушы Тараптың немесе Үкімді орындаушы Тараптың қабылдаған шешімдері туралы жазбаша нысанда хабардар етуге тиіс.</w:t>
      </w:r>
    </w:p>
    <w:bookmarkStart w:name="z9" w:id="8"/>
    <w:p>
      <w:pPr>
        <w:spacing w:after="0"/>
        <w:ind w:left="0"/>
        <w:jc w:val="left"/>
      </w:pPr>
      <w:r>
        <w:rPr>
          <w:rFonts w:ascii="Times New Roman"/>
          <w:b/>
          <w:i w:val="false"/>
          <w:color w:val="000000"/>
        </w:rPr>
        <w:t xml:space="preserve"> 7-БАП СҰРАУ САЛУЛАР МЕН ЖАУАПТАР</w:t>
      </w:r>
    </w:p>
    <w:bookmarkEnd w:id="8"/>
    <w:p>
      <w:pPr>
        <w:spacing w:after="0"/>
        <w:ind w:left="0"/>
        <w:jc w:val="both"/>
      </w:pPr>
      <w:r>
        <w:rPr>
          <w:rFonts w:ascii="Times New Roman"/>
          <w:b w:val="false"/>
          <w:i w:val="false"/>
          <w:color w:val="000000"/>
          <w:sz w:val="28"/>
        </w:rPr>
        <w:t>
      1. Беру туралы сұрау салулар мен жауаптар жазбаша нысанда жасалады.</w:t>
      </w:r>
    </w:p>
    <w:p>
      <w:pPr>
        <w:spacing w:after="0"/>
        <w:ind w:left="0"/>
        <w:jc w:val="both"/>
      </w:pPr>
      <w:r>
        <w:rPr>
          <w:rFonts w:ascii="Times New Roman"/>
          <w:b w:val="false"/>
          <w:i w:val="false"/>
          <w:color w:val="000000"/>
          <w:sz w:val="28"/>
        </w:rPr>
        <w:t>
      2. Адамдарды беру туралы сұрау салуды кез келген Тараптың жасауы мүмкін. Сұрау салынатын Тарап сұратылып отырған беруге келісетіні немесе келіспейтіні жөніндегі өз шешімі туралы Сүрау салушы Тарапты жедел хабардар етуге тиіс.</w:t>
      </w:r>
    </w:p>
    <w:p>
      <w:pPr>
        <w:spacing w:after="0"/>
        <w:ind w:left="0"/>
        <w:jc w:val="left"/>
      </w:pPr>
      <w:r>
        <w:rPr>
          <w:rFonts w:ascii="Times New Roman"/>
          <w:b/>
          <w:i w:val="false"/>
          <w:color w:val="000000"/>
        </w:rPr>
        <w:t xml:space="preserve"> 8-БАП ҚҰЖАТТАРДЫ БЕРУ</w:t>
      </w:r>
    </w:p>
    <w:p>
      <w:pPr>
        <w:spacing w:after="0"/>
        <w:ind w:left="0"/>
        <w:jc w:val="both"/>
      </w:pPr>
      <w:r>
        <w:rPr>
          <w:rFonts w:ascii="Times New Roman"/>
          <w:b w:val="false"/>
          <w:i w:val="false"/>
          <w:color w:val="000000"/>
          <w:sz w:val="28"/>
        </w:rPr>
        <w:t>
      1. Бір Тараптың беру туралы сұрау салуы келіп түскен жағдайда және егер екінші Тарап одан бас тартпаса, Үкім шығарушы Тарап Үкімді орындаушы Тарапқа мынадай құжаттарды немесе мәліметтерді:</w:t>
      </w:r>
    </w:p>
    <w:p>
      <w:pPr>
        <w:spacing w:after="0"/>
        <w:ind w:left="0"/>
        <w:jc w:val="both"/>
      </w:pPr>
      <w:r>
        <w:rPr>
          <w:rFonts w:ascii="Times New Roman"/>
          <w:b w:val="false"/>
          <w:i w:val="false"/>
          <w:color w:val="000000"/>
          <w:sz w:val="28"/>
        </w:rPr>
        <w:t>
      a) заңды күшіне енген сот шешімінің куәландырылған көшірмесін, ол негізделген заңның тиісті ережелерін қоса алғанда;</w:t>
      </w:r>
    </w:p>
    <w:p>
      <w:pPr>
        <w:spacing w:after="0"/>
        <w:ind w:left="0"/>
        <w:jc w:val="both"/>
      </w:pPr>
      <w:r>
        <w:rPr>
          <w:rFonts w:ascii="Times New Roman"/>
          <w:b w:val="false"/>
          <w:i w:val="false"/>
          <w:color w:val="000000"/>
          <w:sz w:val="28"/>
        </w:rPr>
        <w:t>
      b) жазаның түрі мен мерзімі, сондай-ақ оның есептеле бастаған күні көрсетілген мэліметтерді;</w:t>
      </w:r>
    </w:p>
    <w:p>
      <w:pPr>
        <w:spacing w:after="0"/>
        <w:ind w:left="0"/>
        <w:jc w:val="both"/>
      </w:pPr>
      <w:r>
        <w:rPr>
          <w:rFonts w:ascii="Times New Roman"/>
          <w:b w:val="false"/>
          <w:i w:val="false"/>
          <w:color w:val="000000"/>
          <w:sz w:val="28"/>
        </w:rPr>
        <w:t>
      c) сотқа дейінгі ұстап алу, жазадан босату мерзімдерін қоса алғанда, жазаның өтелген және өтелуге жататын бөліктерінің мерзімдері туралы мәліметтерді және үкімнің өзгеруі туралы мәліметтерді және үкімді орындау үшін маңызды өзге де мәліметтерді;</w:t>
      </w:r>
    </w:p>
    <w:p>
      <w:pPr>
        <w:spacing w:after="0"/>
        <w:ind w:left="0"/>
        <w:jc w:val="both"/>
      </w:pPr>
      <w:r>
        <w:rPr>
          <w:rFonts w:ascii="Times New Roman"/>
          <w:b w:val="false"/>
          <w:i w:val="false"/>
          <w:color w:val="000000"/>
          <w:sz w:val="28"/>
        </w:rPr>
        <w:t>
      d) осы Шарттың 4-бабы 1-тармағында d) тармақшасында көзделген беруге жазбаша келісімді;</w:t>
      </w:r>
    </w:p>
    <w:p>
      <w:pPr>
        <w:spacing w:after="0"/>
        <w:ind w:left="0"/>
        <w:jc w:val="both"/>
      </w:pPr>
      <w:r>
        <w:rPr>
          <w:rFonts w:ascii="Times New Roman"/>
          <w:b w:val="false"/>
          <w:i w:val="false"/>
          <w:color w:val="000000"/>
          <w:sz w:val="28"/>
        </w:rPr>
        <w:t>
      e) сотталған адамның денсаулық жай-күйі туралы ақпаратты;</w:t>
      </w:r>
    </w:p>
    <w:p>
      <w:pPr>
        <w:spacing w:after="0"/>
        <w:ind w:left="0"/>
        <w:jc w:val="both"/>
      </w:pPr>
      <w:r>
        <w:rPr>
          <w:rFonts w:ascii="Times New Roman"/>
          <w:b w:val="false"/>
          <w:i w:val="false"/>
          <w:color w:val="000000"/>
          <w:sz w:val="28"/>
        </w:rPr>
        <w:t>
      f) адамның жазасын өтеу кезіндегі мінез-құлқын сипаттайтын мәліметтерді, оның Үкім шығарушы Тарапта емделуі туралы ақпаратты және Үкімді орындаушы Тарапта оның одан әрі емделуі туралы кез келген ұсынымды береді.</w:t>
      </w:r>
    </w:p>
    <w:p>
      <w:pPr>
        <w:spacing w:after="0"/>
        <w:ind w:left="0"/>
        <w:jc w:val="both"/>
      </w:pPr>
      <w:r>
        <w:rPr>
          <w:rFonts w:ascii="Times New Roman"/>
          <w:b w:val="false"/>
          <w:i w:val="false"/>
          <w:color w:val="000000"/>
          <w:sz w:val="28"/>
        </w:rPr>
        <w:t>
      2. Үкімді орындаушы Тарап Үкім шығарушы Тарапқа мынадай құжаттарды:</w:t>
      </w:r>
    </w:p>
    <w:p>
      <w:pPr>
        <w:spacing w:after="0"/>
        <w:ind w:left="0"/>
        <w:jc w:val="both"/>
      </w:pPr>
      <w:r>
        <w:rPr>
          <w:rFonts w:ascii="Times New Roman"/>
          <w:b w:val="false"/>
          <w:i w:val="false"/>
          <w:color w:val="000000"/>
          <w:sz w:val="28"/>
        </w:rPr>
        <w:t>
      a) сотталған адамның Үкімді орындаушы Тараптың азаматы болып табылатынын растайтын құжаттарды;</w:t>
      </w:r>
    </w:p>
    <w:p>
      <w:pPr>
        <w:spacing w:after="0"/>
        <w:ind w:left="0"/>
        <w:jc w:val="both"/>
      </w:pPr>
      <w:r>
        <w:rPr>
          <w:rFonts w:ascii="Times New Roman"/>
          <w:b w:val="false"/>
          <w:i w:val="false"/>
          <w:color w:val="000000"/>
          <w:sz w:val="28"/>
        </w:rPr>
        <w:t>
      b) Үкім шығарушы Тарапта үкім шығарылған әрекет немесе әрекетсіздік Үкімді орындаушы Тараптың заңнамасына сәйкес қылмыс болып табылатынын немесе егер оның аумағында жасалған болса, қылмыстық құқық бұзушылықты білдіретінін көздейтін, Үкімді орындаушы Тараптың тиісті заңнамасынан үзінді көшірмені;</w:t>
      </w:r>
    </w:p>
    <w:p>
      <w:pPr>
        <w:spacing w:after="0"/>
        <w:ind w:left="0"/>
        <w:jc w:val="both"/>
      </w:pPr>
      <w:r>
        <w:rPr>
          <w:rFonts w:ascii="Times New Roman"/>
          <w:b w:val="false"/>
          <w:i w:val="false"/>
          <w:color w:val="000000"/>
          <w:sz w:val="28"/>
        </w:rPr>
        <w:t>
      c) Үкім шығарушы Тарап шығарған үкімнің Үкімді орындаушы Тараптың ұлттық заңнамасы бойынша орындалу тәртібі туралы мәліметтерді береді.</w:t>
      </w:r>
    </w:p>
    <w:bookmarkStart w:name="z10" w:id="9"/>
    <w:p>
      <w:pPr>
        <w:spacing w:after="0"/>
        <w:ind w:left="0"/>
        <w:jc w:val="left"/>
      </w:pPr>
      <w:r>
        <w:rPr>
          <w:rFonts w:ascii="Times New Roman"/>
          <w:b/>
          <w:i w:val="false"/>
          <w:color w:val="000000"/>
        </w:rPr>
        <w:t xml:space="preserve"> 9-БАП СОТТАЛҒАН АДАМНЫҢ КЕЛІСІМІ ЖӘНЕ ОНЫ РАСТАУ</w:t>
      </w:r>
    </w:p>
    <w:bookmarkEnd w:id="9"/>
    <w:p>
      <w:pPr>
        <w:spacing w:after="0"/>
        <w:ind w:left="0"/>
        <w:jc w:val="both"/>
      </w:pPr>
      <w:r>
        <w:rPr>
          <w:rFonts w:ascii="Times New Roman"/>
          <w:b w:val="false"/>
          <w:i w:val="false"/>
          <w:color w:val="000000"/>
          <w:sz w:val="28"/>
        </w:rPr>
        <w:t>
      1. Сотталған адам не оның занды өкілі берудің құқықтық салдарын толық сезіне отырып, оған өз еркімен келісім беретініне және беруге келісімі туралы өтініште мұны растайтынына Үкім шығарушы Тарап кепілдік беруге тиіс.</w:t>
      </w:r>
    </w:p>
    <w:p>
      <w:pPr>
        <w:spacing w:after="0"/>
        <w:ind w:left="0"/>
        <w:jc w:val="both"/>
      </w:pPr>
      <w:r>
        <w:rPr>
          <w:rFonts w:ascii="Times New Roman"/>
          <w:b w:val="false"/>
          <w:i w:val="false"/>
          <w:color w:val="000000"/>
          <w:sz w:val="28"/>
        </w:rPr>
        <w:t>
      2. Үкім шығарушы Тарап Үкімді орындаушы Тараптың сұрау салуы бойынша Үкімді орындаушы Тарапқа уәкілетті тұлға арқылы сотталған адамның осы баптың 1-тармағының талаптарына сәйкес беруге өз келісімін білдіргеніне көз жеткізуіне мүмкіндік беруге тиіс.</w:t>
      </w:r>
    </w:p>
    <w:bookmarkStart w:name="z11" w:id="10"/>
    <w:p>
      <w:pPr>
        <w:spacing w:after="0"/>
        <w:ind w:left="0"/>
        <w:jc w:val="left"/>
      </w:pPr>
      <w:r>
        <w:rPr>
          <w:rFonts w:ascii="Times New Roman"/>
          <w:b/>
          <w:i w:val="false"/>
          <w:color w:val="000000"/>
        </w:rPr>
        <w:t xml:space="preserve"> 10-БАП СОТТАЛҒАН АДАМДЫ БЕРУ</w:t>
      </w:r>
    </w:p>
    <w:bookmarkEnd w:id="10"/>
    <w:p>
      <w:pPr>
        <w:spacing w:after="0"/>
        <w:ind w:left="0"/>
        <w:jc w:val="both"/>
      </w:pPr>
      <w:r>
        <w:rPr>
          <w:rFonts w:ascii="Times New Roman"/>
          <w:b w:val="false"/>
          <w:i w:val="false"/>
          <w:color w:val="000000"/>
          <w:sz w:val="28"/>
        </w:rPr>
        <w:t>
      Беруге келісуге қол жеткізілген жағдайда, Тараптар консультациялар арқылы беру уақытын, орнын және тәртібін айқындауға тиіс.</w:t>
      </w:r>
    </w:p>
    <w:bookmarkStart w:name="z12" w:id="11"/>
    <w:p>
      <w:pPr>
        <w:spacing w:after="0"/>
        <w:ind w:left="0"/>
        <w:jc w:val="left"/>
      </w:pPr>
      <w:r>
        <w:rPr>
          <w:rFonts w:ascii="Times New Roman"/>
          <w:b/>
          <w:i w:val="false"/>
          <w:color w:val="000000"/>
        </w:rPr>
        <w:t xml:space="preserve"> 11-БАП ҮКІМ ШЫҒАРУШЫ ТАРАП ҮШІН БЕРУДІҢ САЛДАРЫ</w:t>
      </w:r>
    </w:p>
    <w:bookmarkEnd w:id="11"/>
    <w:p>
      <w:pPr>
        <w:spacing w:after="0"/>
        <w:ind w:left="0"/>
        <w:jc w:val="both"/>
      </w:pPr>
      <w:r>
        <w:rPr>
          <w:rFonts w:ascii="Times New Roman"/>
          <w:b w:val="false"/>
          <w:i w:val="false"/>
          <w:color w:val="000000"/>
          <w:sz w:val="28"/>
        </w:rPr>
        <w:t>
      1. Сотталған адамды Үкімді орындаушы Тарап билігінің қарауына беру Үкім шығарушы Тарапта үкімнің орындалуын тоқтатуға алып келеді.</w:t>
      </w:r>
    </w:p>
    <w:p>
      <w:pPr>
        <w:spacing w:after="0"/>
        <w:ind w:left="0"/>
        <w:jc w:val="both"/>
      </w:pPr>
      <w:r>
        <w:rPr>
          <w:rFonts w:ascii="Times New Roman"/>
          <w:b w:val="false"/>
          <w:i w:val="false"/>
          <w:color w:val="000000"/>
          <w:sz w:val="28"/>
        </w:rPr>
        <w:t>
      2. Егер Үкімді орындаушы Тарап үкімнің орындалуы аяқталды деп есептесе, Үкім шығарушы Тарап үкімді орындауды жалғастыра алмайды.</w:t>
      </w:r>
    </w:p>
    <w:bookmarkStart w:name="z13" w:id="12"/>
    <w:p>
      <w:pPr>
        <w:spacing w:after="0"/>
        <w:ind w:left="0"/>
        <w:jc w:val="left"/>
      </w:pPr>
      <w:r>
        <w:rPr>
          <w:rFonts w:ascii="Times New Roman"/>
          <w:b/>
          <w:i w:val="false"/>
          <w:color w:val="000000"/>
        </w:rPr>
        <w:t xml:space="preserve"> 12-БАП ҮКІМДІ ОРЫНДАУШЫ ТАРАП ҮШІН БЕРУДІҢ САЛДАРЫ</w:t>
      </w:r>
    </w:p>
    <w:bookmarkEnd w:id="12"/>
    <w:p>
      <w:pPr>
        <w:spacing w:after="0"/>
        <w:ind w:left="0"/>
        <w:jc w:val="both"/>
      </w:pPr>
      <w:r>
        <w:rPr>
          <w:rFonts w:ascii="Times New Roman"/>
          <w:b w:val="false"/>
          <w:i w:val="false"/>
          <w:color w:val="000000"/>
          <w:sz w:val="28"/>
        </w:rPr>
        <w:t>
      1. Үкімді орындаушы Тарап:</w:t>
      </w:r>
    </w:p>
    <w:p>
      <w:pPr>
        <w:spacing w:after="0"/>
        <w:ind w:left="0"/>
        <w:jc w:val="both"/>
      </w:pPr>
      <w:r>
        <w:rPr>
          <w:rFonts w:ascii="Times New Roman"/>
          <w:b w:val="false"/>
          <w:i w:val="false"/>
          <w:color w:val="000000"/>
          <w:sz w:val="28"/>
        </w:rPr>
        <w:t>
      a) осы Шарттың 13-бабында жазылған талаптарға сәйкес сот немесе әкімшілік қаулыны қабылдау арқылы немесе тікелей үкімді орындауды жалғастырады; немесе</w:t>
      </w:r>
    </w:p>
    <w:p>
      <w:pPr>
        <w:spacing w:after="0"/>
        <w:ind w:left="0"/>
        <w:jc w:val="both"/>
      </w:pPr>
      <w:r>
        <w:rPr>
          <w:rFonts w:ascii="Times New Roman"/>
          <w:b w:val="false"/>
          <w:i w:val="false"/>
          <w:color w:val="000000"/>
          <w:sz w:val="28"/>
        </w:rPr>
        <w:t>
      b) осы Шарттың 14-бабында жазылған талаптарға сәйкес Үкім шығарушы Тарапта айқындалған жазаның орнына Үкімді орындаушы Тараптың заңында осындай қылмыс үшін көзделген жазаны тағайындай отырып, сот немесе әкімшілік рәсімін қолдану арқылы осы Тараптың үкімін алмастырады.</w:t>
      </w:r>
    </w:p>
    <w:p>
      <w:pPr>
        <w:spacing w:after="0"/>
        <w:ind w:left="0"/>
        <w:jc w:val="both"/>
      </w:pPr>
      <w:r>
        <w:rPr>
          <w:rFonts w:ascii="Times New Roman"/>
          <w:b w:val="false"/>
          <w:i w:val="false"/>
          <w:color w:val="000000"/>
          <w:sz w:val="28"/>
        </w:rPr>
        <w:t>
      2. Үкімді орындаушы Тарап сұрау салынған жағдайда, сотталған адам берілгенге дейін Үкім шығарушы Тарапқа оның осы рәсімдердің қайсысын ұстанатыны туралы хабар береді.</w:t>
      </w:r>
    </w:p>
    <w:p>
      <w:pPr>
        <w:spacing w:after="0"/>
        <w:ind w:left="0"/>
        <w:jc w:val="both"/>
      </w:pPr>
      <w:r>
        <w:rPr>
          <w:rFonts w:ascii="Times New Roman"/>
          <w:b w:val="false"/>
          <w:i w:val="false"/>
          <w:color w:val="000000"/>
          <w:sz w:val="28"/>
        </w:rPr>
        <w:t>
      3. Үкімді орындау Үкімді орындаушы Тараптың заңнамасымен реттеледі және осы Тарап қана барлық тиісті щешімдерді қабылдауға құзыретті.</w:t>
      </w:r>
    </w:p>
    <w:bookmarkStart w:name="z14" w:id="13"/>
    <w:p>
      <w:pPr>
        <w:spacing w:after="0"/>
        <w:ind w:left="0"/>
        <w:jc w:val="left"/>
      </w:pPr>
      <w:r>
        <w:rPr>
          <w:rFonts w:ascii="Times New Roman"/>
          <w:b/>
          <w:i w:val="false"/>
          <w:color w:val="000000"/>
        </w:rPr>
        <w:t xml:space="preserve"> 13-БАП ҮКІМДІ ОРЫНДАУДЫ ЖAЛҒАСТЫРУ</w:t>
      </w:r>
    </w:p>
    <w:bookmarkEnd w:id="13"/>
    <w:p>
      <w:pPr>
        <w:spacing w:after="0"/>
        <w:ind w:left="0"/>
        <w:jc w:val="both"/>
      </w:pPr>
      <w:r>
        <w:rPr>
          <w:rFonts w:ascii="Times New Roman"/>
          <w:b w:val="false"/>
          <w:i w:val="false"/>
          <w:color w:val="000000"/>
          <w:sz w:val="28"/>
        </w:rPr>
        <w:t>
      1. Үкімді орындауды жалғастырған жағдайда, Үкімді орындаушы Тарап Үкім шығарушы Тарап айқындаған жазаның мазмұнымен және ұзақтығымен байланысты болады.</w:t>
      </w:r>
    </w:p>
    <w:p>
      <w:pPr>
        <w:spacing w:after="0"/>
        <w:ind w:left="0"/>
        <w:jc w:val="both"/>
      </w:pPr>
      <w:r>
        <w:rPr>
          <w:rFonts w:ascii="Times New Roman"/>
          <w:b w:val="false"/>
          <w:i w:val="false"/>
          <w:color w:val="000000"/>
          <w:sz w:val="28"/>
        </w:rPr>
        <w:t>
      2. Алайда егер бұл жаза өзінің мазмұны немесе ұзақтығы бойынша Үкімді орындаушы Тараптың заңнамасымен үйлеспейтін болса немесе егер оның заңнамасы мұны талап етсе, бұл Тарап сот немесе әкімшілік қаулы арқылы бұл жазаны осыған ұқсас қылмыс үшін өзінің заңнамасында көзделген жазаға немесе шараға сәйкес келтіре алады. Өзінің мазмұны бойынша бұл жаза немесе шара орындалуға жататын үкіммен тағайындалған жазаға немесе шараға мүмкіндігінше сәйкес келуге тиіс.</w:t>
      </w:r>
    </w:p>
    <w:p>
      <w:pPr>
        <w:spacing w:after="0"/>
        <w:ind w:left="0"/>
        <w:jc w:val="both"/>
      </w:pPr>
      <w:r>
        <w:rPr>
          <w:rFonts w:ascii="Times New Roman"/>
          <w:b w:val="false"/>
          <w:i w:val="false"/>
          <w:color w:val="000000"/>
          <w:sz w:val="28"/>
        </w:rPr>
        <w:t>
      Өзінің мазмұны немесе ұзақтығы бойынша олар Үкім шығарушы Тарапта тағайындалған жазаны қиындатпауы және Үкімді орындаушы Тараптың заңнамасында көзделген ең жоғары жазадан аспауға тиіс.</w:t>
      </w:r>
    </w:p>
    <w:bookmarkStart w:name="z15" w:id="14"/>
    <w:p>
      <w:pPr>
        <w:spacing w:after="0"/>
        <w:ind w:left="0"/>
        <w:jc w:val="left"/>
      </w:pPr>
      <w:r>
        <w:rPr>
          <w:rFonts w:ascii="Times New Roman"/>
          <w:b/>
          <w:i w:val="false"/>
          <w:color w:val="000000"/>
        </w:rPr>
        <w:t xml:space="preserve"> 14-БАП ҮКІМДІ МОЙЫНДАУ</w:t>
      </w:r>
    </w:p>
    <w:bookmarkEnd w:id="14"/>
    <w:p>
      <w:pPr>
        <w:spacing w:after="0"/>
        <w:ind w:left="0"/>
        <w:jc w:val="both"/>
      </w:pPr>
      <w:r>
        <w:rPr>
          <w:rFonts w:ascii="Times New Roman"/>
          <w:b w:val="false"/>
          <w:i w:val="false"/>
          <w:color w:val="000000"/>
          <w:sz w:val="28"/>
        </w:rPr>
        <w:t>
      1. Үкім мойындалған жағдайда Үкімді орындаушы Тараптың заңнамасында көзделген рәсімдер қолданылады. Үкім мойындалған кезде Үкімді орындаушы Тарап:</w:t>
      </w:r>
    </w:p>
    <w:p>
      <w:pPr>
        <w:spacing w:after="0"/>
        <w:ind w:left="0"/>
        <w:jc w:val="both"/>
      </w:pPr>
      <w:r>
        <w:rPr>
          <w:rFonts w:ascii="Times New Roman"/>
          <w:b w:val="false"/>
          <w:i w:val="false"/>
          <w:color w:val="000000"/>
          <w:sz w:val="28"/>
        </w:rPr>
        <w:t>
      a) Үкім шығарушы Тарапта шығарылған сот шешімінен тікелей немесе жанама туындайтын дәрежеде фактілердің баяндалуымен байланысты болса;</w:t>
      </w:r>
    </w:p>
    <w:p>
      <w:pPr>
        <w:spacing w:after="0"/>
        <w:ind w:left="0"/>
        <w:jc w:val="both"/>
      </w:pPr>
      <w:r>
        <w:rPr>
          <w:rFonts w:ascii="Times New Roman"/>
          <w:b w:val="false"/>
          <w:i w:val="false"/>
          <w:color w:val="000000"/>
          <w:sz w:val="28"/>
        </w:rPr>
        <w:t>
      b) бас бостандығынан айыруға байланысты жазалау шарасын ақшалай өндіріп алумен алмастыра алмайды;</w:t>
      </w:r>
    </w:p>
    <w:p>
      <w:pPr>
        <w:spacing w:after="0"/>
        <w:ind w:left="0"/>
        <w:jc w:val="both"/>
      </w:pPr>
      <w:r>
        <w:rPr>
          <w:rFonts w:ascii="Times New Roman"/>
          <w:b w:val="false"/>
          <w:i w:val="false"/>
          <w:color w:val="000000"/>
          <w:sz w:val="28"/>
        </w:rPr>
        <w:t>
      c) бас бостандығынан айырудың сотталған адам өтеген толық мерзімін есептейді; және</w:t>
      </w:r>
    </w:p>
    <w:p>
      <w:pPr>
        <w:spacing w:after="0"/>
        <w:ind w:left="0"/>
        <w:jc w:val="both"/>
      </w:pPr>
      <w:r>
        <w:rPr>
          <w:rFonts w:ascii="Times New Roman"/>
          <w:b w:val="false"/>
          <w:i w:val="false"/>
          <w:color w:val="000000"/>
          <w:sz w:val="28"/>
        </w:rPr>
        <w:t>
      d) ұқсас қылмыс үшін сотталған адамды жазалау шарасын қатаңдатпайды және Үкімді орындаушы Тараптың заңнамасында көзделуі мүмкін ең төмен жазаны қолданбайды.</w:t>
      </w:r>
    </w:p>
    <w:p>
      <w:pPr>
        <w:spacing w:after="0"/>
        <w:ind w:left="0"/>
        <w:jc w:val="both"/>
      </w:pPr>
      <w:r>
        <w:rPr>
          <w:rFonts w:ascii="Times New Roman"/>
          <w:b w:val="false"/>
          <w:i w:val="false"/>
          <w:color w:val="000000"/>
          <w:sz w:val="28"/>
        </w:rPr>
        <w:t>
      2. Егер сотталған адам берілгеннен кейін мойындау рәсімі орын алса, онда Үкімді орындаушы Тарап оны күзетпен ұстайды немесе осы рәсім аяқталғанға дейін Үкімді орындаушы Тарапта оның болуын өзге түрде –қамтамасыз еді.</w:t>
      </w:r>
    </w:p>
    <w:bookmarkStart w:name="z16" w:id="15"/>
    <w:p>
      <w:pPr>
        <w:spacing w:after="0"/>
        <w:ind w:left="0"/>
        <w:jc w:val="left"/>
      </w:pPr>
      <w:r>
        <w:rPr>
          <w:rFonts w:ascii="Times New Roman"/>
          <w:b/>
          <w:i w:val="false"/>
          <w:color w:val="000000"/>
        </w:rPr>
        <w:t xml:space="preserve"> 15-БАП ЮРИСДИКЦИЯНЫ САҚТАУ</w:t>
      </w:r>
    </w:p>
    <w:bookmarkEnd w:id="15"/>
    <w:p>
      <w:pPr>
        <w:spacing w:after="0"/>
        <w:ind w:left="0"/>
        <w:jc w:val="both"/>
      </w:pPr>
      <w:r>
        <w:rPr>
          <w:rFonts w:ascii="Times New Roman"/>
          <w:b w:val="false"/>
          <w:i w:val="false"/>
          <w:color w:val="000000"/>
          <w:sz w:val="28"/>
        </w:rPr>
        <w:t>
      1. Үкім шығарушы Тараптың өзінің соты шығарған үкімді өзгерту немесе оның күшін жою үшін юрисдикциясын сақтауға құқығы бар.</w:t>
      </w:r>
    </w:p>
    <w:p>
      <w:pPr>
        <w:spacing w:after="0"/>
        <w:ind w:left="0"/>
        <w:jc w:val="both"/>
      </w:pPr>
      <w:r>
        <w:rPr>
          <w:rFonts w:ascii="Times New Roman"/>
          <w:b w:val="false"/>
          <w:i w:val="false"/>
          <w:color w:val="000000"/>
          <w:sz w:val="28"/>
        </w:rPr>
        <w:t>
      2. Үкімді орындаушы Тарап Үкім шығарушы Тараптың соты шығарған, осы бапқа сәйкес өзгертілген немесе күші жойылған үкімді Үкім шығарушы Тараптан алған жағдайда, үкімнің орындалуын өзгертуге немесе оның күшін жоюға тиіс.</w:t>
      </w:r>
    </w:p>
    <w:bookmarkStart w:name="z17" w:id="16"/>
    <w:p>
      <w:pPr>
        <w:spacing w:after="0"/>
        <w:ind w:left="0"/>
        <w:jc w:val="left"/>
      </w:pPr>
      <w:r>
        <w:rPr>
          <w:rFonts w:ascii="Times New Roman"/>
          <w:b/>
          <w:i w:val="false"/>
          <w:color w:val="000000"/>
        </w:rPr>
        <w:t xml:space="preserve"> 16-БАП КЕШІРІМ ЖАСАУ, РАҚЫМШЫЛЫҚ ЖАСАУ, ЖАЗАНЫ ЖЕҢІЛДЕТУ</w:t>
      </w:r>
    </w:p>
    <w:bookmarkEnd w:id="16"/>
    <w:p>
      <w:pPr>
        <w:spacing w:after="0"/>
        <w:ind w:left="0"/>
        <w:jc w:val="both"/>
      </w:pPr>
      <w:r>
        <w:rPr>
          <w:rFonts w:ascii="Times New Roman"/>
          <w:b w:val="false"/>
          <w:i w:val="false"/>
          <w:color w:val="000000"/>
          <w:sz w:val="28"/>
        </w:rPr>
        <w:t>
      Әрбір Тарап өзінің ұлттық заңнамасына сәйкес, берілген сотталған адамға қатысты кешірім жасау, рақымшылық жасау немесе жазаны жеңілдету актісін, бұл туралы екінші Тарапты дереу хабардар ете отырып, қолдануға құқылы.</w:t>
      </w:r>
    </w:p>
    <w:bookmarkStart w:name="z18" w:id="17"/>
    <w:p>
      <w:pPr>
        <w:spacing w:after="0"/>
        <w:ind w:left="0"/>
        <w:jc w:val="left"/>
      </w:pPr>
      <w:r>
        <w:rPr>
          <w:rFonts w:ascii="Times New Roman"/>
          <w:b/>
          <w:i w:val="false"/>
          <w:color w:val="000000"/>
        </w:rPr>
        <w:t xml:space="preserve"> 17-БАП ҮКІМДІ ОРЫНДАУ ТУРАЛЫ ХАБАР БЕРУ</w:t>
      </w:r>
    </w:p>
    <w:bookmarkEnd w:id="17"/>
    <w:p>
      <w:pPr>
        <w:spacing w:after="0"/>
        <w:ind w:left="0"/>
        <w:jc w:val="both"/>
      </w:pPr>
      <w:r>
        <w:rPr>
          <w:rFonts w:ascii="Times New Roman"/>
          <w:b w:val="false"/>
          <w:i w:val="false"/>
          <w:color w:val="000000"/>
          <w:sz w:val="28"/>
        </w:rPr>
        <w:t>
      Үкімді орындаушы Тарап үкімнің орындалуы туралы мынадай жағдайларда:</w:t>
      </w:r>
    </w:p>
    <w:p>
      <w:pPr>
        <w:spacing w:after="0"/>
        <w:ind w:left="0"/>
        <w:jc w:val="both"/>
      </w:pPr>
      <w:r>
        <w:rPr>
          <w:rFonts w:ascii="Times New Roman"/>
          <w:b w:val="false"/>
          <w:i w:val="false"/>
          <w:color w:val="000000"/>
          <w:sz w:val="28"/>
        </w:rPr>
        <w:t>
      a) егер үкімді орындау аяқталса;</w:t>
      </w:r>
    </w:p>
    <w:p>
      <w:pPr>
        <w:spacing w:after="0"/>
        <w:ind w:left="0"/>
        <w:jc w:val="both"/>
      </w:pPr>
      <w:r>
        <w:rPr>
          <w:rFonts w:ascii="Times New Roman"/>
          <w:b w:val="false"/>
          <w:i w:val="false"/>
          <w:color w:val="000000"/>
          <w:sz w:val="28"/>
        </w:rPr>
        <w:t>
      b) егер сотталған адам күзеттен жасырынып қалса немесе жазаны өтеу мерзімі аяқталғанға дейін қайтыс болса;</w:t>
      </w:r>
    </w:p>
    <w:p>
      <w:pPr>
        <w:spacing w:after="0"/>
        <w:ind w:left="0"/>
        <w:jc w:val="both"/>
      </w:pPr>
      <w:r>
        <w:rPr>
          <w:rFonts w:ascii="Times New Roman"/>
          <w:b w:val="false"/>
          <w:i w:val="false"/>
          <w:color w:val="000000"/>
          <w:sz w:val="28"/>
        </w:rPr>
        <w:t>
      c) егер Үкім шығарушы Тарап арнайы есепті сұратса, Үкім шығарушы Тарапқа хабар беруге тиіс.</w:t>
      </w:r>
    </w:p>
    <w:bookmarkStart w:name="z19" w:id="18"/>
    <w:p>
      <w:pPr>
        <w:spacing w:after="0"/>
        <w:ind w:left="0"/>
        <w:jc w:val="left"/>
      </w:pPr>
      <w:r>
        <w:rPr>
          <w:rFonts w:ascii="Times New Roman"/>
          <w:b/>
          <w:i w:val="false"/>
          <w:color w:val="000000"/>
        </w:rPr>
        <w:t xml:space="preserve"> 18-БАП ТРАНЗИТ</w:t>
      </w:r>
    </w:p>
    <w:bookmarkEnd w:id="18"/>
    <w:p>
      <w:pPr>
        <w:spacing w:after="0"/>
        <w:ind w:left="0"/>
        <w:jc w:val="both"/>
      </w:pPr>
      <w:r>
        <w:rPr>
          <w:rFonts w:ascii="Times New Roman"/>
          <w:b w:val="false"/>
          <w:i w:val="false"/>
          <w:color w:val="000000"/>
          <w:sz w:val="28"/>
        </w:rPr>
        <w:t>
      1. Бір Тарап үшінші елмен ынтымақтаса отырып, екінші Тараптың аумағы арқылы сотталған адамдардың транзитін жүзеге асыратын жағдайда, бірінші Тарап соңғы Тарапқа осындай транзиттерге рұқсат алуға сүрау салуды жіберуге тиіс.</w:t>
      </w:r>
    </w:p>
    <w:p>
      <w:pPr>
        <w:spacing w:after="0"/>
        <w:ind w:left="0"/>
        <w:jc w:val="both"/>
      </w:pPr>
      <w:r>
        <w:rPr>
          <w:rFonts w:ascii="Times New Roman"/>
          <w:b w:val="false"/>
          <w:i w:val="false"/>
          <w:color w:val="000000"/>
          <w:sz w:val="28"/>
        </w:rPr>
        <w:t>
      2. Әуе көлігін пайдаланған және екінші Тарап аумағында қону жаспарланбаған жағдайда, мұндай рұқсат тадап етілмейді</w:t>
      </w:r>
    </w:p>
    <w:p>
      <w:pPr>
        <w:spacing w:after="0"/>
        <w:ind w:left="0"/>
        <w:jc w:val="both"/>
      </w:pPr>
      <w:r>
        <w:rPr>
          <w:rFonts w:ascii="Times New Roman"/>
          <w:b w:val="false"/>
          <w:i w:val="false"/>
          <w:color w:val="000000"/>
          <w:sz w:val="28"/>
        </w:rPr>
        <w:t>
      3. Сұрау салынатын Тарап, егер бұл оның ұлттық заңнамасына қайшы келмесе, Сұрау салушы Тараптың транзит туралы өтініш хатын қанағаттандыруға тиіс.</w:t>
      </w:r>
    </w:p>
    <w:p>
      <w:pPr>
        <w:spacing w:after="0"/>
        <w:ind w:left="0"/>
        <w:jc w:val="both"/>
      </w:pPr>
      <w:r>
        <w:rPr>
          <w:rFonts w:ascii="Times New Roman"/>
          <w:b w:val="false"/>
          <w:i w:val="false"/>
          <w:color w:val="000000"/>
          <w:sz w:val="28"/>
        </w:rPr>
        <w:t>
      4. Тарап:</w:t>
      </w:r>
    </w:p>
    <w:p>
      <w:pPr>
        <w:spacing w:after="0"/>
        <w:ind w:left="0"/>
        <w:jc w:val="both"/>
      </w:pPr>
      <w:r>
        <w:rPr>
          <w:rFonts w:ascii="Times New Roman"/>
          <w:b w:val="false"/>
          <w:i w:val="false"/>
          <w:color w:val="000000"/>
          <w:sz w:val="28"/>
        </w:rPr>
        <w:t>
      a) егер сотталған адам Сұрау салынатын Тараптың азаматы болып табылса; немесе</w:t>
      </w:r>
    </w:p>
    <w:p>
      <w:pPr>
        <w:spacing w:after="0"/>
        <w:ind w:left="0"/>
        <w:jc w:val="both"/>
      </w:pPr>
      <w:r>
        <w:rPr>
          <w:rFonts w:ascii="Times New Roman"/>
          <w:b w:val="false"/>
          <w:i w:val="false"/>
          <w:color w:val="000000"/>
          <w:sz w:val="28"/>
        </w:rPr>
        <w:t>
      b) егер жаза тағайындалған қылмыс оның ұлттық заңнамасына сәйкес қылмыс болып табылмаса, транзиттік тасымалдауға рұқсат бермеуі мүмкін.</w:t>
      </w:r>
    </w:p>
    <w:bookmarkStart w:name="z20" w:id="19"/>
    <w:p>
      <w:pPr>
        <w:spacing w:after="0"/>
        <w:ind w:left="0"/>
        <w:jc w:val="left"/>
      </w:pPr>
      <w:r>
        <w:rPr>
          <w:rFonts w:ascii="Times New Roman"/>
          <w:b/>
          <w:i w:val="false"/>
          <w:color w:val="000000"/>
        </w:rPr>
        <w:t xml:space="preserve"> 19-БАП ТІЛДЕР</w:t>
      </w:r>
    </w:p>
    <w:bookmarkEnd w:id="19"/>
    <w:p>
      <w:pPr>
        <w:spacing w:after="0"/>
        <w:ind w:left="0"/>
        <w:jc w:val="both"/>
      </w:pPr>
      <w:r>
        <w:rPr>
          <w:rFonts w:ascii="Times New Roman"/>
          <w:b w:val="false"/>
          <w:i w:val="false"/>
          <w:color w:val="000000"/>
          <w:sz w:val="28"/>
        </w:rPr>
        <w:t>
      Осы Шарттың мақсаттарына қол жеткізу үшін барлық құжат Тараптардың ресми тілінде жасапуға және ағылшын тіліндегі аудармасымен ұсынылуға тиіс.</w:t>
      </w:r>
    </w:p>
    <w:bookmarkStart w:name="z21" w:id="20"/>
    <w:p>
      <w:pPr>
        <w:spacing w:after="0"/>
        <w:ind w:left="0"/>
        <w:jc w:val="left"/>
      </w:pPr>
      <w:r>
        <w:rPr>
          <w:rFonts w:ascii="Times New Roman"/>
          <w:b/>
          <w:i w:val="false"/>
          <w:color w:val="000000"/>
        </w:rPr>
        <w:t xml:space="preserve"> 20-БАП ҚҰЖATTАРДЫҢ ЖАРАМДЫЛЫҒЫ</w:t>
      </w:r>
    </w:p>
    <w:bookmarkEnd w:id="20"/>
    <w:p>
      <w:pPr>
        <w:spacing w:after="0"/>
        <w:ind w:left="0"/>
        <w:jc w:val="both"/>
      </w:pPr>
      <w:r>
        <w:rPr>
          <w:rFonts w:ascii="Times New Roman"/>
          <w:b w:val="false"/>
          <w:i w:val="false"/>
          <w:color w:val="000000"/>
          <w:sz w:val="28"/>
        </w:rPr>
        <w:t>
      Осы Шарттың мақсаттары үшін Тараптардың бірінің орталық органы жіберген, қол қойылган және елтаңбалы мөрмен бекемделген кез келген құжат екінші Тараптың аумағында заңдастырусыз пайдаланылуға тиіс.</w:t>
      </w:r>
    </w:p>
    <w:bookmarkStart w:name="z22" w:id="21"/>
    <w:p>
      <w:pPr>
        <w:spacing w:after="0"/>
        <w:ind w:left="0"/>
        <w:jc w:val="left"/>
      </w:pPr>
      <w:r>
        <w:rPr>
          <w:rFonts w:ascii="Times New Roman"/>
          <w:b/>
          <w:i w:val="false"/>
          <w:color w:val="000000"/>
        </w:rPr>
        <w:t xml:space="preserve"> 21-БАП ШЫҒЫСТАР</w:t>
      </w:r>
    </w:p>
    <w:bookmarkEnd w:id="21"/>
    <w:p>
      <w:pPr>
        <w:spacing w:after="0"/>
        <w:ind w:left="0"/>
        <w:jc w:val="both"/>
      </w:pPr>
      <w:r>
        <w:rPr>
          <w:rFonts w:ascii="Times New Roman"/>
          <w:b w:val="false"/>
          <w:i w:val="false"/>
          <w:color w:val="000000"/>
          <w:sz w:val="28"/>
        </w:rPr>
        <w:t>
      1. Осы Шартты орындауға байланысты шығыстарды Тараптар өздерінің заңнамасына және осы Шартқа сәйкес көтереді.</w:t>
      </w:r>
    </w:p>
    <w:p>
      <w:pPr>
        <w:spacing w:after="0"/>
        <w:ind w:left="0"/>
        <w:jc w:val="both"/>
      </w:pPr>
      <w:r>
        <w:rPr>
          <w:rFonts w:ascii="Times New Roman"/>
          <w:b w:val="false"/>
          <w:i w:val="false"/>
          <w:color w:val="000000"/>
          <w:sz w:val="28"/>
        </w:rPr>
        <w:t>
      2. Үкімді орындаушы Тарап:</w:t>
      </w:r>
    </w:p>
    <w:p>
      <w:pPr>
        <w:spacing w:after="0"/>
        <w:ind w:left="0"/>
        <w:jc w:val="both"/>
      </w:pPr>
      <w:r>
        <w:rPr>
          <w:rFonts w:ascii="Times New Roman"/>
          <w:b w:val="false"/>
          <w:i w:val="false"/>
          <w:color w:val="000000"/>
          <w:sz w:val="28"/>
        </w:rPr>
        <w:t>
      a) тек қана Үкім шығарушы Тараптың аумағында шеккен шығыстардан басқа, сотталған адамды тасымалдауға байланысты; және</w:t>
      </w:r>
    </w:p>
    <w:p>
      <w:pPr>
        <w:spacing w:after="0"/>
        <w:ind w:left="0"/>
        <w:jc w:val="both"/>
      </w:pPr>
      <w:r>
        <w:rPr>
          <w:rFonts w:ascii="Times New Roman"/>
          <w:b w:val="false"/>
          <w:i w:val="false"/>
          <w:color w:val="000000"/>
          <w:sz w:val="28"/>
        </w:rPr>
        <w:t>
      b) берілгеннен кейін үкімді орындауды жалғастырумен байланысты шығыстарды көтереді.</w:t>
      </w:r>
    </w:p>
    <w:p>
      <w:pPr>
        <w:spacing w:after="0"/>
        <w:ind w:left="0"/>
        <w:jc w:val="both"/>
      </w:pPr>
      <w:r>
        <w:rPr>
          <w:rFonts w:ascii="Times New Roman"/>
          <w:b w:val="false"/>
          <w:i w:val="false"/>
          <w:color w:val="000000"/>
          <w:sz w:val="28"/>
        </w:rPr>
        <w:t>
      3. Транзиттік тасымалдауға байланысты шығыстарды транзиттік тасымалдауға рұқсат беру туралы өтінумен жүгінген Тарап</w:t>
      </w:r>
    </w:p>
    <w:bookmarkStart w:name="z23" w:id="22"/>
    <w:p>
      <w:pPr>
        <w:spacing w:after="0"/>
        <w:ind w:left="0"/>
        <w:jc w:val="left"/>
      </w:pPr>
      <w:r>
        <w:rPr>
          <w:rFonts w:ascii="Times New Roman"/>
          <w:b/>
          <w:i w:val="false"/>
          <w:color w:val="000000"/>
        </w:rPr>
        <w:t xml:space="preserve"> 22-БАП ДАУЛАР МЕН КЕЛІСПЕУШІЛІКТЕРДІ ШЕШУ</w:t>
      </w:r>
    </w:p>
    <w:bookmarkEnd w:id="22"/>
    <w:p>
      <w:pPr>
        <w:spacing w:after="0"/>
        <w:ind w:left="0"/>
        <w:jc w:val="both"/>
      </w:pPr>
      <w:r>
        <w:rPr>
          <w:rFonts w:ascii="Times New Roman"/>
          <w:b w:val="false"/>
          <w:i w:val="false"/>
          <w:color w:val="000000"/>
          <w:sz w:val="28"/>
        </w:rPr>
        <w:t>
      1. Осы Шарттың ережелерін іске асыру барысында туындауы мүмкін даулар мен келіспеушіліктерді Тараптар дың орталық органдары консультациялар жүргізу арқылы шешеді.</w:t>
      </w:r>
    </w:p>
    <w:p>
      <w:pPr>
        <w:spacing w:after="0"/>
        <w:ind w:left="0"/>
        <w:jc w:val="both"/>
      </w:pPr>
      <w:r>
        <w:rPr>
          <w:rFonts w:ascii="Times New Roman"/>
          <w:b w:val="false"/>
          <w:i w:val="false"/>
          <w:color w:val="000000"/>
          <w:sz w:val="28"/>
        </w:rPr>
        <w:t>
      2. Егер мұндай даулар мен келіспеушіліктер Тараптардың орталық органдары арасында шешілмесе, олар дипломатиялық арналар арқылы шешілуге жатады.</w:t>
      </w:r>
    </w:p>
    <w:bookmarkStart w:name="z24" w:id="23"/>
    <w:p>
      <w:pPr>
        <w:spacing w:after="0"/>
        <w:ind w:left="0"/>
        <w:jc w:val="left"/>
      </w:pPr>
      <w:r>
        <w:rPr>
          <w:rFonts w:ascii="Times New Roman"/>
          <w:b/>
          <w:i w:val="false"/>
          <w:color w:val="000000"/>
        </w:rPr>
        <w:t xml:space="preserve"> 23-БАП ШАРТТЫҢ КҮШІНЕ ЕНУІ ЖӘНЕ ТОҚТАТЫЛУЫ</w:t>
      </w:r>
    </w:p>
    <w:bookmarkEnd w:id="23"/>
    <w:p>
      <w:pPr>
        <w:spacing w:after="0"/>
        <w:ind w:left="0"/>
        <w:jc w:val="both"/>
      </w:pPr>
      <w:r>
        <w:rPr>
          <w:rFonts w:ascii="Times New Roman"/>
          <w:b w:val="false"/>
          <w:i w:val="false"/>
          <w:color w:val="000000"/>
          <w:sz w:val="28"/>
        </w:rPr>
        <w:t>
      1. Осы Шарт ратификациялауға жатады және ратификациялау грамоталарымен алмасқан күннен бастап 30 тәулік өткен соң күшіне енеді.</w:t>
      </w:r>
    </w:p>
    <w:p>
      <w:pPr>
        <w:spacing w:after="0"/>
        <w:ind w:left="0"/>
        <w:jc w:val="both"/>
      </w:pPr>
      <w:r>
        <w:rPr>
          <w:rFonts w:ascii="Times New Roman"/>
          <w:b w:val="false"/>
          <w:i w:val="false"/>
          <w:color w:val="000000"/>
          <w:sz w:val="28"/>
        </w:rPr>
        <w:t>
      2. Әрбір Тарап осы Шарттың қолданысын екінші Тарапты бұл туралы жазбаша хабардар ете отырып, кез келген уақытта тоқтата алады. Мұндай жағдайда осы Шарттың қолданысы оның қолданысын тоқтату ниеті туралы хабарламаны алған күннен бастап бір жүз сексен (180) тәулік өткен соң тоқтатылады.</w:t>
      </w:r>
    </w:p>
    <w:p>
      <w:pPr>
        <w:spacing w:after="0"/>
        <w:ind w:left="0"/>
        <w:jc w:val="both"/>
      </w:pPr>
      <w:r>
        <w:rPr>
          <w:rFonts w:ascii="Times New Roman"/>
          <w:b w:val="false"/>
          <w:i w:val="false"/>
          <w:color w:val="000000"/>
          <w:sz w:val="28"/>
        </w:rPr>
        <w:t>
      3. Тараптардың келісуі бойынша осы Шартқа өзгерістер мен толықтырулар енгізілуі мүмкін, олар оның ажырамас бөлігі болып табылады және осы баптың 1-тармағында көзделген тәртіппен күшіне енетін жекелеген хаттамалар түрінде ресімделеді.</w:t>
      </w:r>
    </w:p>
    <w:p>
      <w:pPr>
        <w:spacing w:after="0"/>
        <w:ind w:left="0"/>
        <w:jc w:val="both"/>
      </w:pPr>
      <w:r>
        <w:rPr>
          <w:rFonts w:ascii="Times New Roman"/>
          <w:b w:val="false"/>
          <w:i w:val="false"/>
          <w:color w:val="000000"/>
          <w:sz w:val="28"/>
        </w:rPr>
        <w:t>
      4. Осы Шарт ол күшіне енгенге дейін үкім шығарылған сотталған адамдарды беруде де қолданылады.</w:t>
      </w:r>
    </w:p>
    <w:p>
      <w:pPr>
        <w:spacing w:after="0"/>
        <w:ind w:left="0"/>
        <w:jc w:val="both"/>
      </w:pPr>
      <w:r>
        <w:rPr>
          <w:rFonts w:ascii="Times New Roman"/>
          <w:b w:val="false"/>
          <w:i w:val="false"/>
          <w:color w:val="000000"/>
          <w:sz w:val="28"/>
        </w:rPr>
        <w:t>
      ОСЫНЫ КУӘЛАНДЫРУ ҮШІН тиісті түрде уәкілеттік берілген төменде қол қоюшылар осы Шартқа қол қойды.</w:t>
      </w:r>
    </w:p>
    <w:p>
      <w:pPr>
        <w:spacing w:after="0"/>
        <w:ind w:left="0"/>
        <w:jc w:val="both"/>
      </w:pPr>
      <w:r>
        <w:rPr>
          <w:rFonts w:ascii="Times New Roman"/>
          <w:b w:val="false"/>
          <w:i w:val="false"/>
          <w:color w:val="000000"/>
          <w:sz w:val="28"/>
        </w:rPr>
        <w:t>
      2019 жылғы 22 тамызда Скопьеде әрқайсысы қазақ, македон және ағылшын тілдерінде екі данада ЖАСАЛДЫ әрі барлық мәтіндер тең түпнұсқалы болып табылады.</w:t>
      </w:r>
    </w:p>
    <w:p>
      <w:pPr>
        <w:spacing w:after="0"/>
        <w:ind w:left="0"/>
        <w:jc w:val="both"/>
      </w:pPr>
      <w:r>
        <w:rPr>
          <w:rFonts w:ascii="Times New Roman"/>
          <w:b w:val="false"/>
          <w:i w:val="false"/>
          <w:color w:val="000000"/>
          <w:sz w:val="28"/>
        </w:rPr>
        <w:t>
      Осы Шарттың ережелерін түсіндіру кезінде келіспеушіліктер туындаған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СОЛТҮСТІК МАКЕДОНИЯ</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РЕСПУБЛИКАСЫ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