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e641" w14:textId="1bce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Кодексіне (Салық кодексі) Қазақстан Республикасындағы Адам құқықтары жөніндегі уәкіл қызметінің мәселелері бойынша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29 желтоқсандағы № 93-VII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2017 жылғы 25 желтоқсандағы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мынадай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мазмұндағы 21-1)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Қазақстан Республикасындағы Адам құқықтары жөніндегі уәкіл – өзінің құзыретіне кіретін мәселелер бойынша талап қою берген кезде;".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алты ай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