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ca29" w14:textId="d69c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 жүрісін ұйымдастыру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29 маусымдағы № 12-VIII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"велосипедті," деген сөзден кейін "электр самокатты, шағын электр көлігі құралын,"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тармақшадағы</w:t>
      </w:r>
      <w:r>
        <w:rPr>
          <w:rFonts w:ascii="Times New Roman"/>
          <w:b w:val="false"/>
          <w:i w:val="false"/>
          <w:color w:val="000000"/>
          <w:sz w:val="28"/>
        </w:rPr>
        <w:t xml:space="preserve"> "мопедтер мен" деген сөздер "мопедтерді, электр самокаттарды, шағын электр көлігі құралдарын және" деген сөздермен ауыстырылсын;</w:t>
      </w:r>
    </w:p>
    <w:bookmarkStart w:name="z9" w:id="3"/>
    <w:p>
      <w:pPr>
        <w:spacing w:after="0"/>
        <w:ind w:left="0"/>
        <w:jc w:val="both"/>
      </w:pPr>
      <w:r>
        <w:rPr>
          <w:rFonts w:ascii="Times New Roman"/>
          <w:b w:val="false"/>
          <w:i w:val="false"/>
          <w:color w:val="000000"/>
          <w:sz w:val="28"/>
        </w:rPr>
        <w:t>
      мынадай мазмұндағы 53-1) және 57) тармақшалармен толықтырылсын:</w:t>
      </w:r>
    </w:p>
    <w:bookmarkEnd w:id="3"/>
    <w:bookmarkStart w:name="z10" w:id="4"/>
    <w:p>
      <w:pPr>
        <w:spacing w:after="0"/>
        <w:ind w:left="0"/>
        <w:jc w:val="both"/>
      </w:pPr>
      <w:r>
        <w:rPr>
          <w:rFonts w:ascii="Times New Roman"/>
          <w:b w:val="false"/>
          <w:i w:val="false"/>
          <w:color w:val="000000"/>
          <w:sz w:val="28"/>
        </w:rPr>
        <w:t>
      "53-1) шағын электр көлігі құралы – электр қозғалтқышы бар электр самокаттар мен мопедтерді қоспағанда, электр қозғалтқышпен жарақталған, жеке жүріп-тұруға арналған, бір немесе бірнеше дөңгелегі бар көлік құралы;";</w:t>
      </w:r>
    </w:p>
    <w:bookmarkEnd w:id="4"/>
    <w:bookmarkStart w:name="z11" w:id="5"/>
    <w:p>
      <w:pPr>
        <w:spacing w:after="0"/>
        <w:ind w:left="0"/>
        <w:jc w:val="both"/>
      </w:pPr>
      <w:r>
        <w:rPr>
          <w:rFonts w:ascii="Times New Roman"/>
          <w:b w:val="false"/>
          <w:i w:val="false"/>
          <w:color w:val="000000"/>
          <w:sz w:val="28"/>
        </w:rPr>
        <w:t>
      "57) электр самокат – екі немесе үш дөңгелегі бар, электр қозғалтқышты (электр қозғалтқыштарды) пайдалану арқылы бір адамның жүріп-тұруына арналған, орындығы жоқ, ең жоғары конструктивтік жылдамдығы сағатына жиырма бес километрден аспайтын жеке мобильді көлік құралы.";</w:t>
      </w:r>
    </w:p>
    <w:bookmarkEnd w:id="5"/>
    <w:bookmarkStart w:name="z12" w:id="6"/>
    <w:p>
      <w:pPr>
        <w:spacing w:after="0"/>
        <w:ind w:left="0"/>
        <w:jc w:val="both"/>
      </w:pPr>
      <w:r>
        <w:rPr>
          <w:rFonts w:ascii="Times New Roman"/>
          <w:b w:val="false"/>
          <w:i w:val="false"/>
          <w:color w:val="000000"/>
          <w:sz w:val="28"/>
        </w:rPr>
        <w:t xml:space="preserve">
      2) 52-баптың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9) тармақшамен толықтырылсын:</w:t>
      </w:r>
    </w:p>
    <w:bookmarkEnd w:id="6"/>
    <w:bookmarkStart w:name="z13" w:id="7"/>
    <w:p>
      <w:pPr>
        <w:spacing w:after="0"/>
        <w:ind w:left="0"/>
        <w:jc w:val="both"/>
      </w:pPr>
      <w:r>
        <w:rPr>
          <w:rFonts w:ascii="Times New Roman"/>
          <w:b w:val="false"/>
          <w:i w:val="false"/>
          <w:color w:val="000000"/>
          <w:sz w:val="28"/>
        </w:rPr>
        <w:t xml:space="preserve">
      "9) басқа мемлекеттің құзыретті органында тіркелген көлік құралының осы Заңның 65-бабының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сәйкестігін тексеру.";</w:t>
      </w:r>
    </w:p>
    <w:bookmarkEnd w:id="7"/>
    <w:bookmarkStart w:name="z14"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 </w:t>
      </w:r>
    </w:p>
    <w:bookmarkEnd w:id="8"/>
    <w:bookmarkStart w:name="z15" w:id="9"/>
    <w:p>
      <w:pPr>
        <w:spacing w:after="0"/>
        <w:ind w:left="0"/>
        <w:jc w:val="both"/>
      </w:pPr>
      <w:r>
        <w:rPr>
          <w:rFonts w:ascii="Times New Roman"/>
          <w:b w:val="false"/>
          <w:i w:val="false"/>
          <w:color w:val="000000"/>
          <w:sz w:val="28"/>
        </w:rPr>
        <w:t>
      "57-бап. Мопед, электр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құқықтары мен міндеттері</w:t>
      </w:r>
    </w:p>
    <w:bookmarkEnd w:id="9"/>
    <w:bookmarkStart w:name="z16" w:id="10"/>
    <w:p>
      <w:pPr>
        <w:spacing w:after="0"/>
        <w:ind w:left="0"/>
        <w:jc w:val="both"/>
      </w:pPr>
      <w:r>
        <w:rPr>
          <w:rFonts w:ascii="Times New Roman"/>
          <w:b w:val="false"/>
          <w:i w:val="false"/>
          <w:color w:val="000000"/>
          <w:sz w:val="28"/>
        </w:rPr>
        <w:t>
      1. Мопед, электр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жол жүрісі қағидаларына сәйкес жолдарда жүруге құқығы бар.</w:t>
      </w:r>
    </w:p>
    <w:bookmarkEnd w:id="10"/>
    <w:bookmarkStart w:name="z17" w:id="11"/>
    <w:p>
      <w:pPr>
        <w:spacing w:after="0"/>
        <w:ind w:left="0"/>
        <w:jc w:val="both"/>
      </w:pPr>
      <w:r>
        <w:rPr>
          <w:rFonts w:ascii="Times New Roman"/>
          <w:b w:val="false"/>
          <w:i w:val="false"/>
          <w:color w:val="000000"/>
          <w:sz w:val="28"/>
        </w:rPr>
        <w:t>
      2. Мопед, электр самокат, велосипед, шағын электр көлігі құралын жүргізушілер, жол бойымен малды, табынды, жүк артылған, жегілген малды немесе мініс малын айдаушылар уәкілетті орган бекіткен жол жүрісі қағидаларын білуге және сақтауға міндетті.</w:t>
      </w:r>
    </w:p>
    <w:bookmarkEnd w:id="11"/>
    <w:bookmarkStart w:name="z18" w:id="12"/>
    <w:p>
      <w:pPr>
        <w:spacing w:after="0"/>
        <w:ind w:left="0"/>
        <w:jc w:val="both"/>
      </w:pPr>
      <w:r>
        <w:rPr>
          <w:rFonts w:ascii="Times New Roman"/>
          <w:b w:val="false"/>
          <w:i w:val="false"/>
          <w:color w:val="000000"/>
          <w:sz w:val="28"/>
        </w:rPr>
        <w:t>
      3. Мопед, электр самокат және велосипед жүргізушілердің:</w:t>
      </w:r>
    </w:p>
    <w:bookmarkEnd w:id="12"/>
    <w:bookmarkStart w:name="z19" w:id="13"/>
    <w:p>
      <w:pPr>
        <w:spacing w:after="0"/>
        <w:ind w:left="0"/>
        <w:jc w:val="both"/>
      </w:pPr>
      <w:r>
        <w:rPr>
          <w:rFonts w:ascii="Times New Roman"/>
          <w:b w:val="false"/>
          <w:i w:val="false"/>
          <w:color w:val="000000"/>
          <w:sz w:val="28"/>
        </w:rPr>
        <w:t>
      1) ең болмағанда бір қолымен рульден ұстамай жүргізуіне;</w:t>
      </w:r>
    </w:p>
    <w:bookmarkEnd w:id="13"/>
    <w:bookmarkStart w:name="z20" w:id="14"/>
    <w:p>
      <w:pPr>
        <w:spacing w:after="0"/>
        <w:ind w:left="0"/>
        <w:jc w:val="both"/>
      </w:pPr>
      <w:r>
        <w:rPr>
          <w:rFonts w:ascii="Times New Roman"/>
          <w:b w:val="false"/>
          <w:i w:val="false"/>
          <w:color w:val="000000"/>
          <w:sz w:val="28"/>
        </w:rPr>
        <w:t>
      2) жолаушыларды тасымалдауға арналған арнаулы бейімдемелері бар велосипедтермен және мопедтермен тасымалдаудан басқа, жолаушыларды тасымалдауына;</w:t>
      </w:r>
    </w:p>
    <w:bookmarkEnd w:id="14"/>
    <w:bookmarkStart w:name="z21" w:id="15"/>
    <w:p>
      <w:pPr>
        <w:spacing w:after="0"/>
        <w:ind w:left="0"/>
        <w:jc w:val="both"/>
      </w:pPr>
      <w:r>
        <w:rPr>
          <w:rFonts w:ascii="Times New Roman"/>
          <w:b w:val="false"/>
          <w:i w:val="false"/>
          <w:color w:val="000000"/>
          <w:sz w:val="28"/>
        </w:rPr>
        <w:t>
      3) тасымалдауға арналған арнаулы бейімдемелері бар велосипедтермен және мопедтермен жүкті, сондай-ақ габаритінен ұзындығы немесе ені елу сантиметрден артық шығып тұрмайтын жүкті тасымалдаудан басқа, жүкті немесе басқаруға кедергі келтіретін жүкті тасымалдауына;</w:t>
      </w:r>
    </w:p>
    <w:bookmarkEnd w:id="15"/>
    <w:bookmarkStart w:name="z22" w:id="16"/>
    <w:p>
      <w:pPr>
        <w:spacing w:after="0"/>
        <w:ind w:left="0"/>
        <w:jc w:val="both"/>
      </w:pPr>
      <w:r>
        <w:rPr>
          <w:rFonts w:ascii="Times New Roman"/>
          <w:b w:val="false"/>
          <w:i w:val="false"/>
          <w:color w:val="000000"/>
          <w:sz w:val="28"/>
        </w:rPr>
        <w:t>
      4) трамвай жүретін жолдарда және осы бағытта жүруге арналған біреуден астам жолағы бар жолдарда солға бұрылуына немесе кері бұрылуына;</w:t>
      </w:r>
    </w:p>
    <w:bookmarkEnd w:id="16"/>
    <w:bookmarkStart w:name="z23" w:id="17"/>
    <w:p>
      <w:pPr>
        <w:spacing w:after="0"/>
        <w:ind w:left="0"/>
        <w:jc w:val="both"/>
      </w:pPr>
      <w:r>
        <w:rPr>
          <w:rFonts w:ascii="Times New Roman"/>
          <w:b w:val="false"/>
          <w:i w:val="false"/>
          <w:color w:val="000000"/>
          <w:sz w:val="28"/>
        </w:rPr>
        <w:t>
      5) мопедпен және велосипедпен пайдалануға арналған тіркемені сүйретуден басқа, мопедтерді, электр самокаттарды және велосипедтерді, сондай-ақ мопедтермен, электр самокаттармен және велосипедтермен сүйретуіне;</w:t>
      </w:r>
    </w:p>
    <w:bookmarkEnd w:id="17"/>
    <w:bookmarkStart w:name="z24" w:id="18"/>
    <w:p>
      <w:pPr>
        <w:spacing w:after="0"/>
        <w:ind w:left="0"/>
        <w:jc w:val="both"/>
      </w:pPr>
      <w:r>
        <w:rPr>
          <w:rFonts w:ascii="Times New Roman"/>
          <w:b w:val="false"/>
          <w:i w:val="false"/>
          <w:color w:val="000000"/>
          <w:sz w:val="28"/>
        </w:rPr>
        <w:t>
      6) көлік құралынан түспей, жаяу жүргіншілер өткелімен жолдың жүру бөлігін кесіп өтуіне;</w:t>
      </w:r>
    </w:p>
    <w:bookmarkEnd w:id="18"/>
    <w:bookmarkStart w:name="z25" w:id="19"/>
    <w:p>
      <w:pPr>
        <w:spacing w:after="0"/>
        <w:ind w:left="0"/>
        <w:jc w:val="both"/>
      </w:pPr>
      <w:r>
        <w:rPr>
          <w:rFonts w:ascii="Times New Roman"/>
          <w:b w:val="false"/>
          <w:i w:val="false"/>
          <w:color w:val="000000"/>
          <w:sz w:val="28"/>
        </w:rPr>
        <w:t>
      7) жол жүрісі қағидаларында айқындалған талаптарға сәйкес келетін, басқа көлік құралын жүргізушілерге көрінуді қамтамасыз ететін жарық шағылыстыратын затсыз жолдың жүру бөлігінде тәуліктің қараңғы уақытында жүріп-тұруына;</w:t>
      </w:r>
    </w:p>
    <w:bookmarkEnd w:id="19"/>
    <w:bookmarkStart w:name="z26" w:id="20"/>
    <w:p>
      <w:pPr>
        <w:spacing w:after="0"/>
        <w:ind w:left="0"/>
        <w:jc w:val="both"/>
      </w:pPr>
      <w:r>
        <w:rPr>
          <w:rFonts w:ascii="Times New Roman"/>
          <w:b w:val="false"/>
          <w:i w:val="false"/>
          <w:color w:val="000000"/>
          <w:sz w:val="28"/>
        </w:rPr>
        <w:t>
      8) жолдың жүру бөлігінде басқаруы кезінде түймеленген шлемсіз болуына тыйым салынады.</w:t>
      </w:r>
    </w:p>
    <w:bookmarkEnd w:id="20"/>
    <w:bookmarkStart w:name="z27" w:id="21"/>
    <w:p>
      <w:pPr>
        <w:spacing w:after="0"/>
        <w:ind w:left="0"/>
        <w:jc w:val="both"/>
      </w:pPr>
      <w:r>
        <w:rPr>
          <w:rFonts w:ascii="Times New Roman"/>
          <w:b w:val="false"/>
          <w:i w:val="false"/>
          <w:color w:val="000000"/>
          <w:sz w:val="28"/>
        </w:rPr>
        <w:t>
      4. Мопед жүргізушілердің велосипед жолымен, велосипед жүретін жолақпен, жол жиегімен, тротуармен немесе жаяу жүргіншілер жолымен жүруіне тыйым салынады.</w:t>
      </w:r>
    </w:p>
    <w:bookmarkEnd w:id="21"/>
    <w:bookmarkStart w:name="z28" w:id="22"/>
    <w:p>
      <w:pPr>
        <w:spacing w:after="0"/>
        <w:ind w:left="0"/>
        <w:jc w:val="both"/>
      </w:pPr>
      <w:r>
        <w:rPr>
          <w:rFonts w:ascii="Times New Roman"/>
          <w:b w:val="false"/>
          <w:i w:val="false"/>
          <w:color w:val="000000"/>
          <w:sz w:val="28"/>
        </w:rPr>
        <w:t>
      5. Электр самокат жүргізушілер велосипед жолымен, велосипед жүретін жолақпен жүреді. Электр самокат жүргізушілер велосипед жолы, велосипед жүретін жолақ болмаған кезде:</w:t>
      </w:r>
    </w:p>
    <w:bookmarkEnd w:id="22"/>
    <w:bookmarkStart w:name="z29" w:id="23"/>
    <w:p>
      <w:pPr>
        <w:spacing w:after="0"/>
        <w:ind w:left="0"/>
        <w:jc w:val="both"/>
      </w:pPr>
      <w:r>
        <w:rPr>
          <w:rFonts w:ascii="Times New Roman"/>
          <w:b w:val="false"/>
          <w:i w:val="false"/>
          <w:color w:val="000000"/>
          <w:sz w:val="28"/>
        </w:rPr>
        <w:t>
      осы тармақтың екінші бөлігінде белгіленген талаптарға сәйкес, жолдың жүру бөлігінің оң жақ шетімен, оның ішінде маршруттық көлік құралдарына арналған жолақпен бір қатарда;</w:t>
      </w:r>
    </w:p>
    <w:bookmarkEnd w:id="23"/>
    <w:bookmarkStart w:name="z30" w:id="24"/>
    <w:p>
      <w:pPr>
        <w:spacing w:after="0"/>
        <w:ind w:left="0"/>
        <w:jc w:val="both"/>
      </w:pPr>
      <w:r>
        <w:rPr>
          <w:rFonts w:ascii="Times New Roman"/>
          <w:b w:val="false"/>
          <w:i w:val="false"/>
          <w:color w:val="000000"/>
          <w:sz w:val="28"/>
        </w:rPr>
        <w:t>
      жол жиегімен;</w:t>
      </w:r>
    </w:p>
    <w:bookmarkEnd w:id="24"/>
    <w:bookmarkStart w:name="z31" w:id="25"/>
    <w:p>
      <w:pPr>
        <w:spacing w:after="0"/>
        <w:ind w:left="0"/>
        <w:jc w:val="both"/>
      </w:pPr>
      <w:r>
        <w:rPr>
          <w:rFonts w:ascii="Times New Roman"/>
          <w:b w:val="false"/>
          <w:i w:val="false"/>
          <w:color w:val="000000"/>
          <w:sz w:val="28"/>
        </w:rPr>
        <w:t>
      жаяу жүргіншілердің жүрісіне қауіп төндірмей, сағатына алты километрден аспайтын жылдамдықпен тротуармен немесе жаяу жүргіншілер жолымен жүреді.</w:t>
      </w:r>
    </w:p>
    <w:bookmarkEnd w:id="25"/>
    <w:bookmarkStart w:name="z32" w:id="26"/>
    <w:p>
      <w:pPr>
        <w:spacing w:after="0"/>
        <w:ind w:left="0"/>
        <w:jc w:val="both"/>
      </w:pPr>
      <w:r>
        <w:rPr>
          <w:rFonts w:ascii="Times New Roman"/>
          <w:b w:val="false"/>
          <w:i w:val="false"/>
          <w:color w:val="000000"/>
          <w:sz w:val="28"/>
        </w:rPr>
        <w:t>
      Он сегіз жасқа толмаған электр самокат жүргізушілердің өзімен бірге жүргізушінің жеке басын куәландыратын құжаты болған жағдайда, Қазақстан Республикасында берілгендерін қоспағанда, кез келген санаттағы көлік құралын басқару құқығына арналған жүргізуші куәлігінсіз не көлік құралын басқару құқығына арналған жүргізуші куәлігінің орнына берілген уақытша куәліксіз жолдың жүру бөлігінің оң жақ шетімен, оның ішінде маршруттық көлік құралдарына арналған жолақпен жүруіне жол берілмейді.</w:t>
      </w:r>
    </w:p>
    <w:bookmarkEnd w:id="26"/>
    <w:bookmarkStart w:name="z33" w:id="27"/>
    <w:p>
      <w:pPr>
        <w:spacing w:after="0"/>
        <w:ind w:left="0"/>
        <w:jc w:val="both"/>
      </w:pPr>
      <w:r>
        <w:rPr>
          <w:rFonts w:ascii="Times New Roman"/>
          <w:b w:val="false"/>
          <w:i w:val="false"/>
          <w:color w:val="000000"/>
          <w:sz w:val="28"/>
        </w:rPr>
        <w:t>
      6. Велосипед жүргізушілер – велосипед жолымен, велосипед жүретін жолақпен, ал олар болмаған кезде жолдың жүру бөлігінің оң жақ шетімен, оның ішінде маршруттық көлік құралдарына арналған жолақпен бір қатарда не жол жиегімен, тротуармен немесе жаяу жүргіншілер жолымен жаяу жүргіншілердің жүрісіне қауіп төндірмей жүреді.</w:t>
      </w:r>
    </w:p>
    <w:bookmarkEnd w:id="27"/>
    <w:bookmarkStart w:name="z34" w:id="28"/>
    <w:p>
      <w:pPr>
        <w:spacing w:after="0"/>
        <w:ind w:left="0"/>
        <w:jc w:val="both"/>
      </w:pPr>
      <w:r>
        <w:rPr>
          <w:rFonts w:ascii="Times New Roman"/>
          <w:b w:val="false"/>
          <w:i w:val="false"/>
          <w:color w:val="000000"/>
          <w:sz w:val="28"/>
        </w:rPr>
        <w:t>
      7. Шағын электр көлігі құралын жүргізушілердің:</w:t>
      </w:r>
    </w:p>
    <w:bookmarkEnd w:id="28"/>
    <w:bookmarkStart w:name="z35" w:id="29"/>
    <w:p>
      <w:pPr>
        <w:spacing w:after="0"/>
        <w:ind w:left="0"/>
        <w:jc w:val="both"/>
      </w:pPr>
      <w:r>
        <w:rPr>
          <w:rFonts w:ascii="Times New Roman"/>
          <w:b w:val="false"/>
          <w:i w:val="false"/>
          <w:color w:val="000000"/>
          <w:sz w:val="28"/>
        </w:rPr>
        <w:t>
      1) рульсіз шағын электр көлігі құралдарын қоспағанда, ең болмағанда бір қолымен рульден ұстамай жүргізуіне;</w:t>
      </w:r>
    </w:p>
    <w:bookmarkEnd w:id="29"/>
    <w:bookmarkStart w:name="z36" w:id="30"/>
    <w:p>
      <w:pPr>
        <w:spacing w:after="0"/>
        <w:ind w:left="0"/>
        <w:jc w:val="both"/>
      </w:pPr>
      <w:r>
        <w:rPr>
          <w:rFonts w:ascii="Times New Roman"/>
          <w:b w:val="false"/>
          <w:i w:val="false"/>
          <w:color w:val="000000"/>
          <w:sz w:val="28"/>
        </w:rPr>
        <w:t>
      2) жолаушыларды тасымалдауына;</w:t>
      </w:r>
    </w:p>
    <w:bookmarkEnd w:id="30"/>
    <w:bookmarkStart w:name="z37" w:id="31"/>
    <w:p>
      <w:pPr>
        <w:spacing w:after="0"/>
        <w:ind w:left="0"/>
        <w:jc w:val="both"/>
      </w:pPr>
      <w:r>
        <w:rPr>
          <w:rFonts w:ascii="Times New Roman"/>
          <w:b w:val="false"/>
          <w:i w:val="false"/>
          <w:color w:val="000000"/>
          <w:sz w:val="28"/>
        </w:rPr>
        <w:t>
      3) жүкті тасымалдауына;</w:t>
      </w:r>
    </w:p>
    <w:bookmarkEnd w:id="31"/>
    <w:bookmarkStart w:name="z38" w:id="32"/>
    <w:p>
      <w:pPr>
        <w:spacing w:after="0"/>
        <w:ind w:left="0"/>
        <w:jc w:val="both"/>
      </w:pPr>
      <w:r>
        <w:rPr>
          <w:rFonts w:ascii="Times New Roman"/>
          <w:b w:val="false"/>
          <w:i w:val="false"/>
          <w:color w:val="000000"/>
          <w:sz w:val="28"/>
        </w:rPr>
        <w:t>
      4) жолдың жүру бөлігімен жүруіне;</w:t>
      </w:r>
    </w:p>
    <w:bookmarkEnd w:id="32"/>
    <w:bookmarkStart w:name="z39" w:id="33"/>
    <w:p>
      <w:pPr>
        <w:spacing w:after="0"/>
        <w:ind w:left="0"/>
        <w:jc w:val="both"/>
      </w:pPr>
      <w:r>
        <w:rPr>
          <w:rFonts w:ascii="Times New Roman"/>
          <w:b w:val="false"/>
          <w:i w:val="false"/>
          <w:color w:val="000000"/>
          <w:sz w:val="28"/>
        </w:rPr>
        <w:t>
      5) жанында велосипед жолы, велосипед жүретін жолақ болған кезде тротуармен немесе жаяу жүргіншілер жолымен жүруіне;</w:t>
      </w:r>
    </w:p>
    <w:bookmarkEnd w:id="33"/>
    <w:bookmarkStart w:name="z40" w:id="34"/>
    <w:p>
      <w:pPr>
        <w:spacing w:after="0"/>
        <w:ind w:left="0"/>
        <w:jc w:val="both"/>
      </w:pPr>
      <w:r>
        <w:rPr>
          <w:rFonts w:ascii="Times New Roman"/>
          <w:b w:val="false"/>
          <w:i w:val="false"/>
          <w:color w:val="000000"/>
          <w:sz w:val="28"/>
        </w:rPr>
        <w:t>
      6) шағын электр көлігі құралдарын, шағын электр көлігі құралдарымен сүйретуіне;</w:t>
      </w:r>
    </w:p>
    <w:bookmarkEnd w:id="34"/>
    <w:bookmarkStart w:name="z41" w:id="35"/>
    <w:p>
      <w:pPr>
        <w:spacing w:after="0"/>
        <w:ind w:left="0"/>
        <w:jc w:val="both"/>
      </w:pPr>
      <w:r>
        <w:rPr>
          <w:rFonts w:ascii="Times New Roman"/>
          <w:b w:val="false"/>
          <w:i w:val="false"/>
          <w:color w:val="000000"/>
          <w:sz w:val="28"/>
        </w:rPr>
        <w:t>
      7) шағын электр көлігі құралынан түспей, жаяу жүргіншілер өткелімен жолдың жүру бөлігін кесіп өтуіне тыйым салынады.";</w:t>
      </w:r>
    </w:p>
    <w:bookmarkEnd w:id="35"/>
    <w:bookmarkStart w:name="z42" w:id="36"/>
    <w:p>
      <w:pPr>
        <w:spacing w:after="0"/>
        <w:ind w:left="0"/>
        <w:jc w:val="both"/>
      </w:pPr>
      <w:r>
        <w:rPr>
          <w:rFonts w:ascii="Times New Roman"/>
          <w:b w:val="false"/>
          <w:i w:val="false"/>
          <w:color w:val="000000"/>
          <w:sz w:val="28"/>
        </w:rPr>
        <w:t>
      4) мынадай мазмұндағы 70-1-баппен толықтырылсын:</w:t>
      </w:r>
    </w:p>
    <w:bookmarkEnd w:id="36"/>
    <w:bookmarkStart w:name="z43" w:id="37"/>
    <w:p>
      <w:pPr>
        <w:spacing w:after="0"/>
        <w:ind w:left="0"/>
        <w:jc w:val="both"/>
      </w:pPr>
      <w:r>
        <w:rPr>
          <w:rFonts w:ascii="Times New Roman"/>
          <w:b w:val="false"/>
          <w:i w:val="false"/>
          <w:color w:val="000000"/>
          <w:sz w:val="28"/>
        </w:rPr>
        <w:t>
      "70-1-бап. Көлік құралдарын мемлекеттік тіркеу туралы куәліктерді, жүргізуші куәліктерін және мемлекеттік тіркеу нөмірі белгілерін дайындау саласындағы мемлекеттік монополия</w:t>
      </w:r>
    </w:p>
    <w:bookmarkEnd w:id="37"/>
    <w:bookmarkStart w:name="z44" w:id="3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70-бабында</w:t>
      </w:r>
      <w:r>
        <w:rPr>
          <w:rFonts w:ascii="Times New Roman"/>
          <w:b w:val="false"/>
          <w:i w:val="false"/>
          <w:color w:val="000000"/>
          <w:sz w:val="28"/>
        </w:rPr>
        <w:t xml:space="preserve"> және 73-бабының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дайындау, құжаттарды дайындау жүйесінің интеграцияланған деректер банкін жинақтау және жүргізу жөніндегі, процестерді есепке алу, ішкі істер органдарына арналған бағдарламалық-техникалық өнімдерді әзірлеу, ендіру және қолдап отыру жұмысын автоматтандыру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38"/>
    <w:bookmarkStart w:name="z45" w:id="39"/>
    <w:p>
      <w:pPr>
        <w:spacing w:after="0"/>
        <w:ind w:left="0"/>
        <w:jc w:val="both"/>
      </w:pPr>
      <w:r>
        <w:rPr>
          <w:rFonts w:ascii="Times New Roman"/>
          <w:b w:val="false"/>
          <w:i w:val="false"/>
          <w:color w:val="000000"/>
          <w:sz w:val="28"/>
        </w:rPr>
        <w:t xml:space="preserve">
      2. Қазақстан Республикасы Үкіметінің шешімі бойынша құрылған шаруашылық жүргізу құқығындағы республикалық мемлекеттік кәсіпорын көрсететін, осы Заңның </w:t>
      </w:r>
      <w:r>
        <w:rPr>
          <w:rFonts w:ascii="Times New Roman"/>
          <w:b w:val="false"/>
          <w:i w:val="false"/>
          <w:color w:val="000000"/>
          <w:sz w:val="28"/>
        </w:rPr>
        <w:t>70-бабында</w:t>
      </w:r>
      <w:r>
        <w:rPr>
          <w:rFonts w:ascii="Times New Roman"/>
          <w:b w:val="false"/>
          <w:i w:val="false"/>
          <w:color w:val="000000"/>
          <w:sz w:val="28"/>
        </w:rPr>
        <w:t xml:space="preserve"> және 73-бабының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жеделдетіп дайындау және беру жөніндегі қызметтерге бағалар прейскурантын монополияға қарсы органмен келісу бойынша уәкілетті орган бекітеді.";</w:t>
      </w:r>
    </w:p>
    <w:bookmarkEnd w:id="39"/>
    <w:bookmarkStart w:name="z46" w:id="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73-бапта</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мынадай мазмұндағы 1-1-тармақпен толықтырылсын:</w:t>
      </w:r>
    </w:p>
    <w:bookmarkEnd w:id="41"/>
    <w:bookmarkStart w:name="z48" w:id="42"/>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57-бабы</w:t>
      </w:r>
      <w:r>
        <w:rPr>
          <w:rFonts w:ascii="Times New Roman"/>
          <w:b w:val="false"/>
          <w:i w:val="false"/>
          <w:color w:val="000000"/>
          <w:sz w:val="28"/>
        </w:rPr>
        <w:t xml:space="preserve"> 5-тармағының екінші бөлігінде белгіленген талаптарға сәйкес келетін адамдар жолдың жүру бөлігінің оң жақ шетімен, оның ішінде маршруттық көлік құралдарына арналған жолақпен электр самокаттарды басқаруға жіберіледі.";</w:t>
      </w:r>
    </w:p>
    <w:bookmarkEnd w:id="42"/>
    <w:bookmarkStart w:name="z49" w:id="43"/>
    <w:p>
      <w:pPr>
        <w:spacing w:after="0"/>
        <w:ind w:left="0"/>
        <w:jc w:val="both"/>
      </w:pPr>
      <w:r>
        <w:rPr>
          <w:rFonts w:ascii="Times New Roman"/>
          <w:b w:val="false"/>
          <w:i w:val="false"/>
          <w:color w:val="000000"/>
          <w:sz w:val="28"/>
        </w:rPr>
        <w:t>
      5-тармақтағы "көлік құралын басқару құқығына уақытша рұқсатпен" деген сөздер "көлік құралын басқару құқығына арналған жүргізуші куәлігінің орнына берілген уақытша куәлікпен" деген сөздермен ауыстырылсын;</w:t>
      </w:r>
    </w:p>
    <w:bookmarkEnd w:id="43"/>
    <w:bookmarkStart w:name="z50" w:id="44"/>
    <w:p>
      <w:pPr>
        <w:spacing w:after="0"/>
        <w:ind w:left="0"/>
        <w:jc w:val="both"/>
      </w:pPr>
      <w:r>
        <w:rPr>
          <w:rFonts w:ascii="Times New Roman"/>
          <w:b w:val="false"/>
          <w:i w:val="false"/>
          <w:color w:val="000000"/>
          <w:sz w:val="28"/>
        </w:rPr>
        <w:t xml:space="preserve">
      6) 75-баптың </w:t>
      </w:r>
      <w:r>
        <w:rPr>
          <w:rFonts w:ascii="Times New Roman"/>
          <w:b w:val="false"/>
          <w:i w:val="false"/>
          <w:color w:val="000000"/>
          <w:sz w:val="28"/>
        </w:rPr>
        <w:t>1-тармағында</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бірінші бөлік мынадай мазмұндағы 5) тармақшамен толықтырылсын:</w:t>
      </w:r>
    </w:p>
    <w:bookmarkEnd w:id="45"/>
    <w:bookmarkStart w:name="z52" w:id="46"/>
    <w:p>
      <w:pPr>
        <w:spacing w:after="0"/>
        <w:ind w:left="0"/>
        <w:jc w:val="both"/>
      </w:pPr>
      <w:r>
        <w:rPr>
          <w:rFonts w:ascii="Times New Roman"/>
          <w:b w:val="false"/>
          <w:i w:val="false"/>
          <w:color w:val="000000"/>
          <w:sz w:val="28"/>
        </w:rPr>
        <w:t>
      "5) механикалық көлік құралын жүргізушілерді даярлау, емтихандар қабылдау және жүргізуші куәліктерін беру қағидаларын бұза отырып, жүргізуші куәлігін беру.";</w:t>
      </w:r>
    </w:p>
    <w:bookmarkEnd w:id="46"/>
    <w:bookmarkStart w:name="z53" w:id="47"/>
    <w:p>
      <w:pPr>
        <w:spacing w:after="0"/>
        <w:ind w:left="0"/>
        <w:jc w:val="both"/>
      </w:pPr>
      <w:r>
        <w:rPr>
          <w:rFonts w:ascii="Times New Roman"/>
          <w:b w:val="false"/>
          <w:i w:val="false"/>
          <w:color w:val="000000"/>
          <w:sz w:val="28"/>
        </w:rPr>
        <w:t>
      екінші бөліктегі "және 3)" деген сөздер ", 3) және 5)" деген сөздермен ауыстырылсын.</w:t>
      </w:r>
    </w:p>
    <w:bookmarkEnd w:id="47"/>
    <w:bookmarkStart w:name="z54" w:id="48"/>
    <w:p>
      <w:pPr>
        <w:spacing w:after="0"/>
        <w:ind w:left="0"/>
        <w:jc w:val="both"/>
      </w:pPr>
      <w:r>
        <w:rPr>
          <w:rFonts w:ascii="Times New Roman"/>
          <w:b w:val="false"/>
          <w:i w:val="false"/>
          <w:color w:val="000000"/>
          <w:sz w:val="28"/>
        </w:rPr>
        <w:t xml:space="preserve">
      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43-1-тармақпен толықтырылсын:</w:t>
      </w:r>
    </w:p>
    <w:bookmarkStart w:name="z56" w:id="49"/>
    <w:p>
      <w:pPr>
        <w:spacing w:after="0"/>
        <w:ind w:left="0"/>
        <w:jc w:val="both"/>
      </w:pPr>
      <w:r>
        <w:rPr>
          <w:rFonts w:ascii="Times New Roman"/>
          <w:b w:val="false"/>
          <w:i w:val="false"/>
          <w:color w:val="000000"/>
          <w:sz w:val="28"/>
        </w:rPr>
        <w:t>
      "43-1. Көлік құралын жүргізушілерді даярлау жөніндегі оқу ұйымдары қызметінің басталғаны немесе тоқтатылғаны туралы хабарлама".</w:t>
      </w:r>
    </w:p>
    <w:bookmarkEnd w:id="49"/>
    <w:bookmarkStart w:name="z57" w:id="50"/>
    <w:p>
      <w:pPr>
        <w:spacing w:after="0"/>
        <w:ind w:left="0"/>
        <w:jc w:val="both"/>
      </w:pPr>
      <w:r>
        <w:rPr>
          <w:rFonts w:ascii="Times New Roman"/>
          <w:b w:val="false"/>
          <w:i w:val="false"/>
          <w:color w:val="000000"/>
          <w:sz w:val="28"/>
        </w:rPr>
        <w:t xml:space="preserve">
      2-бап. Осы Заң алғашқы ресми жарияланған күнінен кейін алты ай өткен соң қолданысқа енгізілетін 1-баптың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