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05bf0" w14:textId="cb05b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келісімге өзгеріс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2023 жылғы 6 ақпандағы № 192-VII ҚРЗ.</w:t>
      </w:r>
    </w:p>
    <w:p>
      <w:pPr>
        <w:spacing w:after="0"/>
        <w:ind w:left="0"/>
        <w:jc w:val="both"/>
      </w:pPr>
      <w:bookmarkStart w:name="z0" w:id="0"/>
      <w:r>
        <w:rPr>
          <w:rFonts w:ascii="Times New Roman"/>
          <w:b w:val="false"/>
          <w:i w:val="false"/>
          <w:color w:val="000000"/>
          <w:sz w:val="28"/>
        </w:rPr>
        <w:t xml:space="preserve">
      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келісімге өзгеріс енгізу туралы 2022 жылғы 10 маусымда Нұр-Сұлтанда жасалған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bl>
    <w:bookmarkStart w:name="z2" w:id="1"/>
    <w:p>
      <w:pPr>
        <w:spacing w:after="0"/>
        <w:ind w:left="0"/>
        <w:jc w:val="left"/>
      </w:pPr>
      <w:r>
        <w:rPr>
          <w:rFonts w:ascii="Times New Roman"/>
          <w:b/>
          <w:i w:val="false"/>
          <w:color w:val="000000"/>
        </w:rPr>
        <w:t xml:space="preserve"> 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келісімге өзгеріс енгізу туралы ХАТТАМА</w:t>
      </w:r>
    </w:p>
    <w:bookmarkEnd w:id="1"/>
    <w:bookmarkStart w:name="z3" w:id="2"/>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bookmarkEnd w:id="2"/>
    <w:bookmarkStart w:name="z4" w:id="3"/>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шартты</w:t>
      </w:r>
      <w:r>
        <w:rPr>
          <w:rFonts w:ascii="Times New Roman"/>
          <w:b w:val="false"/>
          <w:i w:val="false"/>
          <w:color w:val="000000"/>
          <w:sz w:val="28"/>
        </w:rPr>
        <w:t xml:space="preserve"> негізге ала отырып,</w:t>
      </w:r>
    </w:p>
    <w:bookmarkEnd w:id="3"/>
    <w:bookmarkStart w:name="z5" w:id="4"/>
    <w:p>
      <w:pPr>
        <w:spacing w:after="0"/>
        <w:ind w:left="0"/>
        <w:jc w:val="both"/>
      </w:pPr>
      <w:r>
        <w:rPr>
          <w:rFonts w:ascii="Times New Roman"/>
          <w:b w:val="false"/>
          <w:i w:val="false"/>
          <w:color w:val="000000"/>
          <w:sz w:val="28"/>
        </w:rPr>
        <w:t>
      төмендегілер туралы келісті:</w:t>
      </w:r>
    </w:p>
    <w:bookmarkEnd w:id="4"/>
    <w:bookmarkStart w:name="z6" w:id="5"/>
    <w:p>
      <w:pPr>
        <w:spacing w:after="0"/>
        <w:ind w:left="0"/>
        <w:jc w:val="left"/>
      </w:pPr>
      <w:r>
        <w:rPr>
          <w:rFonts w:ascii="Times New Roman"/>
          <w:b/>
          <w:i w:val="false"/>
          <w:color w:val="000000"/>
        </w:rPr>
        <w:t xml:space="preserve"> 1-бап</w:t>
      </w:r>
    </w:p>
    <w:bookmarkEnd w:id="5"/>
    <w:bookmarkStart w:name="z7" w:id="6"/>
    <w:p>
      <w:pPr>
        <w:spacing w:after="0"/>
        <w:ind w:left="0"/>
        <w:jc w:val="both"/>
      </w:pPr>
      <w:r>
        <w:rPr>
          <w:rFonts w:ascii="Times New Roman"/>
          <w:b w:val="false"/>
          <w:i w:val="false"/>
          <w:color w:val="000000"/>
          <w:sz w:val="28"/>
        </w:rPr>
        <w:t xml:space="preserve">
      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келісімнің </w:t>
      </w:r>
      <w:r>
        <w:rPr>
          <w:rFonts w:ascii="Times New Roman"/>
          <w:b w:val="false"/>
          <w:i w:val="false"/>
          <w:color w:val="000000"/>
          <w:sz w:val="28"/>
        </w:rPr>
        <w:t>11-бабы</w:t>
      </w:r>
      <w:r>
        <w:rPr>
          <w:rFonts w:ascii="Times New Roman"/>
          <w:b w:val="false"/>
          <w:i w:val="false"/>
          <w:color w:val="000000"/>
          <w:sz w:val="28"/>
        </w:rPr>
        <w:t xml:space="preserve"> бірінші абзацының мәтіні бойынша "2021 жылғы" деген сөздер "2022 жылғы" деген сөздермен ауыстырылсын.</w:t>
      </w:r>
    </w:p>
    <w:bookmarkEnd w:id="6"/>
    <w:bookmarkStart w:name="z8" w:id="7"/>
    <w:p>
      <w:pPr>
        <w:spacing w:after="0"/>
        <w:ind w:left="0"/>
        <w:jc w:val="left"/>
      </w:pPr>
      <w:r>
        <w:rPr>
          <w:rFonts w:ascii="Times New Roman"/>
          <w:b/>
          <w:i w:val="false"/>
          <w:color w:val="000000"/>
        </w:rPr>
        <w:t xml:space="preserve"> 2-бап</w:t>
      </w:r>
    </w:p>
    <w:bookmarkEnd w:id="7"/>
    <w:bookmarkStart w:name="z9" w:id="8"/>
    <w:p>
      <w:pPr>
        <w:spacing w:after="0"/>
        <w:ind w:left="0"/>
        <w:jc w:val="both"/>
      </w:pPr>
      <w:r>
        <w:rPr>
          <w:rFonts w:ascii="Times New Roman"/>
          <w:b w:val="false"/>
          <w:i w:val="false"/>
          <w:color w:val="000000"/>
          <w:sz w:val="28"/>
        </w:rPr>
        <w:t>
      Осы Хаттама қол қойылған күнінен бастап уақытша қолданылады және 2022 жылғы 1 қаңтардан бастап туындаған құқықтық қатынастарға қолданылады. Заңнамасында халықаралық шарттарды уақытша қолдану мүмкіндігі көзделмеген мүше мемлекет үшін осы Хаттама осындай мүше мемлекет осы Хаттаманың күшіне енуі үшін қажетті мемлекетішілік рәсімдерді орындаған күннен бастап қолданылады және 2022 жылғы 1 қаңтардан бастап туындаған құқықтық қатынастарға қолданылады.</w:t>
      </w:r>
    </w:p>
    <w:bookmarkEnd w:id="8"/>
    <w:bookmarkStart w:name="z10" w:id="9"/>
    <w:p>
      <w:pPr>
        <w:spacing w:after="0"/>
        <w:ind w:left="0"/>
        <w:jc w:val="both"/>
      </w:pPr>
      <w:r>
        <w:rPr>
          <w:rFonts w:ascii="Times New Roman"/>
          <w:b w:val="false"/>
          <w:i w:val="false"/>
          <w:color w:val="000000"/>
          <w:sz w:val="28"/>
        </w:rPr>
        <w:t>
      Осы Хаттама мүше мемлекеттердің осы Хаттаманың күшіне енуі үшін қажетті мемлекетішілік рәсімдерді орындағаны туралы соңғы жазбаша хабарламаны депозитарий дипломатиялық арналар арқылы алған күннен бастап күшіне енеді.</w:t>
      </w:r>
    </w:p>
    <w:bookmarkEnd w:id="9"/>
    <w:bookmarkStart w:name="z11" w:id="10"/>
    <w:p>
      <w:pPr>
        <w:spacing w:after="0"/>
        <w:ind w:left="0"/>
        <w:jc w:val="both"/>
      </w:pPr>
      <w:r>
        <w:rPr>
          <w:rFonts w:ascii="Times New Roman"/>
          <w:b w:val="false"/>
          <w:i w:val="false"/>
          <w:color w:val="000000"/>
          <w:sz w:val="28"/>
        </w:rPr>
        <w:t>
      2022 жылғы "10" маусымда Нұр-Сұлтан қаласында орыс тілінде бір төлнұсқа данада жасалды.</w:t>
      </w:r>
    </w:p>
    <w:bookmarkEnd w:id="10"/>
    <w:bookmarkStart w:name="z12" w:id="11"/>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депозитарийі бола отырып, әрбір мүше мемлекетке оның куәландырылған көшірмесін жібереді.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Армения Республикасы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Беларусь Республикасы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Қырғыз Республикасы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Ресей Федерациясы үшін
</w:t>
            </w:r>
          </w:p>
        </w:tc>
      </w:tr>
    </w:tbl>
    <w:bookmarkStart w:name="z13" w:id="12"/>
    <w:p>
      <w:pPr>
        <w:spacing w:after="0"/>
        <w:ind w:left="0"/>
        <w:jc w:val="both"/>
      </w:pPr>
      <w:r>
        <w:rPr>
          <w:rFonts w:ascii="Times New Roman"/>
          <w:b w:val="false"/>
          <w:i w:val="false"/>
          <w:color w:val="000000"/>
          <w:sz w:val="28"/>
        </w:rPr>
        <w:t>
      Осымен бұл мәтін 2022 жылғы 10 маусымда Нұр-Сұлтанда қол қойылған 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келісімге өзгеріс енгізу туралы хаттаманың толық және теңтүпнұсқалы көшірмесі болып табылатынын куәландырамын:</w:t>
      </w:r>
    </w:p>
    <w:bookmarkEnd w:id="12"/>
    <w:p>
      <w:pPr>
        <w:spacing w:after="0"/>
        <w:ind w:left="0"/>
        <w:jc w:val="both"/>
      </w:pPr>
      <w:r>
        <w:rPr>
          <w:rFonts w:ascii="Times New Roman"/>
          <w:b w:val="false"/>
          <w:i w:val="false"/>
          <w:color w:val="000000"/>
          <w:sz w:val="28"/>
        </w:rPr>
        <w:t>
      Армения Республикасы үшін - Армения Республикасының Вице-премьер-министрі М.Г. Григорян;</w:t>
      </w:r>
    </w:p>
    <w:p>
      <w:pPr>
        <w:spacing w:after="0"/>
        <w:ind w:left="0"/>
        <w:jc w:val="both"/>
      </w:pPr>
      <w:r>
        <w:rPr>
          <w:rFonts w:ascii="Times New Roman"/>
          <w:b w:val="false"/>
          <w:i w:val="false"/>
          <w:color w:val="000000"/>
          <w:sz w:val="28"/>
        </w:rPr>
        <w:t>
      Беларусь Республикасы үшін - Беларусь Республикасының Денсаулық сақтау министрі Д.Л. Пиневич;</w:t>
      </w:r>
    </w:p>
    <w:p>
      <w:pPr>
        <w:spacing w:after="0"/>
        <w:ind w:left="0"/>
        <w:jc w:val="both"/>
      </w:pPr>
      <w:r>
        <w:rPr>
          <w:rFonts w:ascii="Times New Roman"/>
          <w:b w:val="false"/>
          <w:i w:val="false"/>
          <w:color w:val="000000"/>
          <w:sz w:val="28"/>
        </w:rPr>
        <w:t>
      Қазақстан Республикасы үшін - Қазақстан Республикасы Премьер-Министрінің бірінші орынбасары - Ә.А. Смайылов;</w:t>
      </w:r>
    </w:p>
    <w:p>
      <w:pPr>
        <w:spacing w:after="0"/>
        <w:ind w:left="0"/>
        <w:jc w:val="both"/>
      </w:pPr>
      <w:r>
        <w:rPr>
          <w:rFonts w:ascii="Times New Roman"/>
          <w:b w:val="false"/>
          <w:i w:val="false"/>
          <w:color w:val="000000"/>
          <w:sz w:val="28"/>
        </w:rPr>
        <w:t>
      Қырғыз Республикасы үшін - Қырғыз Республикасы Министрлер кабинеті төрағасының бірінші орынбасары А.О. Қожошев;</w:t>
      </w:r>
    </w:p>
    <w:p>
      <w:pPr>
        <w:spacing w:after="0"/>
        <w:ind w:left="0"/>
        <w:jc w:val="both"/>
      </w:pPr>
      <w:r>
        <w:rPr>
          <w:rFonts w:ascii="Times New Roman"/>
          <w:b w:val="false"/>
          <w:i w:val="false"/>
          <w:color w:val="000000"/>
          <w:sz w:val="28"/>
        </w:rPr>
        <w:t>
      Ресей Федерациясы үшін - Ресей Федерациясының Үкіметі төрағасының орынбасары - А.Л. Оверчук.</w:t>
      </w:r>
    </w:p>
    <w:p>
      <w:pPr>
        <w:spacing w:after="0"/>
        <w:ind w:left="0"/>
        <w:jc w:val="both"/>
      </w:pPr>
      <w:r>
        <w:rPr>
          <w:rFonts w:ascii="Times New Roman"/>
          <w:b w:val="false"/>
          <w:i w:val="false"/>
          <w:color w:val="000000"/>
          <w:sz w:val="28"/>
        </w:rPr>
        <w:t>
      Төлнұсқа данасы Еуразиялық экономикалық комиссияда сақталады.</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Құқықтық департаментінің директоры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В.И. Тараскин</w:t>
            </w:r>
            <w:r>
              <w:rPr>
                <w:rFonts w:ascii="Times New Roman"/>
                <w:b w:val="false"/>
                <w:i w:val="false"/>
                <w:color w:val="000000"/>
                <w:sz w:val="20"/>
              </w:rPr>
              <w:t>
</w:t>
            </w:r>
          </w:p>
        </w:tc>
      </w:tr>
    </w:tbl>
    <w:bookmarkStart w:name="z14" w:id="13"/>
    <w:p>
      <w:pPr>
        <w:spacing w:after="0"/>
        <w:ind w:left="0"/>
        <w:jc w:val="both"/>
      </w:pPr>
      <w:r>
        <w:rPr>
          <w:rFonts w:ascii="Times New Roman"/>
          <w:b w:val="false"/>
          <w:i w:val="false"/>
          <w:color w:val="000000"/>
          <w:sz w:val="28"/>
        </w:rPr>
        <w:t>
      Осымен бұл мәтін 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келісімге өзгеріс енгізу туралы хаттаманың теңтүпнұсқалы көшірмесі болып табылатынын куәландырамын.</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Есмағамбетова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