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9ae2" w14:textId="7569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еңбек даулары мен жанжалдарын шешу тәртібін оңайлату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15 ақпандағы № 199-VII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6-тармағы "жұмыс берушінің" деген сөздерден кейін "бір өкілі" деген сөздермен толықтырылсын;</w:t>
      </w:r>
    </w:p>
    <w:bookmarkEnd w:id="2"/>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23-баптың</w:t>
      </w:r>
      <w:r>
        <w:rPr>
          <w:rFonts w:ascii="Times New Roman"/>
          <w:b w:val="false"/>
          <w:i w:val="false"/>
          <w:color w:val="000000"/>
          <w:sz w:val="28"/>
        </w:rPr>
        <w:t xml:space="preserve"> 2-тармағының 6) тармақшасы "ұжымдық шартпен," деген сөздерден кейін "келісу комиссиясының жұмысы туралы келісіммен (бар болған кезде)," деген сөздермен толықтырылсын;</w:t>
      </w:r>
    </w:p>
    <w:bookmarkEnd w:id="3"/>
    <w:bookmarkStart w:name="z4"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30-баптың</w:t>
      </w:r>
      <w:r>
        <w:rPr>
          <w:rFonts w:ascii="Times New Roman"/>
          <w:b w:val="false"/>
          <w:i w:val="false"/>
          <w:color w:val="000000"/>
          <w:sz w:val="28"/>
        </w:rPr>
        <w:t xml:space="preserve"> 4-тармағында:</w:t>
      </w:r>
    </w:p>
    <w:bookmarkEnd w:id="4"/>
    <w:bookmarkStart w:name="z5" w:id="5"/>
    <w:p>
      <w:pPr>
        <w:spacing w:after="0"/>
        <w:ind w:left="0"/>
        <w:jc w:val="both"/>
      </w:pPr>
      <w:r>
        <w:rPr>
          <w:rFonts w:ascii="Times New Roman"/>
          <w:b w:val="false"/>
          <w:i w:val="false"/>
          <w:color w:val="000000"/>
          <w:sz w:val="28"/>
        </w:rPr>
        <w:t>
      екінші бөлік мынадай редакцияда жазылсын:</w:t>
      </w:r>
    </w:p>
    <w:bookmarkEnd w:id="5"/>
    <w:p>
      <w:pPr>
        <w:spacing w:after="0"/>
        <w:ind w:left="0"/>
        <w:jc w:val="both"/>
      </w:pPr>
      <w:r>
        <w:rPr>
          <w:rFonts w:ascii="Times New Roman"/>
          <w:b w:val="false"/>
          <w:i w:val="false"/>
          <w:color w:val="000000"/>
          <w:sz w:val="28"/>
        </w:rPr>
        <w:t>
      "Заңды тұлғаның атқарушы органының басшысымен жасалған еңбек шартының қолданылу мерзімі өткен жағдайда, егер тараптардың ешқайсысы еңбек шартының қолданылу мерзімі өткенге дейін соңғы жұмыс күнінен кешіктірмей еңбек қатынастарын тоқтату туралы хабардар етпесе, егер заңды тұлға құрылтайшылары, мүлкінің меншік иесі не құрылтайшылар, меншік иесі уәкілеттік берген тұлға (орган) немесе заңды тұлғаның уәкілетті органы бекітетін құжаттарда ұзартудың өзге мерзімі айқындалмаған болса, еңбек шарты бір жылға ұзартылады.";</w:t>
      </w:r>
    </w:p>
    <w:bookmarkStart w:name="z6" w:id="6"/>
    <w:p>
      <w:pPr>
        <w:spacing w:after="0"/>
        <w:ind w:left="0"/>
        <w:jc w:val="both"/>
      </w:pPr>
      <w:r>
        <w:rPr>
          <w:rFonts w:ascii="Times New Roman"/>
          <w:b w:val="false"/>
          <w:i w:val="false"/>
          <w:color w:val="000000"/>
          <w:sz w:val="28"/>
        </w:rPr>
        <w:t>
      мынадай мазмұндағы үшінші бөлікпен толықтырылсын:</w:t>
      </w:r>
    </w:p>
    <w:bookmarkEnd w:id="6"/>
    <w:p>
      <w:pPr>
        <w:spacing w:after="0"/>
        <w:ind w:left="0"/>
        <w:jc w:val="both"/>
      </w:pPr>
      <w:r>
        <w:rPr>
          <w:rFonts w:ascii="Times New Roman"/>
          <w:b w:val="false"/>
          <w:i w:val="false"/>
          <w:color w:val="000000"/>
          <w:sz w:val="28"/>
        </w:rPr>
        <w:t>
      "Заңды тұлғаның атқарушы органының басшысымен еңбек қатынастарын тоқтату туралы хабарламаға жұмыс беруші – заңды тұлға атынан заңды тұлға мүлкінің меншік иесі немесе ол уәкілеттік берген тұлға (орган) не заңды тұлғаның уәкілетті органы немесе ол уәкілеттік берген тұлға қол қояды.";</w:t>
      </w:r>
    </w:p>
    <w:bookmarkStart w:name="z7"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53-баптың</w:t>
      </w:r>
      <w:r>
        <w:rPr>
          <w:rFonts w:ascii="Times New Roman"/>
          <w:b w:val="false"/>
          <w:i w:val="false"/>
          <w:color w:val="000000"/>
          <w:sz w:val="28"/>
        </w:rPr>
        <w:t xml:space="preserve"> 1-тармағының екінші бөлігі "жұмыс беруші" деген сөздерден кейін "өкілдері" деген сөзбен толықтырылсын;</w:t>
      </w:r>
    </w:p>
    <w:bookmarkEnd w:id="7"/>
    <w:bookmarkStart w:name="z8"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147-баптың</w:t>
      </w:r>
      <w:r>
        <w:rPr>
          <w:rFonts w:ascii="Times New Roman"/>
          <w:b w:val="false"/>
          <w:i w:val="false"/>
          <w:color w:val="000000"/>
          <w:sz w:val="28"/>
        </w:rPr>
        <w:t xml:space="preserve"> 3-тармағының 1) тармақшасы "жұмыс берушілер" деген сөздерден кейін "өкілдері" деген сөзбен толықтырылсын;</w:t>
      </w:r>
    </w:p>
    <w:bookmarkEnd w:id="8"/>
    <w:bookmarkStart w:name="z9"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159-бапта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 w:id="10"/>
    <w:p>
      <w:pPr>
        <w:spacing w:after="0"/>
        <w:ind w:left="0"/>
        <w:jc w:val="both"/>
      </w:pPr>
      <w:r>
        <w:rPr>
          <w:rFonts w:ascii="Times New Roman"/>
          <w:b w:val="false"/>
          <w:i w:val="false"/>
          <w:color w:val="000000"/>
          <w:sz w:val="28"/>
        </w:rPr>
        <w:t>
      бірінші бөлікте:</w:t>
      </w:r>
    </w:p>
    <w:bookmarkEnd w:id="10"/>
    <w:p>
      <w:pPr>
        <w:spacing w:after="0"/>
        <w:ind w:left="0"/>
        <w:jc w:val="both"/>
      </w:pPr>
      <w:r>
        <w:rPr>
          <w:rFonts w:ascii="Times New Roman"/>
          <w:b w:val="false"/>
          <w:i w:val="false"/>
          <w:color w:val="000000"/>
          <w:sz w:val="28"/>
        </w:rPr>
        <w:t>
      "жұмыс беруші" деген сөздерден кейін "өкілдері" деген сөзбен толықтырылсын;</w:t>
      </w:r>
    </w:p>
    <w:p>
      <w:pPr>
        <w:spacing w:after="0"/>
        <w:ind w:left="0"/>
        <w:jc w:val="both"/>
      </w:pPr>
      <w:r>
        <w:rPr>
          <w:rFonts w:ascii="Times New Roman"/>
          <w:b w:val="false"/>
          <w:i w:val="false"/>
          <w:color w:val="000000"/>
          <w:sz w:val="28"/>
        </w:rPr>
        <w:t>
      ", оның филиалдары мен өкілдіктерінде" деген сөздер алып тасталсын;</w:t>
      </w:r>
    </w:p>
    <w:bookmarkStart w:name="z12" w:id="11"/>
    <w:p>
      <w:pPr>
        <w:spacing w:after="0"/>
        <w:ind w:left="0"/>
        <w:jc w:val="both"/>
      </w:pPr>
      <w:r>
        <w:rPr>
          <w:rFonts w:ascii="Times New Roman"/>
          <w:b w:val="false"/>
          <w:i w:val="false"/>
          <w:color w:val="000000"/>
          <w:sz w:val="28"/>
        </w:rPr>
        <w:t>
      екінші бөлік "Ұжымдық шартта ұйымның" деген сөздерден кейін "филиалдарында, өкілдіктерінде және" деген сөздермен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Келісу комиссиясын қалыптастыру тәртібі және оның қызметі жұмыс беруші мен жұмыскерлердің өкілдері арасында жасалатын келісу комиссиясының жұмысы туралы келісімде не ұжымдық шартта айқындалады.</w:t>
      </w:r>
    </w:p>
    <w:p>
      <w:pPr>
        <w:spacing w:after="0"/>
        <w:ind w:left="0"/>
        <w:jc w:val="both"/>
      </w:pPr>
      <w:r>
        <w:rPr>
          <w:rFonts w:ascii="Times New Roman"/>
          <w:b w:val="false"/>
          <w:i w:val="false"/>
          <w:color w:val="000000"/>
          <w:sz w:val="28"/>
        </w:rPr>
        <w:t>
      Келісу комиссиясының жұмысы туралы келісімде не ұжымдық шартта келісу комиссиясы мүшелерінің сандық құрамы, келісу комиссиясы мүшелерінің қатарынан төраға мен хатшыны сайлау тәртібі, келісу комиссиясына өтініш беру тәртібі, келісу комиссиясының жұмыс тәртібі мен регламенті, келісу комиссиясының шешім қабылдау тәртібі мен оның мазмұны, келісу комиссиясы мүшелерінің өкілеттік мерзімі, оның мүшелеріне кепілдіктер беру туралы ережелер және келісу комиссиясының жұмысын ұйымдастыру жөніндегі өзге де мәселелер қамтылуға тиіс.</w:t>
      </w:r>
    </w:p>
    <w:p>
      <w:pPr>
        <w:spacing w:after="0"/>
        <w:ind w:left="0"/>
        <w:jc w:val="both"/>
      </w:pPr>
      <w:r>
        <w:rPr>
          <w:rFonts w:ascii="Times New Roman"/>
          <w:b w:val="false"/>
          <w:i w:val="false"/>
          <w:color w:val="000000"/>
          <w:sz w:val="28"/>
        </w:rPr>
        <w:t>
      Келісу комиссиясының отырысын ақпараттық-коммуникациялық технологияларды қолдана отырып өткізуге жол беріледі. Мұндай жағдайда келісу комиссиясы мүшелерінің және өзге де тұлғалардың қатысуы электрондық цифрлық қолтаңбамен немесе авторизациялану, сәйкестендірілу қамтамасыз етіле отырып және жұмыс берушінің отырыс жазбасын сақтауымен өзге де электрондық тәсілмен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және төртінші бөліктермен толықтырылсын:</w:t>
      </w:r>
    </w:p>
    <w:p>
      <w:pPr>
        <w:spacing w:after="0"/>
        <w:ind w:left="0"/>
        <w:jc w:val="both"/>
      </w:pPr>
      <w:r>
        <w:rPr>
          <w:rFonts w:ascii="Times New Roman"/>
          <w:b w:val="false"/>
          <w:i w:val="false"/>
          <w:color w:val="000000"/>
          <w:sz w:val="28"/>
        </w:rPr>
        <w:t>
      "Өтініш берушінің келісу комиссиясының шешімі шығарылғанға дейін комиссия хатшысын өтінішті кері қайтарып алу туралы жазбаша хабардар ете отырып, бұрын берілген өтінішін кері қайтарып алуға құқығы бар.</w:t>
      </w:r>
    </w:p>
    <w:p>
      <w:pPr>
        <w:spacing w:after="0"/>
        <w:ind w:left="0"/>
        <w:jc w:val="both"/>
      </w:pPr>
      <w:r>
        <w:rPr>
          <w:rFonts w:ascii="Times New Roman"/>
          <w:b w:val="false"/>
          <w:i w:val="false"/>
          <w:color w:val="000000"/>
          <w:sz w:val="28"/>
        </w:rPr>
        <w:t>
      Бұрын еңбек қатынастарында болған адам келісу комиссиясында өзінің мүдделерін білдіру құқығын кәсіподақ органдарына, жұмыскерлердің сайланбалы өкілдеріне жазбаша өтінішпен беруге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үшінші, төртінші және бесінші бөліктермен толықтырылсын:</w:t>
      </w:r>
    </w:p>
    <w:p>
      <w:pPr>
        <w:spacing w:after="0"/>
        <w:ind w:left="0"/>
        <w:jc w:val="both"/>
      </w:pPr>
      <w:r>
        <w:rPr>
          <w:rFonts w:ascii="Times New Roman"/>
          <w:b w:val="false"/>
          <w:i w:val="false"/>
          <w:color w:val="000000"/>
          <w:sz w:val="28"/>
        </w:rPr>
        <w:t>
      "Келісу комиссиясын екі жылда кемінде бір рет мерзімділікпен ротациялық негізде жұмыс беруші өкілдері мен жұмыскерлер өкілдерінің қатарынан комиссия мүшелері сайлайтын төраға басқарады.</w:t>
      </w:r>
    </w:p>
    <w:p>
      <w:pPr>
        <w:spacing w:after="0"/>
        <w:ind w:left="0"/>
        <w:jc w:val="both"/>
      </w:pPr>
      <w:r>
        <w:rPr>
          <w:rFonts w:ascii="Times New Roman"/>
          <w:b w:val="false"/>
          <w:i w:val="false"/>
          <w:color w:val="000000"/>
          <w:sz w:val="28"/>
        </w:rPr>
        <w:t xml:space="preserve">
      Егер жеке еңбек дауын қарау кезінде отырысқа жұмыс беруші өкілдері мен жұмыскерлер өкілдерінің тарапынан келісу комиссиясы мүшелерінің тең саны қатысса, келісу комиссиясының отырысы мен шешімі заңды болып табылады. Дауыс беру кезінде келісу комиссиясының әрбір мүшесі бір дауысқа ие болады. </w:t>
      </w:r>
    </w:p>
    <w:p>
      <w:pPr>
        <w:spacing w:after="0"/>
        <w:ind w:left="0"/>
        <w:jc w:val="both"/>
      </w:pPr>
      <w:r>
        <w:rPr>
          <w:rFonts w:ascii="Times New Roman"/>
          <w:b w:val="false"/>
          <w:i w:val="false"/>
          <w:color w:val="000000"/>
          <w:sz w:val="28"/>
        </w:rPr>
        <w:t>
      Шешім уәжді болуға, жазбаша нысанда жазылуға және оған келісу комиссиясының төрағасы мен хатшысы қол қоюға тиіс.</w:t>
      </w:r>
    </w:p>
    <w:p>
      <w:pPr>
        <w:spacing w:after="0"/>
        <w:ind w:left="0"/>
        <w:jc w:val="both"/>
      </w:pPr>
      <w:r>
        <w:rPr>
          <w:rFonts w:ascii="Times New Roman"/>
          <w:b w:val="false"/>
          <w:i w:val="false"/>
          <w:color w:val="000000"/>
          <w:sz w:val="28"/>
        </w:rPr>
        <w:t>
      Келісу комиссиясының мүшелері жеке еңбек дауын қарау уақытында жалақысы сақтала отырып, еңбек міндеттерін орындаудан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Жұмысқа қайта алу туралы дауды қоспағанда, келісу комиссиясының шешімі ол белгілеген мерзімде орындалуға жатады, ол келісу комиссиясының шешімі шыққан күннен бастап бір айдан аспайды.</w:t>
      </w:r>
    </w:p>
    <w:p>
      <w:pPr>
        <w:spacing w:after="0"/>
        <w:ind w:left="0"/>
        <w:jc w:val="both"/>
      </w:pPr>
      <w:r>
        <w:rPr>
          <w:rFonts w:ascii="Times New Roman"/>
          <w:b w:val="false"/>
          <w:i w:val="false"/>
          <w:color w:val="000000"/>
          <w:sz w:val="28"/>
        </w:rPr>
        <w:t>
      Келісу комиссиясының шешімі бойынша жұмыс беруші төлеуге жататын сомалар өтініш берушіге келісу комиссиясының шешімі шығарылғаннан кейін келесі айдың жалақысын төлеу үшін белгіленген мерзімнен кешіктірілмей төленеді.</w:t>
      </w:r>
    </w:p>
    <w:p>
      <w:pPr>
        <w:spacing w:after="0"/>
        <w:ind w:left="0"/>
        <w:jc w:val="both"/>
      </w:pPr>
      <w:r>
        <w:rPr>
          <w:rFonts w:ascii="Times New Roman"/>
          <w:b w:val="false"/>
          <w:i w:val="false"/>
          <w:color w:val="000000"/>
          <w:sz w:val="28"/>
        </w:rPr>
        <w:t>
      7. Келісу комиссиясының шешімі ол белгілеген мерзімде орындалмаған не мәселелер реттелмеген жағдайда жұмыскер немесе бұрын еңбек қатынастарында болған адам не жұмыс беруші сотқа жүгінуге құқылы.";</w:t>
      </w:r>
    </w:p>
    <w:bookmarkStart w:name="z17" w:id="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160-баптың</w:t>
      </w:r>
      <w:r>
        <w:rPr>
          <w:rFonts w:ascii="Times New Roman"/>
          <w:b w:val="false"/>
          <w:i w:val="false"/>
          <w:color w:val="000000"/>
          <w:sz w:val="28"/>
        </w:rPr>
        <w:t xml:space="preserve"> бірінші бөлігінің 2) тармақшасы "жұмыскер" деген сөзден кейін ", оның ішінде бұрын еңбек қатынастарында болған жұмыскер" деген сөздермен толықтырылсын;</w:t>
      </w:r>
    </w:p>
    <w:bookmarkEnd w:id="12"/>
    <w:bookmarkStart w:name="z18" w:id="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164-бапта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"Егер жұмыскерлер ұсынған талаптарды қатысушылардың жартысынан астамы қолдап дауыс берсе, олардың жиналысының (конференциясының) шешімі қабылданды деп есептеледі. Жұмыскерлер жиналысын (конференциясын) өткізу мүмкін болмаған кезде жұмыскерлердің өкілді органының өздері ұсынған талаптарын жұмыскерлердің жартысынан астамының қолдап қойған қолтаңбасын жинап, өз шешімін бекітуге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Жұмыс беруші жұмыскерлердің талап етуі бойынша жұмыскерлердің жиналысын (конференциясын) өткізу үшін үй-жай беруге және қажетті жағдайлар жасауға міндетті және оның оны өткізуге кедергі келтіруге құқығы жоқ.";</w:t>
      </w:r>
    </w:p>
    <w:bookmarkStart w:name="z21" w:id="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165-баптың</w:t>
      </w:r>
      <w:r>
        <w:rPr>
          <w:rFonts w:ascii="Times New Roman"/>
          <w:b w:val="false"/>
          <w:i w:val="false"/>
          <w:color w:val="000000"/>
          <w:sz w:val="28"/>
        </w:rPr>
        <w:t xml:space="preserve"> 1-тармағының бірінші бөлігі "жұмыс беруші" деген сөздерден кейін "өкілдері" деген сөзбен толықтырылсын;</w:t>
      </w:r>
    </w:p>
    <w:bookmarkEnd w:id="14"/>
    <w:bookmarkStart w:name="z22"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166-бапта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"бес" деген сөз "екі"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Еңбек төрелігі мүшелерінің саны, оның жұмыс беруші өкілдері мен жұмыскерлер өкілдерінің қатарынан дербес құрамы, еңбек дауын қарау тәртібі тараптардың келісімімен тепе-тең негізде айқындалады. Еңбек төрелігі кемінде бес адамнан тұруға тиіс. Еңбек төрелігінің құрамына мемлекеттік еңбек инспекторы, әлеуметтік әріптестік пен әлеуметтік және еңбек қатынастарын реттеу жөніндегі үшжақты комиссияның өкілдері кіреді. Әлеуметтік әріптестік тараптарының мүддесін білдіретін үшжақты комиссиялар мүшелері еңбек төрелігінің құрамына тепе-тең негізде кіреді.";</w:t>
      </w:r>
    </w:p>
    <w:bookmarkStart w:name="z25" w:id="16"/>
    <w:p>
      <w:pPr>
        <w:spacing w:after="0"/>
        <w:ind w:left="0"/>
        <w:jc w:val="both"/>
      </w:pPr>
      <w:r>
        <w:rPr>
          <w:rFonts w:ascii="Times New Roman"/>
          <w:b w:val="false"/>
          <w:i w:val="false"/>
          <w:color w:val="000000"/>
          <w:sz w:val="28"/>
        </w:rPr>
        <w:t>
      мынадай мазмұндағы 5-1-тармақпен толықтырылсын:</w:t>
      </w:r>
    </w:p>
    <w:bookmarkEnd w:id="16"/>
    <w:p>
      <w:pPr>
        <w:spacing w:after="0"/>
        <w:ind w:left="0"/>
        <w:jc w:val="both"/>
      </w:pPr>
      <w:r>
        <w:rPr>
          <w:rFonts w:ascii="Times New Roman"/>
          <w:b w:val="false"/>
          <w:i w:val="false"/>
          <w:color w:val="000000"/>
          <w:sz w:val="28"/>
        </w:rPr>
        <w:t xml:space="preserve">
      "5-1. Еңбек төрелігі ұжымдық еңбек дауын қараған кезеңде жұмыскерлер осы Кодекстің </w:t>
      </w:r>
      <w:r>
        <w:rPr>
          <w:rFonts w:ascii="Times New Roman"/>
          <w:b w:val="false"/>
          <w:i w:val="false"/>
          <w:color w:val="000000"/>
          <w:sz w:val="28"/>
        </w:rPr>
        <w:t>176-бабының</w:t>
      </w:r>
      <w:r>
        <w:rPr>
          <w:rFonts w:ascii="Times New Roman"/>
          <w:b w:val="false"/>
          <w:i w:val="false"/>
          <w:color w:val="000000"/>
          <w:sz w:val="28"/>
        </w:rPr>
        <w:t xml:space="preserve"> 1-тармағында көзделген жағдайларды қоспағанда, сағаттық ескерту ереуілін бір рет өткізуі мүмкін, оған елуден аспайтын жұмыскер қатыса алады.</w:t>
      </w:r>
    </w:p>
    <w:bookmarkStart w:name="z26" w:id="17"/>
    <w:p>
      <w:pPr>
        <w:spacing w:after="0"/>
        <w:ind w:left="0"/>
        <w:jc w:val="both"/>
      </w:pPr>
      <w:r>
        <w:rPr>
          <w:rFonts w:ascii="Times New Roman"/>
          <w:b w:val="false"/>
          <w:i w:val="false"/>
          <w:color w:val="000000"/>
          <w:sz w:val="28"/>
        </w:rPr>
        <w:t>
      Еңбек төрелігіне қатысатын жұмыскерлердің өкілдері сағаттық ескерту ереуіліне қатысатын жұмыскерлерге оның ұзақтығы бұзылған жағдайда заңдарда белгіленген жауаптылығы туралы ескертуге тиіс.</w:t>
      </w:r>
    </w:p>
    <w:bookmarkEnd w:id="17"/>
    <w:p>
      <w:pPr>
        <w:spacing w:after="0"/>
        <w:ind w:left="0"/>
        <w:jc w:val="both"/>
      </w:pPr>
      <w:r>
        <w:rPr>
          <w:rFonts w:ascii="Times New Roman"/>
          <w:b w:val="false"/>
          <w:i w:val="false"/>
          <w:color w:val="000000"/>
          <w:sz w:val="28"/>
        </w:rPr>
        <w:t>
      Жұмыскерлер жұмыс берушіге сағаттық ескерту ереуілінің басталуы туралы жазбаша нысанда үш жұмыс күнінен кешіктірмей ескертуге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"жеті" деген сөз "бес" деген сөзбен ауыстырылсын;</w:t>
      </w:r>
    </w:p>
    <w:bookmarkStart w:name="z28" w:id="18"/>
    <w:p>
      <w:pPr>
        <w:spacing w:after="0"/>
        <w:ind w:left="0"/>
        <w:jc w:val="both"/>
      </w:pPr>
      <w:r>
        <w:rPr>
          <w:rFonts w:ascii="Times New Roman"/>
          <w:b w:val="false"/>
          <w:i w:val="false"/>
          <w:color w:val="000000"/>
          <w:sz w:val="28"/>
        </w:rPr>
        <w:t xml:space="preserve">
      11) 170-баптың </w:t>
      </w:r>
      <w:r>
        <w:rPr>
          <w:rFonts w:ascii="Times New Roman"/>
          <w:b w:val="false"/>
          <w:i w:val="false"/>
          <w:color w:val="000000"/>
          <w:sz w:val="28"/>
        </w:rPr>
        <w:t>5-тармағының</w:t>
      </w:r>
      <w:r>
        <w:rPr>
          <w:rFonts w:ascii="Times New Roman"/>
          <w:b w:val="false"/>
          <w:i w:val="false"/>
          <w:color w:val="000000"/>
          <w:sz w:val="28"/>
        </w:rPr>
        <w:t xml:space="preserve"> 1) тармақшасы мынадай редакцияда жазылсын:</w:t>
      </w:r>
    </w:p>
    <w:bookmarkEnd w:id="18"/>
    <w:p>
      <w:pPr>
        <w:spacing w:after="0"/>
        <w:ind w:left="0"/>
        <w:jc w:val="both"/>
      </w:pPr>
      <w:r>
        <w:rPr>
          <w:rFonts w:ascii="Times New Roman"/>
          <w:b w:val="false"/>
          <w:i w:val="false"/>
          <w:color w:val="000000"/>
          <w:sz w:val="28"/>
        </w:rPr>
        <w:t xml:space="preserve">
      "1) жұмыскерлердің осы Кодекстің </w:t>
      </w:r>
      <w:r>
        <w:rPr>
          <w:rFonts w:ascii="Times New Roman"/>
          <w:b w:val="false"/>
          <w:i w:val="false"/>
          <w:color w:val="000000"/>
          <w:sz w:val="28"/>
        </w:rPr>
        <w:t>164-бабының</w:t>
      </w:r>
      <w:r>
        <w:rPr>
          <w:rFonts w:ascii="Times New Roman"/>
          <w:b w:val="false"/>
          <w:i w:val="false"/>
          <w:color w:val="000000"/>
          <w:sz w:val="28"/>
        </w:rPr>
        <w:t xml:space="preserve"> 3-тармағына сәйкес ресімделген талаптарын алған күні ұжымдық еңбек дауының туындағаны туралы, ол түпкілікті шешілгенге дейін ахуал туралы кейіннен апта сайын хабарлай отырып, еңбек инспекциясы жөніндегі жергілікті органды хабардар етуге;";</w:t>
      </w:r>
    </w:p>
    <w:bookmarkStart w:name="z29" w:id="19"/>
    <w:p>
      <w:pPr>
        <w:spacing w:after="0"/>
        <w:ind w:left="0"/>
        <w:jc w:val="both"/>
      </w:pPr>
      <w:r>
        <w:rPr>
          <w:rFonts w:ascii="Times New Roman"/>
          <w:b w:val="false"/>
          <w:i w:val="false"/>
          <w:color w:val="000000"/>
          <w:sz w:val="28"/>
        </w:rPr>
        <w:t xml:space="preserve">
      12) 171-баптың </w:t>
      </w:r>
      <w:r>
        <w:rPr>
          <w:rFonts w:ascii="Times New Roman"/>
          <w:b w:val="false"/>
          <w:i w:val="false"/>
          <w:color w:val="000000"/>
          <w:sz w:val="28"/>
        </w:rPr>
        <w:t>2-тармағында</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үшінші бөлік мынадай редакцияда жазылсын:</w:t>
      </w:r>
    </w:p>
    <w:bookmarkEnd w:id="20"/>
    <w:p>
      <w:pPr>
        <w:spacing w:after="0"/>
        <w:ind w:left="0"/>
        <w:jc w:val="both"/>
      </w:pPr>
      <w:r>
        <w:rPr>
          <w:rFonts w:ascii="Times New Roman"/>
          <w:b w:val="false"/>
          <w:i w:val="false"/>
          <w:color w:val="000000"/>
          <w:sz w:val="28"/>
        </w:rPr>
        <w:t>
      "Егер конференцияға хаттамалық шешімдерге сәйкес жұмыскерлер сайлаған делегаттардың жартысынан астамы қатысса, ол заңды деп есептеледі.";</w:t>
      </w:r>
    </w:p>
    <w:bookmarkStart w:name="z31" w:id="21"/>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21"/>
    <w:p>
      <w:pPr>
        <w:spacing w:after="0"/>
        <w:ind w:left="0"/>
        <w:jc w:val="both"/>
      </w:pPr>
      <w:r>
        <w:rPr>
          <w:rFonts w:ascii="Times New Roman"/>
          <w:b w:val="false"/>
          <w:i w:val="false"/>
          <w:color w:val="000000"/>
          <w:sz w:val="28"/>
        </w:rPr>
        <w:t>
      "Егер ұйымда жұмыскерлердің мүдделерін кәсіптік одақтар білдіретін болса, онда ереуіл өткізу туралы шешімді – кәсіптік одақтар, ал олар болмаған кезде сайланбалы өкілдер қабылдайды.</w:t>
      </w:r>
    </w:p>
    <w:p>
      <w:pPr>
        <w:spacing w:after="0"/>
        <w:ind w:left="0"/>
        <w:jc w:val="both"/>
      </w:pPr>
      <w:r>
        <w:rPr>
          <w:rFonts w:ascii="Times New Roman"/>
          <w:b w:val="false"/>
          <w:i w:val="false"/>
          <w:color w:val="000000"/>
          <w:sz w:val="28"/>
        </w:rPr>
        <w:t>
      Егер ұйымда жұмыскерлердің мүдделерін кәсіптік одақ пен сайланбалы өкіл, сондай-ақ бірнеше кәсіптік одақ білдіретін болса, онда ереуіл өткізу туралы шешімді олар құрған бірыңғай өкілді орган қабылдайды. Бірыңғай өкілді орган кәсіптік одаққа немесе кәсіптік одақтарға кіретін және кірмейтін жұмыскерлер санына пропорционалды түрде қалыптастырылады.";</w:t>
      </w:r>
    </w:p>
    <w:bookmarkStart w:name="z32" w:id="2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175-бап</w:t>
      </w:r>
      <w:r>
        <w:rPr>
          <w:rFonts w:ascii="Times New Roman"/>
          <w:b w:val="false"/>
          <w:i w:val="false"/>
          <w:color w:val="000000"/>
          <w:sz w:val="28"/>
        </w:rPr>
        <w:t xml:space="preserve"> мынадай мазмұндағы 3-тармақпен толықтырылсын:</w:t>
      </w:r>
    </w:p>
    <w:bookmarkEnd w:id="22"/>
    <w:p>
      <w:pPr>
        <w:spacing w:after="0"/>
        <w:ind w:left="0"/>
        <w:jc w:val="both"/>
      </w:pPr>
      <w:r>
        <w:rPr>
          <w:rFonts w:ascii="Times New Roman"/>
          <w:b w:val="false"/>
          <w:i w:val="false"/>
          <w:color w:val="000000"/>
          <w:sz w:val="28"/>
        </w:rPr>
        <w:t>
      "3. Қазақстан Республикасының заңнамасында белгіленген тәртіпке сәйкес ереуілге қатысатын жұмыскерлерді ауыстыруға жол берілмейді.";</w:t>
      </w:r>
    </w:p>
    <w:bookmarkStart w:name="z33" w:id="2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203-баптың</w:t>
      </w:r>
      <w:r>
        <w:rPr>
          <w:rFonts w:ascii="Times New Roman"/>
          <w:b w:val="false"/>
          <w:i w:val="false"/>
          <w:color w:val="000000"/>
          <w:sz w:val="28"/>
        </w:rPr>
        <w:t xml:space="preserve"> 3-тармағының бірінші бөлігіндегі "жұмыс берушінің және" деген сөздер "жұмыс беруші өкілдері мен" деген сөздермен ауыстырылсын.</w:t>
      </w:r>
    </w:p>
    <w:bookmarkEnd w:id="23"/>
    <w:bookmarkStart w:name="z34" w:id="24"/>
    <w:p>
      <w:pPr>
        <w:spacing w:after="0"/>
        <w:ind w:left="0"/>
        <w:jc w:val="both"/>
      </w:pPr>
      <w:r>
        <w:rPr>
          <w:rFonts w:ascii="Times New Roman"/>
          <w:b w:val="false"/>
          <w:i w:val="false"/>
          <w:color w:val="000000"/>
          <w:sz w:val="28"/>
        </w:rPr>
        <w:t xml:space="preserve">
      2.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17-баптың</w:t>
      </w:r>
      <w:r>
        <w:rPr>
          <w:rFonts w:ascii="Times New Roman"/>
          <w:b w:val="false"/>
          <w:i w:val="false"/>
          <w:color w:val="000000"/>
          <w:sz w:val="28"/>
        </w:rPr>
        <w:t xml:space="preserve"> 5) тармақшасы "ұжымдық шарт" деген сөздерден кейін ", келісу комиссиясының жұмысы туралы келісім (бар болған кезде)" деген сөздермен толықтырылсын.</w:t>
      </w:r>
    </w:p>
    <w:bookmarkStart w:name="z36" w:id="25"/>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