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b3a2" w14:textId="ebab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18 наурыздағы № 66-VIII ҚРЗ.</w:t>
      </w:r>
    </w:p>
    <w:p>
      <w:pPr>
        <w:spacing w:after="0"/>
        <w:ind w:left="0"/>
        <w:jc w:val="both"/>
      </w:pPr>
      <w:bookmarkStart w:name="z0" w:id="0"/>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2023 жылғы 13 ақпанда Мәскеуде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w:t>
      </w:r>
      <w:r>
        <w:rPr>
          <w:rFonts w:ascii="Times New Roman"/>
          <w:b w:val="false"/>
          <w:i w:val="false"/>
          <w:color w:val="000000"/>
          <w:sz w:val="28"/>
        </w:rPr>
        <w:t xml:space="preserve"> бірінші абзацының мәтіні бойынша "2022 жылғы" деген сөздер "2025 жылғы" деген сөздермен ауыстырылсын.</w:t>
      </w:r>
    </w:p>
    <w:bookmarkEnd w:id="4"/>
    <w:p>
      <w:pPr>
        <w:spacing w:after="0"/>
        <w:ind w:left="0"/>
        <w:jc w:val="both"/>
      </w:pPr>
      <w:r>
        <w:rPr>
          <w:rFonts w:ascii="Times New Roman"/>
          <w:b/>
          <w:i w:val="false"/>
          <w:color w:val="000000"/>
          <w:sz w:val="28"/>
        </w:rPr>
        <w:t>2-бап</w:t>
      </w:r>
    </w:p>
    <w:bookmarkStart w:name="z8" w:id="5"/>
    <w:p>
      <w:pPr>
        <w:spacing w:after="0"/>
        <w:ind w:left="0"/>
        <w:jc w:val="both"/>
      </w:pPr>
      <w:r>
        <w:rPr>
          <w:rFonts w:ascii="Times New Roman"/>
          <w:b w:val="false"/>
          <w:i w:val="false"/>
          <w:color w:val="000000"/>
          <w:sz w:val="28"/>
        </w:rPr>
        <w:t>
      Осы Хаттама қол қойылған күнінен бастап уақытша қолданылады.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мемлекетшілік рәсімдерді орындаған күннен бастап қолданылады.</w:t>
      </w:r>
    </w:p>
    <w:bookmarkEnd w:id="5"/>
    <w:bookmarkStart w:name="z9" w:id="6"/>
    <w:p>
      <w:pPr>
        <w:spacing w:after="0"/>
        <w:ind w:left="0"/>
        <w:jc w:val="both"/>
      </w:pPr>
      <w:r>
        <w:rPr>
          <w:rFonts w:ascii="Times New Roman"/>
          <w:b w:val="false"/>
          <w:i w:val="false"/>
          <w:color w:val="000000"/>
          <w:sz w:val="28"/>
        </w:rPr>
        <w:t>
      Осы Хаттама депозитарий осы Хаттаманың күшіне енуі үшін қажетті мемлекетшілік рәсімдерді мүше мемлекеттердің орындағаны туралы соңғы жазбаша хабарламаны дипломатиялық арналар арқылы алған күннен бастап күшіне енеді.</w:t>
      </w:r>
    </w:p>
    <w:bookmarkEnd w:id="6"/>
    <w:bookmarkStart w:name="z10" w:id="7"/>
    <w:p>
      <w:pPr>
        <w:spacing w:after="0"/>
        <w:ind w:left="0"/>
        <w:jc w:val="both"/>
      </w:pPr>
      <w:r>
        <w:rPr>
          <w:rFonts w:ascii="Times New Roman"/>
          <w:b w:val="false"/>
          <w:i w:val="false"/>
          <w:color w:val="000000"/>
          <w:sz w:val="28"/>
        </w:rPr>
        <w:t>
      2023 жылғы 13 ақпанда Мәскеу қаласында орыс тілінде бір төлнұсқа данада жасалды.</w:t>
      </w:r>
    </w:p>
    <w:bookmarkEnd w:id="7"/>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11" w:id="8"/>
    <w:p>
      <w:pPr>
        <w:spacing w:after="0"/>
        <w:ind w:left="0"/>
        <w:jc w:val="both"/>
      </w:pPr>
      <w:r>
        <w:rPr>
          <w:rFonts w:ascii="Times New Roman"/>
          <w:b w:val="false"/>
          <w:i w:val="false"/>
          <w:color w:val="000000"/>
          <w:sz w:val="28"/>
        </w:rPr>
        <w:t>
      Осымен бұл мәтін 2023 жылғы 13 ақпандағы Мәскеу қаласында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айналысынын бірыңғай қағидаттары мен қағидалары туралы келісімге өзгеріс енгізу туралы хаттаманың толық және теңтүпнұсқалы көшірмесі болып табылатынын куәландырамын:</w:t>
      </w:r>
    </w:p>
    <w:bookmarkEnd w:id="8"/>
    <w:p>
      <w:pPr>
        <w:spacing w:after="0"/>
        <w:ind w:left="0"/>
        <w:jc w:val="both"/>
      </w:pPr>
      <w:r>
        <w:rPr>
          <w:rFonts w:ascii="Times New Roman"/>
          <w:b w:val="false"/>
          <w:i w:val="false"/>
          <w:color w:val="000000"/>
          <w:sz w:val="28"/>
        </w:rPr>
        <w:t>
      Армения Республикасы үшін - Армения Республикасының Вице- 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Республикасының Денсаулық сақтау министрі Д. Л. Пиневич;</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орынбасары - сауда және интеграция министрі - С. М. Жумангарин;</w:t>
      </w:r>
    </w:p>
    <w:p>
      <w:pPr>
        <w:spacing w:after="0"/>
        <w:ind w:left="0"/>
        <w:jc w:val="both"/>
      </w:pPr>
      <w:r>
        <w:rPr>
          <w:rFonts w:ascii="Times New Roman"/>
          <w:b w:val="false"/>
          <w:i w:val="false"/>
          <w:color w:val="000000"/>
          <w:sz w:val="28"/>
        </w:rPr>
        <w:t>
      Қырғыз Республикасы үшін - Қырғыз Республикасы Министрлер кабинеті төрағасының Бірінші орынбасары - А. А. Касымалиев;</w:t>
      </w:r>
    </w:p>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орынбасары - А. Л. Оверчук.</w:t>
      </w:r>
    </w:p>
    <w:bookmarkStart w:name="z12" w:id="9"/>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Құқықтық</w:t>
            </w:r>
          </w:p>
          <w:p>
            <w:pPr>
              <w:spacing w:after="20"/>
              <w:ind w:left="20"/>
              <w:jc w:val="both"/>
            </w:pPr>
            <w:r>
              <w:rPr>
                <w:rFonts w:ascii="Times New Roman"/>
                <w:b w:val="false"/>
                <w:i/>
                <w:color w:val="000000"/>
                <w:sz w:val="20"/>
              </w:rPr>
              <w:t>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xml:space="preserve">
      Осымен қоса беріліп отырған мәтін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 енгізу туралы хаттаманың теңтүпнұсқалы көшірмесі болып табылатынын куәландырамын.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