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a9d3" w14:textId="4bca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жылғы 24 желтоқсандағы 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20 мамырдағы № 84-VIII ҚРЗ</w:t>
      </w:r>
    </w:p>
    <w:p>
      <w:pPr>
        <w:spacing w:after="0"/>
        <w:ind w:left="0"/>
        <w:jc w:val="both"/>
      </w:pPr>
      <w:bookmarkStart w:name="z4" w:id="0"/>
      <w:r>
        <w:rPr>
          <w:rFonts w:ascii="Times New Roman"/>
          <w:b w:val="false"/>
          <w:i w:val="false"/>
          <w:color w:val="000000"/>
          <w:sz w:val="28"/>
        </w:rPr>
        <w:t xml:space="preserve">
      2013 жылғы 24 желтоқсандағы 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келісімге өзгерістер енгізу туралы 2023 жылғы 16 маусымда Санкт-Петербургте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2013 жылғы 24 желтоқсандағы 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келісімге өзгерістер енгізу туралы хаттама</w:t>
      </w:r>
    </w:p>
    <w:bookmarkEnd w:id="1"/>
    <w:bookmarkStart w:name="z7"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және Ресей Федерациясының Үкіметі</w:t>
      </w:r>
    </w:p>
    <w:bookmarkEnd w:id="2"/>
    <w:bookmarkStart w:name="z8" w:id="3"/>
    <w:p>
      <w:pPr>
        <w:spacing w:after="0"/>
        <w:ind w:left="0"/>
        <w:jc w:val="both"/>
      </w:pPr>
      <w:r>
        <w:rPr>
          <w:rFonts w:ascii="Times New Roman"/>
          <w:b w:val="false"/>
          <w:i w:val="false"/>
          <w:color w:val="000000"/>
          <w:sz w:val="28"/>
        </w:rPr>
        <w:t xml:space="preserve">
      2013 жылғы 24 желтоқсандағы 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келісімнің (бұдан әрі - Келісім) </w:t>
      </w:r>
      <w:r>
        <w:rPr>
          <w:rFonts w:ascii="Times New Roman"/>
          <w:b w:val="false"/>
          <w:i w:val="false"/>
          <w:color w:val="000000"/>
          <w:sz w:val="28"/>
        </w:rPr>
        <w:t>9-бабының</w:t>
      </w:r>
      <w:r>
        <w:rPr>
          <w:rFonts w:ascii="Times New Roman"/>
          <w:b w:val="false"/>
          <w:i w:val="false"/>
          <w:color w:val="000000"/>
          <w:sz w:val="28"/>
        </w:rPr>
        <w:t xml:space="preserve"> негізінде</w:t>
      </w:r>
    </w:p>
    <w:bookmarkEnd w:id="3"/>
    <w:bookmarkStart w:name="z9" w:id="4"/>
    <w:p>
      <w:pPr>
        <w:spacing w:after="0"/>
        <w:ind w:left="0"/>
        <w:jc w:val="both"/>
      </w:pPr>
      <w:r>
        <w:rPr>
          <w:rFonts w:ascii="Times New Roman"/>
          <w:b w:val="false"/>
          <w:i w:val="false"/>
          <w:color w:val="000000"/>
          <w:sz w:val="28"/>
        </w:rPr>
        <w:t>
      төмендегілер туралы келісті:</w:t>
      </w:r>
    </w:p>
    <w:bookmarkEnd w:id="4"/>
    <w:bookmarkStart w:name="z10" w:id="5"/>
    <w:p>
      <w:pPr>
        <w:spacing w:after="0"/>
        <w:ind w:left="0"/>
        <w:jc w:val="left"/>
      </w:pPr>
      <w:r>
        <w:rPr>
          <w:rFonts w:ascii="Times New Roman"/>
          <w:b/>
          <w:i w:val="false"/>
          <w:color w:val="000000"/>
        </w:rPr>
        <w:t xml:space="preserve"> 1-бап</w:t>
      </w:r>
    </w:p>
    <w:bookmarkEnd w:id="5"/>
    <w:bookmarkStart w:name="z11" w:id="6"/>
    <w:p>
      <w:pPr>
        <w:spacing w:after="0"/>
        <w:ind w:left="0"/>
        <w:jc w:val="both"/>
      </w:pPr>
      <w:r>
        <w:rPr>
          <w:rFonts w:ascii="Times New Roman"/>
          <w:b w:val="false"/>
          <w:i w:val="false"/>
          <w:color w:val="000000"/>
          <w:sz w:val="28"/>
        </w:rPr>
        <w:t>
      Келісімге мынадай өзгерістер енгізілсін:</w:t>
      </w:r>
    </w:p>
    <w:bookmarkEnd w:id="6"/>
    <w:bookmarkStart w:name="z12"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2-баптың</w:t>
      </w:r>
      <w:r>
        <w:rPr>
          <w:rFonts w:ascii="Times New Roman"/>
          <w:b w:val="false"/>
          <w:i w:val="false"/>
          <w:color w:val="000000"/>
          <w:sz w:val="28"/>
        </w:rPr>
        <w:t xml:space="preserve"> екінші абзацы мынадай редакцияда жазылсын:</w:t>
      </w:r>
    </w:p>
    <w:bookmarkEnd w:id="7"/>
    <w:bookmarkStart w:name="z13" w:id="8"/>
    <w:p>
      <w:pPr>
        <w:spacing w:after="0"/>
        <w:ind w:left="0"/>
        <w:jc w:val="both"/>
      </w:pPr>
      <w:r>
        <w:rPr>
          <w:rFonts w:ascii="Times New Roman"/>
          <w:b w:val="false"/>
          <w:i w:val="false"/>
          <w:color w:val="000000"/>
          <w:sz w:val="28"/>
        </w:rPr>
        <w:t>
      "Қазақстан Тарапынан - Қазақстан Республикасының Энергетика министрлігі";</w:t>
      </w:r>
    </w:p>
    <w:bookmarkEnd w:id="8"/>
    <w:bookmarkStart w:name="z14"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алтыншы абзацы мынадай редакцияда жазылсын:</w:t>
      </w:r>
    </w:p>
    <w:bookmarkEnd w:id="9"/>
    <w:bookmarkStart w:name="z15" w:id="10"/>
    <w:p>
      <w:pPr>
        <w:spacing w:after="0"/>
        <w:ind w:left="0"/>
        <w:jc w:val="both"/>
      </w:pPr>
      <w:r>
        <w:rPr>
          <w:rFonts w:ascii="Times New Roman"/>
          <w:b w:val="false"/>
          <w:i w:val="false"/>
          <w:color w:val="000000"/>
          <w:sz w:val="28"/>
        </w:rPr>
        <w:t>
      "Ресей Тарапынан - "Роснефть" мұнай компаниясы" жария акционерлік қоғамы.";</w:t>
      </w:r>
    </w:p>
    <w:bookmarkEnd w:id="10"/>
    <w:bookmarkStart w:name="z16"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11"/>
    <w:bookmarkStart w:name="z17" w:id="12"/>
    <w:p>
      <w:pPr>
        <w:spacing w:after="0"/>
        <w:ind w:left="0"/>
        <w:jc w:val="both"/>
      </w:pPr>
      <w:r>
        <w:rPr>
          <w:rFonts w:ascii="Times New Roman"/>
          <w:b w:val="false"/>
          <w:i w:val="false"/>
          <w:color w:val="000000"/>
          <w:sz w:val="28"/>
        </w:rPr>
        <w:t>
      "3-бап</w:t>
      </w:r>
    </w:p>
    <w:bookmarkEnd w:id="12"/>
    <w:bookmarkStart w:name="z18" w:id="13"/>
    <w:p>
      <w:pPr>
        <w:spacing w:after="0"/>
        <w:ind w:left="0"/>
        <w:jc w:val="both"/>
      </w:pPr>
      <w:r>
        <w:rPr>
          <w:rFonts w:ascii="Times New Roman"/>
          <w:b w:val="false"/>
          <w:i w:val="false"/>
          <w:color w:val="000000"/>
          <w:sz w:val="28"/>
        </w:rPr>
        <w:t>
      Тараптар Ресей Тарапының уәкілетті ұйымы жылына 10 миллион тонна мөлшеріндегі ресейлік мұнайды ұзақ мерзімді тасымалдауы үшін жағдай жасайды және оған "Ресей Федерациясының шекарасы - Қазақстан Республикасының шекарасы ("Туймазы - Омбы - Новосибирск-2" магистральдық мұнай құбыры) - Қазақстан Республикасының шекарасы - Ресей Федерациясының шекарасы ("Туймазы - Омбы - Новосибирск-2" магистральдық мұнай құбыры) - Ресей Федерациясының шекарасы Қазақстан Республикасының шекарасы (Ертіс) - Атасу (Қазақстан Республикасы) - Алашанькоу (Қытай Халық Республикасы) тасымалдау бағыты бойынша магистральдық құбырлар жүйесіне қол жеткізу құқығын береді".";</w:t>
      </w:r>
    </w:p>
    <w:bookmarkEnd w:id="13"/>
    <w:bookmarkStart w:name="z19"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14"/>
    <w:bookmarkStart w:name="z20" w:id="15"/>
    <w:p>
      <w:pPr>
        <w:spacing w:after="0"/>
        <w:ind w:left="0"/>
        <w:jc w:val="both"/>
      </w:pPr>
      <w:r>
        <w:rPr>
          <w:rFonts w:ascii="Times New Roman"/>
          <w:b w:val="false"/>
          <w:i w:val="false"/>
          <w:color w:val="000000"/>
          <w:sz w:val="28"/>
        </w:rPr>
        <w:t>
      "4-бап</w:t>
      </w:r>
    </w:p>
    <w:bookmarkEnd w:id="15"/>
    <w:bookmarkStart w:name="z21" w:id="16"/>
    <w:p>
      <w:pPr>
        <w:spacing w:after="0"/>
        <w:ind w:left="0"/>
        <w:jc w:val="both"/>
      </w:pPr>
      <w:r>
        <w:rPr>
          <w:rFonts w:ascii="Times New Roman"/>
          <w:b w:val="false"/>
          <w:i w:val="false"/>
          <w:color w:val="000000"/>
          <w:sz w:val="28"/>
        </w:rPr>
        <w:t>
      Осы Келісімнің 3-бабында көзделген тасымалдау бағыты бойынша мұнайды ұзақ мерзімді тасымалдау:</w:t>
      </w:r>
    </w:p>
    <w:bookmarkEnd w:id="16"/>
    <w:bookmarkStart w:name="z22" w:id="17"/>
    <w:p>
      <w:pPr>
        <w:spacing w:after="0"/>
        <w:ind w:left="0"/>
        <w:jc w:val="both"/>
      </w:pPr>
      <w:r>
        <w:rPr>
          <w:rFonts w:ascii="Times New Roman"/>
          <w:b w:val="false"/>
          <w:i w:val="false"/>
          <w:color w:val="000000"/>
          <w:sz w:val="28"/>
        </w:rPr>
        <w:t>
      "Ресей Федерациясының шекарасы - Қазақстан Республикасының шекарасы ("Туймазы - Омбы - Новосибирск-2" магистральдық мұнай құбыры) - Қазақстан Республикасының шекарасы - Ресей Федерациясының шекарасы ("Туймазы - Омбы - Новосибирск-2" магистральдық мұнай құбыры)" бағытының қазақстандық бөлігі бойынша (бұдан әрі - 1-тасымалдау бағыты) - Қазақстан Тарапының уәкілетті ұйымы мен бағыттың көрсетілген бөлігі бойынша мұнайды тасымалдау бойынша қызметтер көрсету бөлігінде Ресей Тарапының уәкілетті ұйымының агенті ретінде әрекет ететін "Транснефть" жария акционерлік қоғамы арасындағы шартқа сәйкес;</w:t>
      </w:r>
    </w:p>
    <w:bookmarkEnd w:id="17"/>
    <w:bookmarkStart w:name="z23" w:id="18"/>
    <w:p>
      <w:pPr>
        <w:spacing w:after="0"/>
        <w:ind w:left="0"/>
        <w:jc w:val="both"/>
      </w:pPr>
      <w:r>
        <w:rPr>
          <w:rFonts w:ascii="Times New Roman"/>
          <w:b w:val="false"/>
          <w:i w:val="false"/>
          <w:color w:val="000000"/>
          <w:sz w:val="28"/>
        </w:rPr>
        <w:t>
      "Қазақстан Республикасының шекарасы - Ресей Федерациясының шекарасы ("Туймазы - Омбы - Новосибирск-2" магистральдық мұнай құбыры) - Ресей Федерациясының шекарасы - Қазақстан Республикасының шекарасы (Ертіс)" бағытының ресейлік бөлігі бойынша Ресей Тарапының уәкілетті ұйымы мен Ресей Федерациясының магистральдық құбырлары жүйелерінің техникалық мүмкіндігін ескере отырып, Ресей Федерациясының магистральдық құбырлары арқылы мұнайды тасымалдау бойынша қызметтер көрсету жөніндегі оператор болып табылатын "Транснефть" жария акционерлік қоғамы арасындағы шартқа сәйкес;</w:t>
      </w:r>
    </w:p>
    <w:bookmarkEnd w:id="18"/>
    <w:bookmarkStart w:name="z24" w:id="19"/>
    <w:p>
      <w:pPr>
        <w:spacing w:after="0"/>
        <w:ind w:left="0"/>
        <w:jc w:val="both"/>
      </w:pPr>
      <w:r>
        <w:rPr>
          <w:rFonts w:ascii="Times New Roman"/>
          <w:b w:val="false"/>
          <w:i w:val="false"/>
          <w:color w:val="000000"/>
          <w:sz w:val="28"/>
        </w:rPr>
        <w:t>
      "Ресей Федерациясының шекарасы - Қазақстан Республикасының шекарасы (Ертіс) - Атасу (Қазақстан Республикасы) - Алашанькоу (Қытай Халық Республикасы)" бағытының қазақстандық бөлігі бойынша (бұдан әрі - 2-тасымалдау бағыты) - Тараптардың уәкілетті ұйымдары арасында мұнайды тасымалдау бойынша қызметтер көрсетуге арналған шартқа (бұдан әрі - тасымалдау туралы шарт) сәйкес жүзеге асырылады, оның талаптары Қазақстан Республикасының заңнамасына сәйкес бекітілген мұнайды тасымалдау жөніндегі қызметтерді көрсетуге арналған үлгілік шарттың талаптарынан ерекшеленуі мүмкін.";</w:t>
      </w:r>
    </w:p>
    <w:bookmarkEnd w:id="19"/>
    <w:bookmarkStart w:name="z25"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20"/>
    <w:bookmarkStart w:name="z26" w:id="21"/>
    <w:p>
      <w:pPr>
        <w:spacing w:after="0"/>
        <w:ind w:left="0"/>
        <w:jc w:val="both"/>
      </w:pPr>
      <w:r>
        <w:rPr>
          <w:rFonts w:ascii="Times New Roman"/>
          <w:b w:val="false"/>
          <w:i w:val="false"/>
          <w:color w:val="000000"/>
          <w:sz w:val="28"/>
        </w:rPr>
        <w:t>
      "5-бап</w:t>
      </w:r>
    </w:p>
    <w:bookmarkEnd w:id="21"/>
    <w:bookmarkStart w:name="z27" w:id="22"/>
    <w:p>
      <w:pPr>
        <w:spacing w:after="0"/>
        <w:ind w:left="0"/>
        <w:jc w:val="both"/>
      </w:pPr>
      <w:r>
        <w:rPr>
          <w:rFonts w:ascii="Times New Roman"/>
          <w:b w:val="false"/>
          <w:i w:val="false"/>
          <w:color w:val="000000"/>
          <w:sz w:val="28"/>
        </w:rPr>
        <w:t>
      1-тасымалдау бағыты бойынша Ресей Тарапының уәкілетті ұйымына заңды негізде тиесілі жылына 10 миллион тонна мөлшеріндегі мұнайды тасымалдау құны 1 тонна үшін 2,1 АҚШ долларын құрайды және Қазақстан Тарапының уәкілетті ұйымы төлем жасауға тапсырма берген күні Қазақстан Республикасының Ұлттық Банкі белгілеген АҚШ долларының теңгеге шаққандағы бағамы негізінде теңгемен төленеді. Тасымалдаудың мұндай құны және есептеу тәртібі тиісті тасымалдау туралы шартта белгіленеді және осы Келісімнің қолданылу мерзімі ішінде өзгертілуге жатпайды.</w:t>
      </w:r>
    </w:p>
    <w:bookmarkEnd w:id="22"/>
    <w:bookmarkStart w:name="z28" w:id="23"/>
    <w:p>
      <w:pPr>
        <w:spacing w:after="0"/>
        <w:ind w:left="0"/>
        <w:jc w:val="both"/>
      </w:pPr>
      <w:r>
        <w:rPr>
          <w:rFonts w:ascii="Times New Roman"/>
          <w:b w:val="false"/>
          <w:i w:val="false"/>
          <w:color w:val="000000"/>
          <w:sz w:val="28"/>
        </w:rPr>
        <w:t>
      2-тасымалдау бағыты бойынша Ресей Тарапының уәкілетті ұйымына заңды негізде тиесілі жылына 10 миллион тонна мөлшеріндегі мұнайды тасымалдау құнын Тараптардың уәкілетті ұйымдарының уағдаластықтары негізінде Қазақстан Республикасының уәкілетті мемлекеттік органы 1 тонна үшін АҚШ долларымен осы Келісімнің бүкіл қолданылу мерзіміне бекітеді. Тасымалдаудың мұндай құны тасымалдау туралы шартта белгіленеді және Тараптардың уәкілетті ұйымдарының келісімінсіз осы Келісімнің қолданылу мерзімі ішінде өзгертілуге жатпайды.</w:t>
      </w:r>
    </w:p>
    <w:bookmarkEnd w:id="23"/>
    <w:bookmarkStart w:name="z29" w:id="24"/>
    <w:p>
      <w:pPr>
        <w:spacing w:after="0"/>
        <w:ind w:left="0"/>
        <w:jc w:val="both"/>
      </w:pPr>
      <w:r>
        <w:rPr>
          <w:rFonts w:ascii="Times New Roman"/>
          <w:b w:val="false"/>
          <w:i w:val="false"/>
          <w:color w:val="000000"/>
          <w:sz w:val="28"/>
        </w:rPr>
        <w:t>
      Қазақстан Тарапы 1 және 2-тасымалдау бағыттары бойынша (оның ішінде оның учаскелерінің кез келгені бойынша) мұнай тасымалдау жөніндегі көрсетілетін қызметтерге нөлдік мөлшерлеме бойынша қосылған құн салығын салады. Бұл ретте Қазақстан Тарапы Қазақстан Республикасының салық заңнамасына сәйкес қосылған құн салығын қайтару мақсаты үшін мұнайды тасымалдау бағыты бойынша (оның ішінде оның учаскелерінің кез келгені бойынша) тасымалдау жөніндегі көрсетілетін қызметтерді халықаралық тасымал ретінде қарастырады.";</w:t>
      </w:r>
    </w:p>
    <w:bookmarkEnd w:id="24"/>
    <w:bookmarkStart w:name="z30" w:id="2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10-баптың</w:t>
      </w:r>
      <w:r>
        <w:rPr>
          <w:rFonts w:ascii="Times New Roman"/>
          <w:b w:val="false"/>
          <w:i w:val="false"/>
          <w:color w:val="000000"/>
          <w:sz w:val="28"/>
        </w:rPr>
        <w:t xml:space="preserve"> екінші абзацы мынадай редакцияда жазылсын:</w:t>
      </w:r>
    </w:p>
    <w:bookmarkEnd w:id="25"/>
    <w:bookmarkStart w:name="z31" w:id="26"/>
    <w:p>
      <w:pPr>
        <w:spacing w:after="0"/>
        <w:ind w:left="0"/>
        <w:jc w:val="both"/>
      </w:pPr>
      <w:r>
        <w:rPr>
          <w:rFonts w:ascii="Times New Roman"/>
          <w:b w:val="false"/>
          <w:i w:val="false"/>
          <w:color w:val="000000"/>
          <w:sz w:val="28"/>
        </w:rPr>
        <w:t>
      "Осы Келісім 2034 жылғы 1 қаңтарға дейін қолданылады.".</w:t>
      </w:r>
    </w:p>
    <w:bookmarkEnd w:id="26"/>
    <w:bookmarkStart w:name="z32" w:id="27"/>
    <w:p>
      <w:pPr>
        <w:spacing w:after="0"/>
        <w:ind w:left="0"/>
        <w:jc w:val="left"/>
      </w:pPr>
      <w:r>
        <w:rPr>
          <w:rFonts w:ascii="Times New Roman"/>
          <w:b/>
          <w:i w:val="false"/>
          <w:color w:val="000000"/>
        </w:rPr>
        <w:t xml:space="preserve"> 2-бап</w:t>
      </w:r>
    </w:p>
    <w:bookmarkEnd w:id="27"/>
    <w:bookmarkStart w:name="z33" w:id="28"/>
    <w:p>
      <w:pPr>
        <w:spacing w:after="0"/>
        <w:ind w:left="0"/>
        <w:jc w:val="both"/>
      </w:pPr>
      <w:r>
        <w:rPr>
          <w:rFonts w:ascii="Times New Roman"/>
          <w:b w:val="false"/>
          <w:i w:val="false"/>
          <w:color w:val="000000"/>
          <w:sz w:val="28"/>
        </w:rPr>
        <w:t>
      Осы Хаттама қол қойылған күнінен бастап 10 күн өткен соң уақытша қолданылады және оның күшіне енуі үшін қажетті мемлекетшілік рәсімдерді Тараптардың орындағаны туралы соңғы жазбаша хабарлама алынған күннен бастап күшіне енеді.</w:t>
      </w:r>
    </w:p>
    <w:bookmarkEnd w:id="28"/>
    <w:bookmarkStart w:name="z34" w:id="29"/>
    <w:p>
      <w:pPr>
        <w:spacing w:after="0"/>
        <w:ind w:left="0"/>
        <w:jc w:val="both"/>
      </w:pPr>
      <w:r>
        <w:rPr>
          <w:rFonts w:ascii="Times New Roman"/>
          <w:b w:val="false"/>
          <w:i w:val="false"/>
          <w:color w:val="000000"/>
          <w:sz w:val="28"/>
        </w:rPr>
        <w:t>
      2023 жылғы "16" маусымда Санкт-Петербург қаласында әрқайсысы қазақ және орыс тілдерінде екі данада жасалды әрі екі мәтіннің де күші бірдей.</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