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0d42" w14:textId="baa0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мемлекеттері ұйымына мүше мемлекеттердің үкіметтері арасындағы халықаралық құрамдастырылған жүк тасымалдары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27 маусымдағы № 99-VIII ҚРЗ.</w:t>
      </w:r>
    </w:p>
    <w:p>
      <w:pPr>
        <w:spacing w:after="0"/>
        <w:ind w:left="0"/>
        <w:jc w:val="both"/>
      </w:pPr>
      <w:bookmarkStart w:name="z4" w:id="0"/>
      <w:r>
        <w:rPr>
          <w:rFonts w:ascii="Times New Roman"/>
          <w:b w:val="false"/>
          <w:i w:val="false"/>
          <w:color w:val="000000"/>
          <w:sz w:val="28"/>
        </w:rPr>
        <w:t xml:space="preserve">
      2022 жылғы 11 қарашада Самарқандта жасалған Түркі мемлекеттері ұйымына мүше мемлекеттердің үкіметтері арасындағы халықаралық құрамдастырылған жүк тасымалдары туралы </w:t>
      </w:r>
      <w:r>
        <w:rPr>
          <w:rFonts w:ascii="Times New Roman"/>
          <w:b w:val="false"/>
          <w:i w:val="false"/>
          <w:color w:val="000000"/>
          <w:sz w:val="28"/>
        </w:rPr>
        <w:t>келісім</w:t>
      </w:r>
      <w:r>
        <w:rPr>
          <w:rFonts w:ascii="Times New Roman"/>
          <w:b w:val="false"/>
          <w:i w:val="false"/>
          <w:color w:val="000000"/>
          <w:sz w:val="28"/>
        </w:rPr>
        <w:t xml:space="preserve"> мынадай ескертпемен ратификациялансын: "Қазақстан Республикасына қатысты осы Келісімнің 4-бабының 4-тармағында көзделген мәселелер осы Келісімге қатысушы мемлекеттер қол қойған автомобиль көлігі саласындағы екіжақты келісімдер шеңберінде реттелетін болады.".</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 аударма</w:t>
            </w:r>
          </w:p>
        </w:tc>
      </w:tr>
    </w:tbl>
    <w:bookmarkStart w:name="z6" w:id="1"/>
    <w:p>
      <w:pPr>
        <w:spacing w:after="0"/>
        <w:ind w:left="0"/>
        <w:jc w:val="left"/>
      </w:pPr>
      <w:r>
        <w:rPr>
          <w:rFonts w:ascii="Times New Roman"/>
          <w:b/>
          <w:i w:val="false"/>
          <w:color w:val="000000"/>
        </w:rPr>
        <w:t xml:space="preserve"> Түркі мемлекеттері ұйымына мүше мемлекеттердің үкіметтері арасындағы халықаралық құрамдастырылған жүк тасымалдары туралы келісім</w:t>
      </w:r>
    </w:p>
    <w:bookmarkEnd w:id="1"/>
    <w:bookmarkStart w:name="z7" w:id="2"/>
    <w:p>
      <w:pPr>
        <w:spacing w:after="0"/>
        <w:ind w:left="0"/>
        <w:jc w:val="both"/>
      </w:pPr>
      <w:r>
        <w:rPr>
          <w:rFonts w:ascii="Times New Roman"/>
          <w:b w:val="false"/>
          <w:i w:val="false"/>
          <w:color w:val="000000"/>
          <w:sz w:val="28"/>
        </w:rPr>
        <w:t>
      Бұдан әрі "Уағдаласушы тараптар" деп аталатын Әзербайжан Республикасының Үкіметі, Қазақстан Республикасының Үкіметі, Қырғыз Республикасының Министрлер Кабинеті, Түркия Республикасының Үкіметі және Өзбекстан Республикасының Үкіметі</w:t>
      </w:r>
    </w:p>
    <w:bookmarkEnd w:id="2"/>
    <w:bookmarkStart w:name="z8" w:id="3"/>
    <w:p>
      <w:pPr>
        <w:spacing w:after="0"/>
        <w:ind w:left="0"/>
        <w:jc w:val="both"/>
      </w:pPr>
      <w:r>
        <w:rPr>
          <w:rFonts w:ascii="Times New Roman"/>
          <w:b w:val="false"/>
          <w:i w:val="false"/>
          <w:color w:val="000000"/>
          <w:sz w:val="28"/>
        </w:rPr>
        <w:t>
      халықаралық жүк тасымалын жеңілдетуге ниет білдіре отырып,</w:t>
      </w:r>
    </w:p>
    <w:bookmarkEnd w:id="3"/>
    <w:bookmarkStart w:name="z9" w:id="4"/>
    <w:p>
      <w:pPr>
        <w:spacing w:after="0"/>
        <w:ind w:left="0"/>
        <w:jc w:val="both"/>
      </w:pPr>
      <w:r>
        <w:rPr>
          <w:rFonts w:ascii="Times New Roman"/>
          <w:b w:val="false"/>
          <w:i w:val="false"/>
          <w:color w:val="000000"/>
          <w:sz w:val="28"/>
        </w:rPr>
        <w:t>
      халықаралық құрамдастырылған тасымалдар саласындағы ынтымақтастық Уағдаласушы тараптар мемлекеттері арасындағы сауданы дамыту үшін маңызды алғышарт болып табылатынын назарға ала отырып,</w:t>
      </w:r>
    </w:p>
    <w:bookmarkEnd w:id="4"/>
    <w:p>
      <w:pPr>
        <w:spacing w:after="0"/>
        <w:ind w:left="0"/>
        <w:jc w:val="both"/>
      </w:pPr>
      <w:r>
        <w:rPr>
          <w:rFonts w:ascii="Times New Roman"/>
          <w:b w:val="false"/>
          <w:i w:val="false"/>
          <w:color w:val="000000"/>
          <w:sz w:val="28"/>
        </w:rPr>
        <w:t xml:space="preserve">
      әлеуметтік, экономикалық және экологиялық пайдасы бар балама шешімдерді ұсыну мақсатында автомобиль жолдарына қосымша қазіргі заманғы теміржол және су көлігі жүйелерін дамыту қажеттілігін түсіне отырып, </w:t>
      </w:r>
    </w:p>
    <w:bookmarkStart w:name="z10" w:id="5"/>
    <w:p>
      <w:pPr>
        <w:spacing w:after="0"/>
        <w:ind w:left="0"/>
        <w:jc w:val="both"/>
      </w:pPr>
      <w:r>
        <w:rPr>
          <w:rFonts w:ascii="Times New Roman"/>
          <w:b w:val="false"/>
          <w:i w:val="false"/>
          <w:color w:val="000000"/>
          <w:sz w:val="28"/>
        </w:rPr>
        <w:t>
      құрамдастырылған көлік жүйесі жоғары әлеуетке және халықаралық жүк тасымалын жеңілдету қабілетіне ие екендігін пайымдай отырып,</w:t>
      </w:r>
    </w:p>
    <w:bookmarkEnd w:id="5"/>
    <w:bookmarkStart w:name="z11" w:id="6"/>
    <w:p>
      <w:pPr>
        <w:spacing w:after="0"/>
        <w:ind w:left="0"/>
        <w:jc w:val="both"/>
      </w:pPr>
      <w:r>
        <w:rPr>
          <w:rFonts w:ascii="Times New Roman"/>
          <w:b w:val="false"/>
          <w:i w:val="false"/>
          <w:color w:val="000000"/>
          <w:sz w:val="28"/>
        </w:rPr>
        <w:t>
      құрамдастырылған жүк тасымалдарына қатысты халықаралық келісімдерге сілтеме жасай отырып,</w:t>
      </w:r>
    </w:p>
    <w:bookmarkEnd w:id="6"/>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Қолданылу саласы</w:t>
      </w:r>
    </w:p>
    <w:bookmarkStart w:name="z14" w:id="7"/>
    <w:p>
      <w:pPr>
        <w:spacing w:after="0"/>
        <w:ind w:left="0"/>
        <w:jc w:val="both"/>
      </w:pPr>
      <w:r>
        <w:rPr>
          <w:rFonts w:ascii="Times New Roman"/>
          <w:b w:val="false"/>
          <w:i w:val="false"/>
          <w:color w:val="000000"/>
          <w:sz w:val="28"/>
        </w:rPr>
        <w:t>
      1. Осы Келісім Уағдаласушы тараптардың бірінің мемлекетінде тіркелген көлік құралымен Уағдаласушы тараптар мемлекеттерінің аумақтары арасында немесе Уағдаласушы тараптар мемлекеттерінің аумақтары арқылы транзитпен жүзеге асырылатын теміржол, су және/немесе автомобиль көлігімен халықаралық құрамдастырылған жүктердің тасымалын қамтиды.</w:t>
      </w:r>
    </w:p>
    <w:bookmarkEnd w:id="7"/>
    <w:bookmarkStart w:name="z15" w:id="8"/>
    <w:p>
      <w:pPr>
        <w:spacing w:after="0"/>
        <w:ind w:left="0"/>
        <w:jc w:val="both"/>
      </w:pPr>
      <w:r>
        <w:rPr>
          <w:rFonts w:ascii="Times New Roman"/>
          <w:b w:val="false"/>
          <w:i w:val="false"/>
          <w:color w:val="000000"/>
          <w:sz w:val="28"/>
        </w:rPr>
        <w:t>
      2. Осы Келісім Уағдаласушы тараптардың басқа халықаралық келісімдерден туындайтын құқықтары мен міндеттемелерін қозғамайды және осы халықаралық келісімдермен қамтамасыз етілетін транзиттік және көлік қызметіне кедергі келтіретіндей түсіндірілмеуге тиіс.</w:t>
      </w:r>
    </w:p>
    <w:bookmarkEnd w:id="8"/>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18" w:id="9"/>
    <w:p>
      <w:pPr>
        <w:spacing w:after="0"/>
        <w:ind w:left="0"/>
        <w:jc w:val="both"/>
      </w:pPr>
      <w:r>
        <w:rPr>
          <w:rFonts w:ascii="Times New Roman"/>
          <w:b w:val="false"/>
          <w:i w:val="false"/>
          <w:color w:val="000000"/>
          <w:sz w:val="28"/>
        </w:rPr>
        <w:t>
      Осы Келісімнің мақсаттары үшін төменде келтірілген терминдердің мынадай мағынасы бар:</w:t>
      </w:r>
    </w:p>
    <w:bookmarkEnd w:id="9"/>
    <w:bookmarkStart w:name="z19" w:id="10"/>
    <w:p>
      <w:pPr>
        <w:spacing w:after="0"/>
        <w:ind w:left="0"/>
        <w:jc w:val="both"/>
      </w:pPr>
      <w:r>
        <w:rPr>
          <w:rFonts w:ascii="Times New Roman"/>
          <w:b w:val="false"/>
          <w:i w:val="false"/>
          <w:color w:val="000000"/>
          <w:sz w:val="28"/>
        </w:rPr>
        <w:t>
      а) құрамдастырылған жүк тасымалдары - ауысымдық режимдерде жүктердің өзін өңдемей екі немесе одан да көп түрі көлік ретпен пайдаланылатын, жүктерді сол бір жүк бірлігімен немесе оларды жол көлік құралымен тасымалдау.</w:t>
      </w:r>
    </w:p>
    <w:bookmarkEnd w:id="10"/>
    <w:bookmarkStart w:name="z20" w:id="11"/>
    <w:p>
      <w:pPr>
        <w:spacing w:after="0"/>
        <w:ind w:left="0"/>
        <w:jc w:val="both"/>
      </w:pPr>
      <w:r>
        <w:rPr>
          <w:rFonts w:ascii="Times New Roman"/>
          <w:b w:val="false"/>
          <w:i w:val="false"/>
          <w:color w:val="000000"/>
          <w:sz w:val="28"/>
        </w:rPr>
        <w:t>
      б) рұқсат - Уағдаласушы тараптардың бірінің Құзыретті органдары/берген, басқа Уағдаласушы тараптардың бірі мемлекетінің аумағында тіркелген жол көлік құралын екінші Уағдаласушы тараптар мемлекеттерінің аумақтары арқылы кіруге/шығуға және транзитті жүзеге асыруға рұқсат беретін (оның ішінде электрондық) құжат.</w:t>
      </w:r>
    </w:p>
    <w:bookmarkEnd w:id="11"/>
    <w:bookmarkStart w:name="z21" w:id="12"/>
    <w:p>
      <w:pPr>
        <w:spacing w:after="0"/>
        <w:ind w:left="0"/>
        <w:jc w:val="both"/>
      </w:pPr>
      <w:r>
        <w:rPr>
          <w:rFonts w:ascii="Times New Roman"/>
          <w:b w:val="false"/>
          <w:i w:val="false"/>
          <w:color w:val="000000"/>
          <w:sz w:val="28"/>
        </w:rPr>
        <w:t xml:space="preserve">
      с) бірлескен комитет - осы Келісімнің </w:t>
      </w:r>
      <w:r>
        <w:rPr>
          <w:rFonts w:ascii="Times New Roman"/>
          <w:b w:val="false"/>
          <w:i w:val="false"/>
          <w:color w:val="000000"/>
          <w:sz w:val="28"/>
        </w:rPr>
        <w:t>6-бабының</w:t>
      </w:r>
      <w:r>
        <w:rPr>
          <w:rFonts w:ascii="Times New Roman"/>
          <w:b w:val="false"/>
          <w:i w:val="false"/>
          <w:color w:val="000000"/>
          <w:sz w:val="28"/>
        </w:rPr>
        <w:t xml:space="preserve"> ережелеріне сәйкес құрылған "Халықаралық құрамдастырылған тасымалдар жөніндегі бірлескен комитет".</w:t>
      </w:r>
    </w:p>
    <w:bookmarkEnd w:id="12"/>
    <w:bookmarkStart w:name="z22" w:id="13"/>
    <w:p>
      <w:pPr>
        <w:spacing w:after="0"/>
        <w:ind w:left="0"/>
        <w:jc w:val="both"/>
      </w:pPr>
      <w:r>
        <w:rPr>
          <w:rFonts w:ascii="Times New Roman"/>
          <w:b w:val="false"/>
          <w:i w:val="false"/>
          <w:color w:val="000000"/>
          <w:sz w:val="28"/>
        </w:rPr>
        <w:t>
      д) тасымалдаушы - Уағдаласушы тараптар мемлекеттерінің ұлттық заңнамасына сәйкес жүктерді тасымалдауға уәкілеттік берілген кез келген жеке немесе заңды тұлға.</w:t>
      </w:r>
    </w:p>
    <w:bookmarkEnd w:id="13"/>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Құзыретті органдар</w:t>
      </w:r>
    </w:p>
    <w:bookmarkStart w:name="z25" w:id="14"/>
    <w:p>
      <w:pPr>
        <w:spacing w:after="0"/>
        <w:ind w:left="0"/>
        <w:jc w:val="both"/>
      </w:pPr>
      <w:r>
        <w:rPr>
          <w:rFonts w:ascii="Times New Roman"/>
          <w:b w:val="false"/>
          <w:i w:val="false"/>
          <w:color w:val="000000"/>
          <w:sz w:val="28"/>
        </w:rPr>
        <w:t>
      1. Осы Келісімде:</w:t>
      </w:r>
    </w:p>
    <w:bookmarkEnd w:id="14"/>
    <w:bookmarkStart w:name="z26" w:id="15"/>
    <w:p>
      <w:pPr>
        <w:spacing w:after="0"/>
        <w:ind w:left="0"/>
        <w:jc w:val="both"/>
      </w:pPr>
      <w:r>
        <w:rPr>
          <w:rFonts w:ascii="Times New Roman"/>
          <w:b w:val="false"/>
          <w:i w:val="false"/>
          <w:color w:val="000000"/>
          <w:sz w:val="28"/>
        </w:rPr>
        <w:t>
      Әзербайжан Республикасында - Цифрлық даму және көлік министрлігі;</w:t>
      </w:r>
    </w:p>
    <w:bookmarkEnd w:id="15"/>
    <w:bookmarkStart w:name="z27" w:id="16"/>
    <w:p>
      <w:pPr>
        <w:spacing w:after="0"/>
        <w:ind w:left="0"/>
        <w:jc w:val="both"/>
      </w:pPr>
      <w:r>
        <w:rPr>
          <w:rFonts w:ascii="Times New Roman"/>
          <w:b w:val="false"/>
          <w:i w:val="false"/>
          <w:color w:val="000000"/>
          <w:sz w:val="28"/>
        </w:rPr>
        <w:t>
      Қазақстан Республикасында - Индустрия және инфрақұрылымдық даму министрлігі;</w:t>
      </w:r>
    </w:p>
    <w:bookmarkEnd w:id="16"/>
    <w:bookmarkStart w:name="z28" w:id="17"/>
    <w:p>
      <w:pPr>
        <w:spacing w:after="0"/>
        <w:ind w:left="0"/>
        <w:jc w:val="both"/>
      </w:pPr>
      <w:r>
        <w:rPr>
          <w:rFonts w:ascii="Times New Roman"/>
          <w:b w:val="false"/>
          <w:i w:val="false"/>
          <w:color w:val="000000"/>
          <w:sz w:val="28"/>
        </w:rPr>
        <w:t>
      Қырғыз Республикасында - Көлік және коммуникация министрлігі;</w:t>
      </w:r>
    </w:p>
    <w:bookmarkEnd w:id="17"/>
    <w:bookmarkStart w:name="z29" w:id="18"/>
    <w:p>
      <w:pPr>
        <w:spacing w:after="0"/>
        <w:ind w:left="0"/>
        <w:jc w:val="both"/>
      </w:pPr>
      <w:r>
        <w:rPr>
          <w:rFonts w:ascii="Times New Roman"/>
          <w:b w:val="false"/>
          <w:i w:val="false"/>
          <w:color w:val="000000"/>
          <w:sz w:val="28"/>
        </w:rPr>
        <w:t>
      Түркия Республикасында - Көлік және инфрақұрылым министрлігі;</w:t>
      </w:r>
    </w:p>
    <w:bookmarkEnd w:id="18"/>
    <w:bookmarkStart w:name="z30" w:id="19"/>
    <w:p>
      <w:pPr>
        <w:spacing w:after="0"/>
        <w:ind w:left="0"/>
        <w:jc w:val="both"/>
      </w:pPr>
      <w:r>
        <w:rPr>
          <w:rFonts w:ascii="Times New Roman"/>
          <w:b w:val="false"/>
          <w:i w:val="false"/>
          <w:color w:val="000000"/>
          <w:sz w:val="28"/>
        </w:rPr>
        <w:t>
      Өзбекстан Республикасында - Көлік министрлігі Уағдаласушы тараптардың құзыретті органдары болып табылады.</w:t>
      </w:r>
    </w:p>
    <w:bookmarkEnd w:id="19"/>
    <w:bookmarkStart w:name="z31" w:id="20"/>
    <w:p>
      <w:pPr>
        <w:spacing w:after="0"/>
        <w:ind w:left="0"/>
        <w:jc w:val="both"/>
      </w:pPr>
      <w:r>
        <w:rPr>
          <w:rFonts w:ascii="Times New Roman"/>
          <w:b w:val="false"/>
          <w:i w:val="false"/>
          <w:color w:val="000000"/>
          <w:sz w:val="28"/>
        </w:rPr>
        <w:t>
      2. Уағдаласушы тараптардың бірінің құзыретті органдары немесе олардың атаулары өзгерген жағдайда басқа Уағдаласушы тараптар дипломатиялық арналар арқылы хабардар етілуге тиіс.</w:t>
      </w:r>
    </w:p>
    <w:bookmarkEnd w:id="20"/>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Халықаралық құрамдастырылған тасымалдарды оңайлату</w:t>
      </w:r>
    </w:p>
    <w:bookmarkStart w:name="z34" w:id="21"/>
    <w:p>
      <w:pPr>
        <w:spacing w:after="0"/>
        <w:ind w:left="0"/>
        <w:jc w:val="both"/>
      </w:pPr>
      <w:r>
        <w:rPr>
          <w:rFonts w:ascii="Times New Roman"/>
          <w:b w:val="false"/>
          <w:i w:val="false"/>
          <w:color w:val="000000"/>
          <w:sz w:val="28"/>
        </w:rPr>
        <w:t>
      1. Уағдаласушы тараптар мемлекеттерінің аумақтарын қосатын теміржол желілерінде тоғысу және транзиттік көрсетілетін қызметтерді қамтамасыз ету үшін, атап айтқанда "РО-ЛА" халықаралық блок-контейнерлік поездары (теміржол платформаларында жол көлік құралдарын контрейлерлік тасымалдау), "РО-РО" (кемеде автомобиль көлік құралдарын тасымалдау), фидерлік кемелер және теміржол-паромдық операциялар үшін Уағдаласушы тараптар күш-жігерін жұмсайды.</w:t>
      </w:r>
    </w:p>
    <w:bookmarkEnd w:id="21"/>
    <w:bookmarkStart w:name="z35" w:id="22"/>
    <w:p>
      <w:pPr>
        <w:spacing w:after="0"/>
        <w:ind w:left="0"/>
        <w:jc w:val="both"/>
      </w:pPr>
      <w:r>
        <w:rPr>
          <w:rFonts w:ascii="Times New Roman"/>
          <w:b w:val="false"/>
          <w:i w:val="false"/>
          <w:color w:val="000000"/>
          <w:sz w:val="28"/>
        </w:rPr>
        <w:t>
      2. Уағдаласушы тараптар өз мемлекеттерінің аумағына пойыздар үшін кедендік рәсімдерді жеделдету мақсатында алдын ала алмасуды қамтамасыз етеді. Мұндай алдын ала алмасудың шарттары рәсімін Бірлескен комитет айқындауға тиіс.</w:t>
      </w:r>
    </w:p>
    <w:bookmarkEnd w:id="22"/>
    <w:bookmarkStart w:name="z36" w:id="23"/>
    <w:p>
      <w:pPr>
        <w:spacing w:after="0"/>
        <w:ind w:left="0"/>
        <w:jc w:val="both"/>
      </w:pPr>
      <w:r>
        <w:rPr>
          <w:rFonts w:ascii="Times New Roman"/>
          <w:b w:val="false"/>
          <w:i w:val="false"/>
          <w:color w:val="000000"/>
          <w:sz w:val="28"/>
        </w:rPr>
        <w:t>
      3. Уағдаласушы тараптар пойыздарды шекара арқылы өткізу кезінде өзара іс-қимыл жағдайларын жеделдету үшін мемлекеттік шекараны кесіп өту тиісті құралдарды және олармен байланысты құрылысжайларды ұсынады.</w:t>
      </w:r>
    </w:p>
    <w:bookmarkEnd w:id="23"/>
    <w:bookmarkStart w:name="z37" w:id="24"/>
    <w:p>
      <w:pPr>
        <w:spacing w:after="0"/>
        <w:ind w:left="0"/>
        <w:jc w:val="both"/>
      </w:pPr>
      <w:r>
        <w:rPr>
          <w:rFonts w:ascii="Times New Roman"/>
          <w:b w:val="false"/>
          <w:i w:val="false"/>
          <w:color w:val="000000"/>
          <w:sz w:val="28"/>
        </w:rPr>
        <w:t>
      4. Осы Келісімнің мақсаттары үшін құрамдастырылған тасымалдарды жеңілдету және көтермелеу мақсатында Бірлескен комитет айқындайтын шарттарда Каспий теңізі арқылы құрамдастырылған тасымалға қатысатын жол көлік құралдары үшін транзитке арнайы рұқсат берілуі мүмкін.</w:t>
      </w:r>
    </w:p>
    <w:bookmarkEnd w:id="24"/>
    <w:bookmarkStart w:name="z38" w:id="25"/>
    <w:p>
      <w:pPr>
        <w:spacing w:after="0"/>
        <w:ind w:left="0"/>
        <w:jc w:val="both"/>
      </w:pPr>
      <w:r>
        <w:rPr>
          <w:rFonts w:ascii="Times New Roman"/>
          <w:b w:val="false"/>
          <w:i w:val="false"/>
          <w:color w:val="000000"/>
          <w:sz w:val="28"/>
        </w:rPr>
        <w:t>
      5. Уағдаласушы тараптар, егер Каспий теңізі арқылы құрамдастырылған тасымалдарға Уағдаласушы тараптардың автомобиль көлік құралдары пайдаланылса, халықаралық кедендік транзит рәсімдерін жеделдетуге және жеңілдетуге ұмтылатын болады.</w:t>
      </w:r>
    </w:p>
    <w:bookmarkEnd w:id="25"/>
    <w:bookmarkStart w:name="z39" w:id="26"/>
    <w:p>
      <w:pPr>
        <w:spacing w:after="0"/>
        <w:ind w:left="0"/>
        <w:jc w:val="both"/>
      </w:pPr>
      <w:r>
        <w:rPr>
          <w:rFonts w:ascii="Times New Roman"/>
          <w:b w:val="false"/>
          <w:i w:val="false"/>
          <w:color w:val="000000"/>
          <w:sz w:val="28"/>
        </w:rPr>
        <w:t>
      6. Уағдаласушы тараптар халықаралық құрамдастырылған тасымалдарға қатысатын көлік құралдарының жүргізушілеріне визалар беруді жеңілдету мақсатында Уағдаласушы тараптар мемлекеттерінің ұлттық заңнамаларына сәйкес көп мәртелік кіру визаларын оңайлатып беруді жүзеге асырады.</w:t>
      </w:r>
    </w:p>
    <w:bookmarkEnd w:id="26"/>
    <w:bookmarkStart w:name="z40" w:id="27"/>
    <w:p>
      <w:pPr>
        <w:spacing w:after="0"/>
        <w:ind w:left="0"/>
        <w:jc w:val="both"/>
      </w:pPr>
      <w:r>
        <w:rPr>
          <w:rFonts w:ascii="Times New Roman"/>
          <w:b w:val="false"/>
          <w:i w:val="false"/>
          <w:color w:val="000000"/>
          <w:sz w:val="28"/>
        </w:rPr>
        <w:t>
      7. Уағдаласушы тараптар жүктерді тасымалдау кезіндегі рәсімдерге қатысты цифрлық технологияларды көтермелейді және оларды енгізу жөнінде шаралар қабылдайды. Мұндай шараларды Бірлескен комитет әзірлеуге тиіс.</w:t>
      </w:r>
    </w:p>
    <w:bookmarkEnd w:id="27"/>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Халықаралық құрамдастырылған жүк тасымалдарына жәрдемдесу</w:t>
      </w:r>
    </w:p>
    <w:bookmarkStart w:name="z43" w:id="28"/>
    <w:p>
      <w:pPr>
        <w:spacing w:after="0"/>
        <w:ind w:left="0"/>
        <w:jc w:val="both"/>
      </w:pPr>
      <w:r>
        <w:rPr>
          <w:rFonts w:ascii="Times New Roman"/>
          <w:b w:val="false"/>
          <w:i w:val="false"/>
          <w:color w:val="000000"/>
          <w:sz w:val="28"/>
        </w:rPr>
        <w:t>
      1. Уағдаласушы тараптар құрамдастырылған тасымалдар операцияларының бәсекеге қабілеттілігі мен тиімділігін арттыру үшін интермодальдылықтың салыстырмалы артықшылықтарын назарға ала отырып, құрамдастырылған жүк тасымалдарын ынталандырады. Халықаралық құрамдастырылған тасымалдарды ынталандыру және қолдау жөніндегі шаралар туралы шешімдер Бірлескен комитеттің отырыстарында қабылданады.</w:t>
      </w:r>
    </w:p>
    <w:bookmarkEnd w:id="28"/>
    <w:bookmarkStart w:name="z44" w:id="29"/>
    <w:p>
      <w:pPr>
        <w:spacing w:after="0"/>
        <w:ind w:left="0"/>
        <w:jc w:val="both"/>
      </w:pPr>
      <w:r>
        <w:rPr>
          <w:rFonts w:ascii="Times New Roman"/>
          <w:b w:val="false"/>
          <w:i w:val="false"/>
          <w:color w:val="000000"/>
          <w:sz w:val="28"/>
        </w:rPr>
        <w:t>
      2. Уағдаласушы тараптар құрамдастырылған жүк тасымалдары үшін инфрақұрылымды дамыту мақсатында өздерінің теміржол компанияларына, кеме қатынасы компанияларына және порттарына көмек көрсете алады.</w:t>
      </w:r>
    </w:p>
    <w:bookmarkEnd w:id="29"/>
    <w:bookmarkStart w:name="z45" w:id="30"/>
    <w:p>
      <w:pPr>
        <w:spacing w:after="0"/>
        <w:ind w:left="0"/>
        <w:jc w:val="both"/>
      </w:pPr>
      <w:r>
        <w:rPr>
          <w:rFonts w:ascii="Times New Roman"/>
          <w:b w:val="false"/>
          <w:i w:val="false"/>
          <w:color w:val="000000"/>
          <w:sz w:val="28"/>
        </w:rPr>
        <w:t>
      3. Уағдаласушы тараптар құрамдастырылған жүк терминалдарында/ терминалдарынан орындалатын құрамдастырылған жүк тасымалдары үшін демалыс және мереке күндері қозғалысқа шектеулерді алып тастау үшін қажетті күш-жігер жұмсайтын болады.</w:t>
      </w:r>
    </w:p>
    <w:bookmarkEnd w:id="30"/>
    <w:bookmarkStart w:name="z46" w:id="31"/>
    <w:p>
      <w:pPr>
        <w:spacing w:after="0"/>
        <w:ind w:left="0"/>
        <w:jc w:val="both"/>
      </w:pPr>
      <w:r>
        <w:rPr>
          <w:rFonts w:ascii="Times New Roman"/>
          <w:b w:val="false"/>
          <w:i w:val="false"/>
          <w:color w:val="000000"/>
          <w:sz w:val="28"/>
        </w:rPr>
        <w:t>
      4. Уағдаласушы тараптар өз мемлекеттерінің ұлттық заңнамаларында айқындалған операцияларды құрамдастырылған жүк тасымалдарының операцияларына қатысты құжаттарды бақылауды жеделдету мақсатында жүзеге асырады.</w:t>
      </w:r>
    </w:p>
    <w:bookmarkEnd w:id="31"/>
    <w:bookmarkStart w:name="z47" w:id="32"/>
    <w:p>
      <w:pPr>
        <w:spacing w:after="0"/>
        <w:ind w:left="0"/>
        <w:jc w:val="both"/>
      </w:pPr>
      <w:r>
        <w:rPr>
          <w:rFonts w:ascii="Times New Roman"/>
          <w:b w:val="false"/>
          <w:i w:val="false"/>
          <w:color w:val="000000"/>
          <w:sz w:val="28"/>
        </w:rPr>
        <w:t>
      5. Уағдаласушы тараптар өзара ынтымақтастықты жүзеге асырады және құрамдастырылған жүк тасымалдарын ілгерілету үшін қолайлы жағдайлар жасауда бір-біріне көмек көрсетеді. Олар Уағдаласушы тараптардың тасымалдаушылары әдетте пайдаланатын маршруттарды дайындау кезінде де бірлесіп жұмыс істейтін болады.</w:t>
      </w:r>
    </w:p>
    <w:bookmarkEnd w:id="32"/>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Ынтымақтастық және Бірлескен комитет</w:t>
      </w:r>
    </w:p>
    <w:bookmarkStart w:name="z50" w:id="33"/>
    <w:p>
      <w:pPr>
        <w:spacing w:after="0"/>
        <w:ind w:left="0"/>
        <w:jc w:val="both"/>
      </w:pPr>
      <w:r>
        <w:rPr>
          <w:rFonts w:ascii="Times New Roman"/>
          <w:b w:val="false"/>
          <w:i w:val="false"/>
          <w:color w:val="000000"/>
          <w:sz w:val="28"/>
        </w:rPr>
        <w:t>
      1. Уағдаласушы тараптар осы Келісімді жүзеге асыру үшін құзыретті органдар арасында ақпарат алмасуды қамтамасыз етеді.</w:t>
      </w:r>
    </w:p>
    <w:bookmarkEnd w:id="33"/>
    <w:bookmarkStart w:name="z51" w:id="34"/>
    <w:p>
      <w:pPr>
        <w:spacing w:after="0"/>
        <w:ind w:left="0"/>
        <w:jc w:val="both"/>
      </w:pPr>
      <w:r>
        <w:rPr>
          <w:rFonts w:ascii="Times New Roman"/>
          <w:b w:val="false"/>
          <w:i w:val="false"/>
          <w:color w:val="000000"/>
          <w:sz w:val="28"/>
        </w:rPr>
        <w:t>
      2. Осы Келісімді жүзеге асыруға қатысты барлық мәселелерді шешу үшін Уағдаласушы тараптардың өкілдерінен тұратын Бірлескен комитет құрылуға тиіс. Бірлескен комитеттің құрамына Уағдаласушы тараптардың лауазымды адамдары, сондай-ақ құрамдастырылған тасымалдар секторының өкілдері кіреді. Бірлескен комитеттің шешімдері Уағдаласушы тараптардың консенсусы негізінде қабылданады. Түркі мемлекеттер ұйымының хатшылығы Бірлескен комитет хатшылығының рөлі мен функцияларын орындайды.</w:t>
      </w:r>
    </w:p>
    <w:bookmarkEnd w:id="34"/>
    <w:bookmarkStart w:name="z52" w:id="35"/>
    <w:p>
      <w:pPr>
        <w:spacing w:after="0"/>
        <w:ind w:left="0"/>
        <w:jc w:val="both"/>
      </w:pPr>
      <w:r>
        <w:rPr>
          <w:rFonts w:ascii="Times New Roman"/>
          <w:b w:val="false"/>
          <w:i w:val="false"/>
          <w:color w:val="000000"/>
          <w:sz w:val="28"/>
        </w:rPr>
        <w:t>
      3. Бірлескен комитеттің бірінші отырысы Келісім күшіне енгеннен кейін келесі 3 ай ішінде өткізілуі тиіс. Бірлескен комитет кез келген құзыретті органның өтініш бойынша Уағдаласушы тараптардың бірінің мемлекетінің аумағында кезектесіп жиналады. Бірлескен комитеттің отырыстарында талқылануға жататын күн тәртібі отырысқа дейін кемінде 2 апта бұрын басқа Уағдаласушы тараптардың назарына жеткізіледі.</w:t>
      </w:r>
    </w:p>
    <w:bookmarkEnd w:id="35"/>
    <w:bookmarkStart w:name="z53" w:id="36"/>
    <w:p>
      <w:pPr>
        <w:spacing w:after="0"/>
        <w:ind w:left="0"/>
        <w:jc w:val="both"/>
      </w:pPr>
      <w:r>
        <w:rPr>
          <w:rFonts w:ascii="Times New Roman"/>
          <w:b w:val="false"/>
          <w:i w:val="false"/>
          <w:color w:val="000000"/>
          <w:sz w:val="28"/>
        </w:rPr>
        <w:t>
      4. Бірлескен комитет осы Келісімді орындаудан және имплементтеуден басқа, құрамдастырылған тасымалдар саласындағы проблемаларды талқылауға және шешуге жауапты болады. Бірлескен комитет осы Келісімнің кез келген баптарына консенсус арқылы түзетулер немесе толықтырулар ұсына алады.</w:t>
      </w:r>
    </w:p>
    <w:bookmarkEnd w:id="36"/>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Деректерді қорғау</w:t>
      </w:r>
    </w:p>
    <w:bookmarkStart w:name="z56" w:id="37"/>
    <w:p>
      <w:pPr>
        <w:spacing w:after="0"/>
        <w:ind w:left="0"/>
        <w:jc w:val="both"/>
      </w:pPr>
      <w:r>
        <w:rPr>
          <w:rFonts w:ascii="Times New Roman"/>
          <w:b w:val="false"/>
          <w:i w:val="false"/>
          <w:color w:val="000000"/>
          <w:sz w:val="28"/>
        </w:rPr>
        <w:t>
      Уағдаласушы тараптар ресми статистикалық деректер мен есептерді қоспағанда, осы Келісімде реттелетін барлық деректер мен ақпарат өздерінің ұлттық заңнамасына және өздері қатысушылары болып табылатын халықаралық келісімдерге сәйкес қорғалуға тиіс және рұқсатсыз үшінші тұлғаларға берілмеуге тиіс деп мәлімдейді. Осы Келісімде реттелетін деректер мен ақпаратты беру Уағдаласушы тараптардың құзыретті органдарының алдын ала жазбаша рұқсатымен жүзеге асырылады.</w:t>
      </w:r>
    </w:p>
    <w:bookmarkEnd w:id="37"/>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Төтенше мән-жайлар</w:t>
      </w:r>
    </w:p>
    <w:bookmarkStart w:name="z59" w:id="38"/>
    <w:p>
      <w:pPr>
        <w:spacing w:after="0"/>
        <w:ind w:left="0"/>
        <w:jc w:val="both"/>
      </w:pPr>
      <w:r>
        <w:rPr>
          <w:rFonts w:ascii="Times New Roman"/>
          <w:b w:val="false"/>
          <w:i w:val="false"/>
          <w:color w:val="000000"/>
          <w:sz w:val="28"/>
        </w:rPr>
        <w:t>
      Уағдаласушы тараптар төтенше мән-жайларда немесе, егер құрамдастырылған жүк тасымалдары ақылға қонымсыз себеппен тоқтатылса, кез келген төтенше бірлескен іс-қимылдарды орындау туралы уағдаласуға тиіс.</w:t>
      </w:r>
    </w:p>
    <w:bookmarkEnd w:id="3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Ұлттық заңнамаға сәйкестік</w:t>
      </w:r>
    </w:p>
    <w:bookmarkStart w:name="z62" w:id="39"/>
    <w:p>
      <w:pPr>
        <w:spacing w:after="0"/>
        <w:ind w:left="0"/>
        <w:jc w:val="both"/>
      </w:pPr>
      <w:r>
        <w:rPr>
          <w:rFonts w:ascii="Times New Roman"/>
          <w:b w:val="false"/>
          <w:i w:val="false"/>
          <w:color w:val="000000"/>
          <w:sz w:val="28"/>
        </w:rPr>
        <w:t>
      1. Уағдаласушы тараптар мемлекеттерінің аумақтарында көлік операцияларын жүзеге асыратын тасымалдаушылар мен көлік экипаждары аумағында осындай операциялар жүзеге асырылатын мемлекеттің ұлттық заңнамасын сақтауға тиіс.</w:t>
      </w:r>
    </w:p>
    <w:bookmarkEnd w:id="39"/>
    <w:bookmarkStart w:name="z63" w:id="40"/>
    <w:p>
      <w:pPr>
        <w:spacing w:after="0"/>
        <w:ind w:left="0"/>
        <w:jc w:val="both"/>
      </w:pPr>
      <w:r>
        <w:rPr>
          <w:rFonts w:ascii="Times New Roman"/>
          <w:b w:val="false"/>
          <w:i w:val="false"/>
          <w:color w:val="000000"/>
          <w:sz w:val="28"/>
        </w:rPr>
        <w:t>
      2. Уағдаласушы тараптардың бірінің мемлекетінің аумағында орналасқан жүк терминалдарынан/терминалдарына дейін құрамдастырылған көлік бірлігін тасымалдауды осы Уағдаласушы тараптың мемлекетінде тіркелген көлік құралдары ғана жүзеге асыруға тиіс.</w:t>
      </w:r>
    </w:p>
    <w:bookmarkEnd w:id="40"/>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Келіспеушіліктерді реттеу</w:t>
      </w:r>
    </w:p>
    <w:bookmarkStart w:name="z66" w:id="41"/>
    <w:p>
      <w:pPr>
        <w:spacing w:after="0"/>
        <w:ind w:left="0"/>
        <w:jc w:val="both"/>
      </w:pPr>
      <w:r>
        <w:rPr>
          <w:rFonts w:ascii="Times New Roman"/>
          <w:b w:val="false"/>
          <w:i w:val="false"/>
          <w:color w:val="000000"/>
          <w:sz w:val="28"/>
        </w:rPr>
        <w:t>
      Осы Келісімді жүзеге асыруға және түсіндіруге қатысты Уағдаласушы тараптардың арасында туындауы мүмкін келіспеушіліктер достық қарым-қатынаста консультациялар мен келіссөздер арқылы реттелуге тиіс.</w:t>
      </w:r>
    </w:p>
    <w:bookmarkEnd w:id="4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Түзетулер мен толықтырулар</w:t>
      </w:r>
    </w:p>
    <w:bookmarkStart w:name="z69" w:id="42"/>
    <w:p>
      <w:pPr>
        <w:spacing w:after="0"/>
        <w:ind w:left="0"/>
        <w:jc w:val="both"/>
      </w:pPr>
      <w:r>
        <w:rPr>
          <w:rFonts w:ascii="Times New Roman"/>
          <w:b w:val="false"/>
          <w:i w:val="false"/>
          <w:color w:val="000000"/>
          <w:sz w:val="28"/>
        </w:rPr>
        <w:t>
      Осы Келісімге Уағдаласушы тараптардың өзара келісуі бойынша осы Келісімнің ажырамас бөлігі болып табылатын жекелеген хаттама нысанында өзгерістер мен толықтырулар енгізілуі мүмкін.</w:t>
      </w:r>
    </w:p>
    <w:bookmarkEnd w:id="42"/>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Депозитарий</w:t>
      </w:r>
    </w:p>
    <w:bookmarkStart w:name="z72" w:id="43"/>
    <w:p>
      <w:pPr>
        <w:spacing w:after="0"/>
        <w:ind w:left="0"/>
        <w:jc w:val="both"/>
      </w:pPr>
      <w:r>
        <w:rPr>
          <w:rFonts w:ascii="Times New Roman"/>
          <w:b w:val="false"/>
          <w:i w:val="false"/>
          <w:color w:val="000000"/>
          <w:sz w:val="28"/>
        </w:rPr>
        <w:t>
      Түркі мемлекеттері ұйымының хатшылығы осы Келісімнің депозитарийі болып табылады.</w:t>
      </w:r>
    </w:p>
    <w:bookmarkEnd w:id="43"/>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Жарамдылық, күшіне ену, қосылу және кері қайтарып алу</w:t>
      </w:r>
    </w:p>
    <w:bookmarkStart w:name="z75" w:id="44"/>
    <w:p>
      <w:pPr>
        <w:spacing w:after="0"/>
        <w:ind w:left="0"/>
        <w:jc w:val="both"/>
      </w:pPr>
      <w:r>
        <w:rPr>
          <w:rFonts w:ascii="Times New Roman"/>
          <w:b w:val="false"/>
          <w:i w:val="false"/>
          <w:color w:val="000000"/>
          <w:sz w:val="28"/>
        </w:rPr>
        <w:t>
      1. Осы Келісім белгіленбеген мерзімге жасалады.</w:t>
      </w:r>
    </w:p>
    <w:bookmarkEnd w:id="44"/>
    <w:bookmarkStart w:name="z76" w:id="45"/>
    <w:p>
      <w:pPr>
        <w:spacing w:after="0"/>
        <w:ind w:left="0"/>
        <w:jc w:val="both"/>
      </w:pPr>
      <w:r>
        <w:rPr>
          <w:rFonts w:ascii="Times New Roman"/>
          <w:b w:val="false"/>
          <w:i w:val="false"/>
          <w:color w:val="000000"/>
          <w:sz w:val="28"/>
        </w:rPr>
        <w:t>
      Осы Келісім Уағдаласушы тараптардың оның күшіне енуі үшін қажетті ішкі рәсімдерді аяқтағаны туралы депозитарийдің соңғы жазбаша хабарламасын дипломатиялық арналар арқылы алғаннан кейін отызыншы күні күшіне енеді.</w:t>
      </w:r>
    </w:p>
    <w:bookmarkEnd w:id="45"/>
    <w:bookmarkStart w:name="z77" w:id="46"/>
    <w:p>
      <w:pPr>
        <w:spacing w:after="0"/>
        <w:ind w:left="0"/>
        <w:jc w:val="both"/>
      </w:pPr>
      <w:r>
        <w:rPr>
          <w:rFonts w:ascii="Times New Roman"/>
          <w:b w:val="false"/>
          <w:i w:val="false"/>
          <w:color w:val="000000"/>
          <w:sz w:val="28"/>
        </w:rPr>
        <w:t>
      2. Осы Келісім Уағдаласушы тараптардың жазбаша келісуімен кез келген мемлекеттің қосылуы үшін ашық. Осындай қосылатын мемлекетке қатысты осы Келісім депозитарий қосылу туралы құжатты дипломатиялық арналар арқылы алғаннан кейін отызыншы күннен бастап күшіне енеді.</w:t>
      </w:r>
    </w:p>
    <w:bookmarkEnd w:id="46"/>
    <w:bookmarkStart w:name="z78" w:id="47"/>
    <w:p>
      <w:pPr>
        <w:spacing w:after="0"/>
        <w:ind w:left="0"/>
        <w:jc w:val="both"/>
      </w:pPr>
      <w:r>
        <w:rPr>
          <w:rFonts w:ascii="Times New Roman"/>
          <w:b w:val="false"/>
          <w:i w:val="false"/>
          <w:color w:val="000000"/>
          <w:sz w:val="28"/>
        </w:rPr>
        <w:t>
      3. Уағдаласушы тараптардың кез келгені басқа Уағдаласушы тараптарды дипломатиялық арналар бойынша депозитарий арқылы өзінің осындай шығу ниеті туралы шығу күшіне енген күнге дейін кемінде алты (6) ай бұрын хабардар ете отырып, осы Келісімнен шыға алады.</w:t>
      </w:r>
    </w:p>
    <w:bookmarkEnd w:id="47"/>
    <w:bookmarkStart w:name="z79" w:id="48"/>
    <w:p>
      <w:pPr>
        <w:spacing w:after="0"/>
        <w:ind w:left="0"/>
        <w:jc w:val="both"/>
      </w:pPr>
      <w:r>
        <w:rPr>
          <w:rFonts w:ascii="Times New Roman"/>
          <w:b w:val="false"/>
          <w:i w:val="false"/>
          <w:color w:val="000000"/>
          <w:sz w:val="28"/>
        </w:rPr>
        <w:t>
      Самарканд қаласында 2022 жылғы 11 қарашада әзербайжан, қазақ, қырғыз, түрік, өзбек және ағылшын тілдерінде бір ғана төлнұсқа данада жасалды әрі барлық мәтін бірдей теңтүпнұсқалы болып табылады. Осы Келісімді түсіндіруде қандай да бір алшақтық болған жағдайда ағылшын тіліндегі мәтін пайдаланылады.</w:t>
      </w:r>
    </w:p>
    <w:bookmarkEnd w:id="4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Министрлер Кабинеті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Түркия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атынан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Түркі Мемлекеттері Ұйымына Мүше мемлекеттердің үкіметтері арасындағы халықаралық құрамдастырылған жүк тасымалдары туралы келісімге Қазақстан Республикасы Үкіметінің ескертпесі</w:t>
      </w:r>
    </w:p>
    <w:p>
      <w:pPr>
        <w:spacing w:after="0"/>
        <w:ind w:left="0"/>
        <w:jc w:val="both"/>
      </w:pPr>
      <w:r>
        <w:rPr>
          <w:rFonts w:ascii="Times New Roman"/>
          <w:b w:val="false"/>
          <w:i w:val="false"/>
          <w:color w:val="000000"/>
          <w:sz w:val="28"/>
        </w:rPr>
        <w:t>
      "Қазақстан Республикасына қатысты осы Келісімнің 4-бабының 4-тармағында көзделген мәселелер осы Келісімге қатысушы Тараптар қол қойған автомобиль көлігі саласындағы екіжақты келісімдер шеңберінде реттелетін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