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f423" w14:textId="8c1f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Еуразиялық экономикалық одаққа мүше мемлекеттердің арасында кедендік әкелім баждарының сомасын аударуға қатысты бөлікте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2025 жылғы 10 ақпандағы № 162-VIII ҚРЗ.</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шартқа Еуразиялық экономикалық одаққа мүше мемлекеттердің арасында кедендік әкелім баждарының сомасын аударуға қатысты бөлікте өзгерістер енгізу туралы 2023 жылғы 21 қарашада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49" w:id="1"/>
    <w:p>
      <w:pPr>
        <w:spacing w:after="0"/>
        <w:ind w:left="0"/>
        <w:jc w:val="left"/>
      </w:pPr>
      <w:r>
        <w:rPr>
          <w:rFonts w:ascii="Times New Roman"/>
          <w:b/>
          <w:i w:val="false"/>
          <w:color w:val="000000"/>
        </w:rPr>
        <w:t xml:space="preserve"> 2014 жылғы 29 мамырдағы Еуразиялық экономикалық одақ туралы шартқа Еуразиялық экономикалық одаққа мүше мемлекеттердің арасында кедендік әкелім баждарының сомасын аударуға қатысты бөлікте өзгерістер енгізу туралы ХАТТАМА</w:t>
      </w:r>
    </w:p>
    <w:bookmarkEnd w:id="1"/>
    <w:bookmarkStart w:name="z5"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6"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bookmarkEnd w:id="3"/>
    <w:bookmarkStart w:name="z7" w:id="4"/>
    <w:p>
      <w:pPr>
        <w:spacing w:after="0"/>
        <w:ind w:left="0"/>
        <w:jc w:val="both"/>
      </w:pPr>
      <w:r>
        <w:rPr>
          <w:rFonts w:ascii="Times New Roman"/>
          <w:b w:val="false"/>
          <w:i w:val="false"/>
          <w:color w:val="000000"/>
          <w:sz w:val="28"/>
        </w:rPr>
        <w:t>
      төмендегілер туралы келісті:</w:t>
      </w:r>
    </w:p>
    <w:bookmarkEnd w:id="4"/>
    <w:bookmarkStart w:name="z8" w:id="5"/>
    <w:p>
      <w:pPr>
        <w:spacing w:after="0"/>
        <w:ind w:left="0"/>
        <w:jc w:val="left"/>
      </w:pPr>
      <w:r>
        <w:rPr>
          <w:rFonts w:ascii="Times New Roman"/>
          <w:b/>
          <w:i w:val="false"/>
          <w:color w:val="000000"/>
        </w:rPr>
        <w:t xml:space="preserve"> 1-бап</w:t>
      </w:r>
    </w:p>
    <w:bookmarkEnd w:id="5"/>
    <w:bookmarkStart w:name="z9" w:id="6"/>
    <w:p>
      <w:pPr>
        <w:spacing w:after="0"/>
        <w:ind w:left="0"/>
        <w:jc w:val="both"/>
      </w:pPr>
      <w:r>
        <w:rPr>
          <w:rFonts w:ascii="Times New Roman"/>
          <w:b w:val="false"/>
          <w:i w:val="false"/>
          <w:color w:val="000000"/>
          <w:sz w:val="28"/>
        </w:rPr>
        <w:t xml:space="preserve">
      Кедендік әкелім баждарының (баламалы қолданылатын өзге де баждар, салықтар мен алымдар) сомасын есепке жатқызу және бөлу, оларды мүше мемлекеттер бюджеттерінің кірісіне аудару тәртібі туралы </w:t>
      </w:r>
      <w:r>
        <w:rPr>
          <w:rFonts w:ascii="Times New Roman"/>
          <w:b w:val="false"/>
          <w:i w:val="false"/>
          <w:color w:val="000000"/>
          <w:sz w:val="28"/>
        </w:rPr>
        <w:t>хаттамаға</w:t>
      </w:r>
      <w:r>
        <w:rPr>
          <w:rFonts w:ascii="Times New Roman"/>
          <w:b w:val="false"/>
          <w:i w:val="false"/>
          <w:color w:val="000000"/>
          <w:sz w:val="28"/>
        </w:rPr>
        <w:t xml:space="preserve"> (2014 жылғы 29 мамырдағы Еуразиялық экономикалық одақ туралы шартқа № 5 қосымша) мынадай өзгерістер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 xml:space="preserve"> "АҚШ долларымен" деген сөздер алып тасталсын;</w:t>
      </w:r>
    </w:p>
    <w:bookmarkStart w:name="z11" w:id="7"/>
    <w:p>
      <w:pPr>
        <w:spacing w:after="0"/>
        <w:ind w:left="0"/>
        <w:jc w:val="both"/>
      </w:pPr>
      <w:r>
        <w:rPr>
          <w:rFonts w:ascii="Times New Roman"/>
          <w:b w:val="false"/>
          <w:i w:val="false"/>
          <w:color w:val="000000"/>
          <w:sz w:val="28"/>
        </w:rPr>
        <w:t>
      мынадай мазмұндағы 29</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7"/>
    <w:bookmarkStart w:name="z12" w:id="8"/>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 Мүше мемлекеттердің ұлттық (орталық) банктері осы Хаттаманы орындау үшін өздерінің арасында жасалған шарттарда өзара келісу бойынша уақытша негізде 2 жылдан аспайтын мерзімге осы Хаттаманың 29-тармағының бірінші абзацында көрсетілген, 2022 жылғы 1 қаңтардан бастап туындаған қарсы міндеттемелердің АҚШ долларындағы сомасы немесе осы Хаттаманың 29-тармағының төртінші абзацында көрсетілген осы міндеттемелер шамаларының арасындағы айырманың АҚШ долларындағы сомасы көрсетілген соманы төлеуші болып табылатын ұлттық (орталық) банк бір мүше мемлекеттің ұлттық валютасындағы ақша қаражатын екінші мүше мемлекеттің шетел валютасындағы шотына аударған күннен кейінгі жұмыс күніне белгілеген ресми бағам бойынша Ресей рублімен аударылады деп белгілей алады.</w:t>
      </w:r>
    </w:p>
    <w:bookmarkEnd w:id="8"/>
    <w:bookmarkStart w:name="z13" w:id="9"/>
    <w:p>
      <w:pPr>
        <w:spacing w:after="0"/>
        <w:ind w:left="0"/>
        <w:jc w:val="both"/>
      </w:pPr>
      <w:r>
        <w:rPr>
          <w:rFonts w:ascii="Times New Roman"/>
          <w:b w:val="false"/>
          <w:i w:val="false"/>
          <w:color w:val="000000"/>
          <w:sz w:val="28"/>
        </w:rPr>
        <w:t>
      Мүше мемлекеттердің ұлттық (орталық) банктері осы тармақтың бірінші абзацына сәйкес аударымдарды жүзеге асырған жағдайда осы Хаттаманың ережелерін қолдану мынадай ерекшеліктер ескеріле отырып жүзеге асырылады:</w:t>
      </w:r>
    </w:p>
    <w:bookmarkEnd w:id="9"/>
    <w:bookmarkStart w:name="z14" w:id="10"/>
    <w:p>
      <w:pPr>
        <w:spacing w:after="0"/>
        <w:ind w:left="0"/>
        <w:jc w:val="both"/>
      </w:pPr>
      <w:r>
        <w:rPr>
          <w:rFonts w:ascii="Times New Roman"/>
          <w:b w:val="false"/>
          <w:i w:val="false"/>
          <w:color w:val="000000"/>
          <w:sz w:val="28"/>
        </w:rPr>
        <w:t xml:space="preserve">
      ақша қаражатын Ресей рублімен аудару жөніндегі міндеттемелер осы Хаттаманың </w:t>
      </w:r>
      <w:r>
        <w:rPr>
          <w:rFonts w:ascii="Times New Roman"/>
          <w:b w:val="false"/>
          <w:i w:val="false"/>
          <w:color w:val="000000"/>
          <w:sz w:val="28"/>
        </w:rPr>
        <w:t>29-тармағының</w:t>
      </w:r>
      <w:r>
        <w:rPr>
          <w:rFonts w:ascii="Times New Roman"/>
          <w:b w:val="false"/>
          <w:i w:val="false"/>
          <w:color w:val="000000"/>
          <w:sz w:val="28"/>
        </w:rPr>
        <w:t xml:space="preserve"> екінші абзацында белгіленген мерзімде орындалады;</w:t>
      </w:r>
    </w:p>
    <w:bookmarkEnd w:id="10"/>
    <w:bookmarkStart w:name="z15" w:id="11"/>
    <w:p>
      <w:pPr>
        <w:spacing w:after="0"/>
        <w:ind w:left="0"/>
        <w:jc w:val="both"/>
      </w:pPr>
      <w:r>
        <w:rPr>
          <w:rFonts w:ascii="Times New Roman"/>
          <w:b w:val="false"/>
          <w:i w:val="false"/>
          <w:color w:val="000000"/>
          <w:sz w:val="28"/>
        </w:rPr>
        <w:t xml:space="preserve">
      осы Хаттаманың 29-тармағының бесінші - сегізінші абзацтарында көзделген талаптарды қанағаттандырудың кезектілігі, сондай-ақ мүше мемлекеттің осы Хаттаманың </w:t>
      </w:r>
      <w:r>
        <w:rPr>
          <w:rFonts w:ascii="Times New Roman"/>
          <w:b w:val="false"/>
          <w:i w:val="false"/>
          <w:color w:val="000000"/>
          <w:sz w:val="28"/>
        </w:rPr>
        <w:t>29-тармағының</w:t>
      </w:r>
      <w:r>
        <w:rPr>
          <w:rFonts w:ascii="Times New Roman"/>
          <w:b w:val="false"/>
          <w:i w:val="false"/>
          <w:color w:val="000000"/>
          <w:sz w:val="28"/>
        </w:rPr>
        <w:t xml:space="preserve"> тоғызыншы абзацында көзделген ұлттық (орталық) банкпен ортақ жауаптылығы ақшалай міндеттемелерге Ресей рублімен қолданылады;</w:t>
      </w:r>
    </w:p>
    <w:bookmarkEnd w:id="11"/>
    <w:bookmarkStart w:name="z16" w:id="12"/>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30-тармағында</w:t>
      </w:r>
      <w:r>
        <w:rPr>
          <w:rFonts w:ascii="Times New Roman"/>
          <w:b w:val="false"/>
          <w:i w:val="false"/>
          <w:color w:val="000000"/>
          <w:sz w:val="28"/>
        </w:rPr>
        <w:t xml:space="preserve"> көзделген мүше мемлекеттер арасындағы өзара есеп айырысулар ақша қаражаты ұлттық валютамен аударылған күннен кейінгі жұмыс күніне ұлттық (орталық) банктер белгілеген ресми бағам бойынша Ресей рублімен жүзеге асырылады;</w:t>
      </w:r>
    </w:p>
    <w:bookmarkEnd w:id="12"/>
    <w:bookmarkStart w:name="z17" w:id="13"/>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31-тармағында</w:t>
      </w:r>
      <w:r>
        <w:rPr>
          <w:rFonts w:ascii="Times New Roman"/>
          <w:b w:val="false"/>
          <w:i w:val="false"/>
          <w:color w:val="000000"/>
          <w:sz w:val="28"/>
        </w:rPr>
        <w:t xml:space="preserve"> көзделген өсімпұлдар сомасы көрсетілген өсімпұлдарды төлеуші болып табылатын ұлттық (орталық) банк оларды аудару күніне белгілеген ресми бағам бойынша Ресей рублімен төленеді;</w:t>
      </w:r>
    </w:p>
    <w:bookmarkEnd w:id="13"/>
    <w:bookmarkStart w:name="z18" w:id="14"/>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35-тармағын</w:t>
      </w:r>
      <w:r>
        <w:rPr>
          <w:rFonts w:ascii="Times New Roman"/>
          <w:b w:val="false"/>
          <w:i w:val="false"/>
          <w:color w:val="000000"/>
          <w:sz w:val="28"/>
        </w:rPr>
        <w:t xml:space="preserve"> қолдану кезінде екі мүше мемлекет арасындағы есеп айырысулар (оның ішінде екі мүше мемлекеттің ұлттық (орталық) банктері арасындағы есеп айырысулар) жүзеге асырылатын жұмыс күні деп осы екі мүше мемлекет үшін және Ресей Федерациясы үшін бір мезгілде жұмыс күні болып табылатын күн ұғынылады.";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38-тармақтағы</w:t>
      </w:r>
      <w:r>
        <w:rPr>
          <w:rFonts w:ascii="Times New Roman"/>
          <w:b w:val="false"/>
          <w:i w:val="false"/>
          <w:color w:val="000000"/>
          <w:sz w:val="28"/>
        </w:rPr>
        <w:t xml:space="preserve"> "осы Хаттаманың АҚШ долларымен ақша қаражатын сату міндеті" деген сөздер "және 29</w:t>
      </w:r>
      <w:r>
        <w:rPr>
          <w:rFonts w:ascii="Times New Roman"/>
          <w:b w:val="false"/>
          <w:i w:val="false"/>
          <w:color w:val="000000"/>
          <w:vertAlign w:val="superscript"/>
        </w:rPr>
        <w:t>1</w:t>
      </w:r>
      <w:r>
        <w:rPr>
          <w:rFonts w:ascii="Times New Roman"/>
          <w:b w:val="false"/>
          <w:i w:val="false"/>
          <w:color w:val="000000"/>
          <w:sz w:val="28"/>
        </w:rPr>
        <w:t>-тармағындағы ақша қаражатын сату міндеті" деген сөздермен ауыстырылсын.</w:t>
      </w:r>
    </w:p>
    <w:bookmarkStart w:name="z20" w:id="15"/>
    <w:p>
      <w:pPr>
        <w:spacing w:after="0"/>
        <w:ind w:left="0"/>
        <w:jc w:val="left"/>
      </w:pPr>
      <w:r>
        <w:rPr>
          <w:rFonts w:ascii="Times New Roman"/>
          <w:b/>
          <w:i w:val="false"/>
          <w:color w:val="000000"/>
        </w:rPr>
        <w:t xml:space="preserve"> 2-бап</w:t>
      </w:r>
    </w:p>
    <w:bookmarkEnd w:id="15"/>
    <w:bookmarkStart w:name="z21" w:id="16"/>
    <w:p>
      <w:pPr>
        <w:spacing w:after="0"/>
        <w:ind w:left="0"/>
        <w:jc w:val="both"/>
      </w:pPr>
      <w:r>
        <w:rPr>
          <w:rFonts w:ascii="Times New Roman"/>
          <w:b w:val="false"/>
          <w:i w:val="false"/>
          <w:color w:val="000000"/>
          <w:sz w:val="28"/>
        </w:rPr>
        <w:t xml:space="preserve">
      2022 жылғы 1 қаңтардан бастап осы Хаттама күшіне енген күнге дейінгі кезеңде мүше мемлекеттердің ұлттық (орталық) банктерінің міндеттемелерді орындамағаны не тиісінше орындамағаны үшін Кедендік әкелім баждарының (баламалы қолданылатын өзге де баждар, салықтар мен алымдар) сомасын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w:t>
      </w:r>
      <w:r>
        <w:rPr>
          <w:rFonts w:ascii="Times New Roman"/>
          <w:b w:val="false"/>
          <w:i w:val="false"/>
          <w:color w:val="000000"/>
          <w:sz w:val="28"/>
        </w:rPr>
        <w:t>31-тармағында</w:t>
      </w:r>
      <w:r>
        <w:rPr>
          <w:rFonts w:ascii="Times New Roman"/>
          <w:b w:val="false"/>
          <w:i w:val="false"/>
          <w:color w:val="000000"/>
          <w:sz w:val="28"/>
        </w:rPr>
        <w:t xml:space="preserve"> көзделген өсімпұлдар қолданылмайды.</w:t>
      </w:r>
    </w:p>
    <w:bookmarkEnd w:id="16"/>
    <w:bookmarkStart w:name="z22" w:id="17"/>
    <w:p>
      <w:pPr>
        <w:spacing w:after="0"/>
        <w:ind w:left="0"/>
        <w:jc w:val="left"/>
      </w:pPr>
      <w:r>
        <w:rPr>
          <w:rFonts w:ascii="Times New Roman"/>
          <w:b/>
          <w:i w:val="false"/>
          <w:color w:val="000000"/>
        </w:rPr>
        <w:t xml:space="preserve"> 3-бап</w:t>
      </w:r>
    </w:p>
    <w:bookmarkEnd w:id="17"/>
    <w:bookmarkStart w:name="z23" w:id="18"/>
    <w:p>
      <w:pPr>
        <w:spacing w:after="0"/>
        <w:ind w:left="0"/>
        <w:jc w:val="both"/>
      </w:pPr>
      <w:r>
        <w:rPr>
          <w:rFonts w:ascii="Times New Roman"/>
          <w:b w:val="false"/>
          <w:i w:val="false"/>
          <w:color w:val="000000"/>
          <w:sz w:val="28"/>
        </w:rPr>
        <w:t>
      Осы Хаттамаға қол қойылған күннен бастап мүше мемлекеттер оны уақытша қолданады, ал заңнамасы халықаралық шарттарды уақытша қолдану мүмкіндігін көздемейтін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w:t>
      </w:r>
    </w:p>
    <w:bookmarkEnd w:id="18"/>
    <w:bookmarkStart w:name="z24" w:id="19"/>
    <w:p>
      <w:pPr>
        <w:spacing w:after="0"/>
        <w:ind w:left="0"/>
        <w:jc w:val="both"/>
      </w:pPr>
      <w:r>
        <w:rPr>
          <w:rFonts w:ascii="Times New Roman"/>
          <w:b w:val="false"/>
          <w:i w:val="false"/>
          <w:color w:val="000000"/>
          <w:sz w:val="28"/>
        </w:rPr>
        <w:t>
      Осы Хаттаманың ережелері 2022 жылғы 1 қаңтардан бастап туындаған құқықтық қатынастарға қолданылады.</w:t>
      </w:r>
    </w:p>
    <w:bookmarkEnd w:id="19"/>
    <w:bookmarkStart w:name="z25" w:id="20"/>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 және 2024 жылғы 31 мамырды қоса алғанға дейін қолданылады.</w:t>
      </w:r>
    </w:p>
    <w:bookmarkEnd w:id="20"/>
    <w:bookmarkStart w:name="z26" w:id="21"/>
    <w:p>
      <w:pPr>
        <w:spacing w:after="0"/>
        <w:ind w:left="0"/>
        <w:jc w:val="both"/>
      </w:pPr>
      <w:r>
        <w:rPr>
          <w:rFonts w:ascii="Times New Roman"/>
          <w:b w:val="false"/>
          <w:i w:val="false"/>
          <w:color w:val="000000"/>
          <w:sz w:val="28"/>
        </w:rPr>
        <w:t>
      2023 жылғы "21" қарашада Мәскеу қаласында орыс тіліндегі бір төлнұсқа данада жасалды.</w:t>
      </w:r>
    </w:p>
    <w:bookmarkEnd w:id="21"/>
    <w:bookmarkStart w:name="z27" w:id="22"/>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2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Армения</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үшін</w:t>
            </w:r>
          </w:p>
        </w:tc>
        <w:tc>
          <w:tcPr>
            <w:tcW w:w="2460" w:type="dxa"/>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Беларусь</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үшін</w:t>
            </w:r>
          </w:p>
        </w:tc>
        <w:tc>
          <w:tcPr>
            <w:tcW w:w="2460" w:type="dxa"/>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Қазақстан</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үшін</w:t>
            </w:r>
          </w:p>
        </w:tc>
        <w:tc>
          <w:tcPr>
            <w:tcW w:w="2460" w:type="dxa"/>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Қырғыз</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Республикасы</w:t>
            </w:r>
          </w:p>
          <w:p>
            <w:pPr>
              <w:spacing w:after="20"/>
              <w:ind w:left="20"/>
              <w:jc w:val="both"/>
            </w:pPr>
            <w:r>
              <w:rPr>
                <w:rFonts w:ascii="Times New Roman"/>
                <w:b w:val="false"/>
                <w:i w:val="false"/>
                <w:color w:val="000000"/>
                <w:sz w:val="20"/>
              </w:rPr>
              <w:t>
үшін</w:t>
            </w:r>
          </w:p>
        </w:tc>
        <w:tc>
          <w:tcPr>
            <w:tcW w:w="2460" w:type="dxa"/>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Ресей</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Федерациясы</w:t>
            </w:r>
          </w:p>
          <w:p>
            <w:pPr>
              <w:spacing w:after="20"/>
              <w:ind w:left="20"/>
              <w:jc w:val="both"/>
            </w:pPr>
            <w:r>
              <w:rPr>
                <w:rFonts w:ascii="Times New Roman"/>
                <w:b w:val="false"/>
                <w:i w:val="false"/>
                <w:color w:val="000000"/>
                <w:sz w:val="20"/>
              </w:rPr>
              <w:t>
үшін</w:t>
            </w:r>
          </w:p>
        </w:tc>
      </w:tr>
    </w:tbl>
    <w:bookmarkStart w:name="z38" w:id="28"/>
    <w:p>
      <w:pPr>
        <w:spacing w:after="0"/>
        <w:ind w:left="0"/>
        <w:jc w:val="both"/>
      </w:pPr>
      <w:r>
        <w:rPr>
          <w:rFonts w:ascii="Times New Roman"/>
          <w:b w:val="false"/>
          <w:i w:val="false"/>
          <w:color w:val="000000"/>
          <w:sz w:val="28"/>
        </w:rPr>
        <w:t>
      Осы құжатпен аталған мәтін 2023 жылғы 21 қарашада Мәскеу қаласында қол қойылған 2014 жылғы 29 мамырдағы Еуразиялық экономикалық одақ туралы шартқа Еуразиялық экономикалық одаққа мүше мемлекеттердің арасында кедендік әкелім баждарының сомасын аударуға қатысты бөлікте өзгерістер енгізу туралы хаттаманың толық және теңтүпнұсқалы көшірмесі болып табылатынын куәландырамын:</w:t>
      </w:r>
    </w:p>
    <w:bookmarkEnd w:id="28"/>
    <w:bookmarkStart w:name="z39" w:id="29"/>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Н.В.Пашинян;</w:t>
      </w:r>
    </w:p>
    <w:bookmarkEnd w:id="29"/>
    <w:bookmarkStart w:name="z40" w:id="30"/>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А.Г.Лукашенко;</w:t>
      </w:r>
    </w:p>
    <w:bookmarkEnd w:id="30"/>
    <w:bookmarkStart w:name="z41" w:id="31"/>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bookmarkEnd w:id="31"/>
    <w:bookmarkStart w:name="z42" w:id="32"/>
    <w:p>
      <w:pPr>
        <w:spacing w:after="0"/>
        <w:ind w:left="0"/>
        <w:jc w:val="both"/>
      </w:pPr>
      <w:r>
        <w:rPr>
          <w:rFonts w:ascii="Times New Roman"/>
          <w:b w:val="false"/>
          <w:i w:val="false"/>
          <w:color w:val="000000"/>
          <w:sz w:val="28"/>
        </w:rPr>
        <w:t>
      Қырғыз Республикасы үшін - Қырғыз Республикасының Президенті С.Н. Жапаров;</w:t>
      </w:r>
    </w:p>
    <w:bookmarkEnd w:id="32"/>
    <w:bookmarkStart w:name="z43" w:id="33"/>
    <w:p>
      <w:pPr>
        <w:spacing w:after="0"/>
        <w:ind w:left="0"/>
        <w:jc w:val="both"/>
      </w:pPr>
      <w:r>
        <w:rPr>
          <w:rFonts w:ascii="Times New Roman"/>
          <w:b w:val="false"/>
          <w:i w:val="false"/>
          <w:color w:val="000000"/>
          <w:sz w:val="28"/>
        </w:rPr>
        <w:t>
      Ресей Федерациясы үшін - Ресей Федерациясының Президенті В.В. Путин.</w:t>
      </w:r>
    </w:p>
    <w:bookmarkEnd w:id="33"/>
    <w:bookmarkStart w:name="z44" w:id="34"/>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Құқық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46" w:id="35"/>
    <w:p>
      <w:pPr>
        <w:spacing w:after="0"/>
        <w:ind w:left="0"/>
        <w:jc w:val="both"/>
      </w:pPr>
      <w:r>
        <w:rPr>
          <w:rFonts w:ascii="Times New Roman"/>
          <w:b w:val="false"/>
          <w:i w:val="false"/>
          <w:color w:val="000000"/>
          <w:sz w:val="28"/>
        </w:rPr>
        <w:t>
      2014 жылғы 29 мамырдағы Еуразиялық экономикалық одақ туралы шартқа Еуразиялық экономикалық одаққа мүше мемлекеттердің арасында кедендік әкелім баждарының сомасын аударуға қатысты бөлікте өзгерістер енгізу туралы хаттаманың аудармасы орыс тіліндегі түпнұсқасына сәйкес келеді.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Ұлттық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Банкі Төрағасының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Молдабекова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