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388a5" w14:textId="94388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жеңiлдiктер берудi ретке келтiру мәселелерi бойынша Қазақстан Республикасы Президентiнiң "Қазақстан Республикасының Парламентi және оның депутаттарының мәртебесi туралы" және "Қазақстан Республикасындағы соттар және судьялардың мәртебесi туралы" Конституциялық заң күшi бар Жарлықтарына толықтырулар енгiзу жөнiнде</w:t>
      </w:r>
    </w:p>
    <w:p>
      <w:pPr>
        <w:spacing w:after="0"/>
        <w:ind w:left="0"/>
        <w:jc w:val="both"/>
      </w:pPr>
      <w:r>
        <w:rPr>
          <w:rFonts w:ascii="Times New Roman"/>
          <w:b w:val="false"/>
          <w:i w:val="false"/>
          <w:color w:val="000000"/>
          <w:sz w:val="28"/>
        </w:rPr>
        <w:t>Қазақстан Республикасының Заңы 1997 жылғы 11 сәуiрдегi N 91.</w:t>
      </w:r>
    </w:p>
    <w:p>
      <w:pPr>
        <w:spacing w:after="0"/>
        <w:ind w:left="0"/>
        <w:jc w:val="both"/>
      </w:pPr>
      <w:bookmarkStart w:name="z0" w:id="0"/>
      <w:r>
        <w:rPr>
          <w:rFonts w:ascii="Times New Roman"/>
          <w:b w:val="false"/>
          <w:i w:val="false"/>
          <w:color w:val="000000"/>
          <w:sz w:val="28"/>
        </w:rPr>
        <w:t xml:space="preserve">
      1-бап. Қазақстан Республикасы Президентiнiң "Қазақстан Республикасының Парламентi және оның депутаттарының мәртебесi туралы" 1995 жылғы 16 қазандағы N 2529 </w:t>
      </w:r>
      <w:r>
        <w:rPr>
          <w:rFonts w:ascii="Times New Roman"/>
          <w:b w:val="false"/>
          <w:i w:val="false"/>
          <w:color w:val="000000"/>
          <w:sz w:val="28"/>
        </w:rPr>
        <w:t xml:space="preserve">Z952529_ </w:t>
      </w:r>
      <w:r>
        <w:rPr>
          <w:rFonts w:ascii="Times New Roman"/>
          <w:b w:val="false"/>
          <w:i w:val="false"/>
          <w:color w:val="000000"/>
          <w:sz w:val="28"/>
        </w:rPr>
        <w:t xml:space="preserve">Конституциялық заң күшi бар Жарлығына (Қазақстан Республикасы Жоғарғы Кеңесiнiң Жаршысы, 1995 ж., N 21, 124-құжат) мынадай толықтырулар енгiзiлсiн: </w:t>
      </w:r>
    </w:p>
    <w:bookmarkEnd w:id="0"/>
    <w:p>
      <w:pPr>
        <w:spacing w:after="0"/>
        <w:ind w:left="0"/>
        <w:jc w:val="both"/>
      </w:pPr>
      <w:r>
        <w:rPr>
          <w:rFonts w:ascii="Times New Roman"/>
          <w:b w:val="false"/>
          <w:i w:val="false"/>
          <w:color w:val="000000"/>
          <w:sz w:val="28"/>
        </w:rPr>
        <w:t xml:space="preserve">
      30-баптың 2-тармағы: </w:t>
      </w:r>
    </w:p>
    <w:p>
      <w:pPr>
        <w:spacing w:after="0"/>
        <w:ind w:left="0"/>
        <w:jc w:val="both"/>
      </w:pPr>
      <w:r>
        <w:rPr>
          <w:rFonts w:ascii="Times New Roman"/>
          <w:b w:val="false"/>
          <w:i w:val="false"/>
          <w:color w:val="000000"/>
          <w:sz w:val="28"/>
        </w:rPr>
        <w:t xml:space="preserve">
      "Қазақстан Республикасының Үкiметi белгiлеген тәртiппен және нормалар шегiнде" деген сөздермен толықтырылсын; </w:t>
      </w:r>
    </w:p>
    <w:p>
      <w:pPr>
        <w:spacing w:after="0"/>
        <w:ind w:left="0"/>
        <w:jc w:val="both"/>
      </w:pPr>
      <w:r>
        <w:rPr>
          <w:rFonts w:ascii="Times New Roman"/>
          <w:b w:val="false"/>
          <w:i w:val="false"/>
          <w:color w:val="000000"/>
          <w:sz w:val="28"/>
        </w:rPr>
        <w:t xml:space="preserve">
      мынадай мазмұндағы екiншi бөлiкпен толықтырылсын: </w:t>
      </w:r>
    </w:p>
    <w:p>
      <w:pPr>
        <w:spacing w:after="0"/>
        <w:ind w:left="0"/>
        <w:jc w:val="both"/>
      </w:pPr>
      <w:r>
        <w:rPr>
          <w:rFonts w:ascii="Times New Roman"/>
          <w:b w:val="false"/>
          <w:i w:val="false"/>
          <w:color w:val="000000"/>
          <w:sz w:val="28"/>
        </w:rPr>
        <w:t xml:space="preserve">
      "Тұрғын жайды ұстау мен коммуналдық қызметтер үшiн (орталықтандырылған жылу, суық және ыстық сумен жабдықтау, канализация, электр энергиясы, газ, қоқыстан адалау, лифтiлердi қамту), ал орталықтандырылған жылуы жоқ үйлерде тұратындарға сондай-ақ отын үшiн алдын ала ақшалай төлем түрiнде Қазақстан Республикасының Үкiметi белгiлеген нормалар шегiнде және тәртiппен жеңiлдiктер беруге жол берiледi". </w:t>
      </w:r>
    </w:p>
    <w:p>
      <w:pPr>
        <w:spacing w:after="0"/>
        <w:ind w:left="0"/>
        <w:jc w:val="both"/>
      </w:pPr>
      <w:r>
        <w:rPr>
          <w:rFonts w:ascii="Times New Roman"/>
          <w:b w:val="false"/>
          <w:i w:val="false"/>
          <w:color w:val="000000"/>
          <w:sz w:val="28"/>
        </w:rPr>
        <w:t xml:space="preserve">
      2-бап. Қазақстан Республикасы Президентiнiң "Қазақстан Республикасындағы соттар және судьялардың мәртебесi туралы" 1995 жылғы 20 желтоқсандағы N 2694 </w:t>
      </w:r>
      <w:r>
        <w:rPr>
          <w:rFonts w:ascii="Times New Roman"/>
          <w:b w:val="false"/>
          <w:i w:val="false"/>
          <w:color w:val="000000"/>
          <w:sz w:val="28"/>
        </w:rPr>
        <w:t xml:space="preserve">U952694_ </w:t>
      </w:r>
      <w:r>
        <w:rPr>
          <w:rFonts w:ascii="Times New Roman"/>
          <w:b w:val="false"/>
          <w:i w:val="false"/>
          <w:color w:val="000000"/>
          <w:sz w:val="28"/>
        </w:rPr>
        <w:t xml:space="preserve">Конституциялық заң күшi бар Жарлығына (Қазақстан Республикасы Жоғарғы Кеңесiнiң Жаршысы, 1995 ж., N 23, 147-құжат) мынадай толықтырулар енгiзiлсiн: </w:t>
      </w:r>
    </w:p>
    <w:p>
      <w:pPr>
        <w:spacing w:after="0"/>
        <w:ind w:left="0"/>
        <w:jc w:val="both"/>
      </w:pPr>
      <w:r>
        <w:rPr>
          <w:rFonts w:ascii="Times New Roman"/>
          <w:b w:val="false"/>
          <w:i w:val="false"/>
          <w:color w:val="000000"/>
          <w:sz w:val="28"/>
        </w:rPr>
        <w:t xml:space="preserve">
      1. 67-баптың 5-тармағы: </w:t>
      </w:r>
    </w:p>
    <w:p>
      <w:pPr>
        <w:spacing w:after="0"/>
        <w:ind w:left="0"/>
        <w:jc w:val="both"/>
      </w:pPr>
      <w:r>
        <w:rPr>
          <w:rFonts w:ascii="Times New Roman"/>
          <w:b w:val="false"/>
          <w:i w:val="false"/>
          <w:color w:val="000000"/>
          <w:sz w:val="28"/>
        </w:rPr>
        <w:t xml:space="preserve">
      "Қазақстан Республикасының Үкiметi белгiлеген тәртiппен және нормалар шегiнде" деген сөздермен толықтырылсын; </w:t>
      </w:r>
    </w:p>
    <w:p>
      <w:pPr>
        <w:spacing w:after="0"/>
        <w:ind w:left="0"/>
        <w:jc w:val="both"/>
      </w:pPr>
      <w:r>
        <w:rPr>
          <w:rFonts w:ascii="Times New Roman"/>
          <w:b w:val="false"/>
          <w:i w:val="false"/>
          <w:color w:val="000000"/>
          <w:sz w:val="28"/>
        </w:rPr>
        <w:t xml:space="preserve">
      мынадай мазмұндағы екiншi бөлiкпен толықтырылсын: </w:t>
      </w:r>
    </w:p>
    <w:p>
      <w:pPr>
        <w:spacing w:after="0"/>
        <w:ind w:left="0"/>
        <w:jc w:val="both"/>
      </w:pPr>
      <w:r>
        <w:rPr>
          <w:rFonts w:ascii="Times New Roman"/>
          <w:b w:val="false"/>
          <w:i w:val="false"/>
          <w:color w:val="000000"/>
          <w:sz w:val="28"/>
        </w:rPr>
        <w:t xml:space="preserve">
      "Тұрғын жайды ұстау мен коммуналдық қызметтер үшiн (орталықтандырылған жылу, суық және ыстық сумен жабдықтау, канализация, электр энергиясы, газ, қоқыстан адалау, лифтiлердi қамту), ал орталықтандырылған жылуы жоқ үйлерде тұратындарға сондай-ақ отын үшiн алдын ала ақшалай төлем түрiнде Қазақстан Республикасының Үкiметi белгiлеген нормалар шегiнде және тәртiппен жеңiлдiктер беруге жол берiледi.". </w:t>
      </w:r>
    </w:p>
    <w:p>
      <w:pPr>
        <w:spacing w:after="0"/>
        <w:ind w:left="0"/>
        <w:jc w:val="both"/>
      </w:pPr>
      <w:r>
        <w:rPr>
          <w:rFonts w:ascii="Times New Roman"/>
          <w:b w:val="false"/>
          <w:i w:val="false"/>
          <w:color w:val="000000"/>
          <w:sz w:val="28"/>
        </w:rPr>
        <w:t xml:space="preserve">
      2. 69-баптың 6-тармағы: </w:t>
      </w:r>
    </w:p>
    <w:p>
      <w:pPr>
        <w:spacing w:after="0"/>
        <w:ind w:left="0"/>
        <w:jc w:val="both"/>
      </w:pPr>
      <w:r>
        <w:rPr>
          <w:rFonts w:ascii="Times New Roman"/>
          <w:b w:val="false"/>
          <w:i w:val="false"/>
          <w:color w:val="000000"/>
          <w:sz w:val="28"/>
        </w:rPr>
        <w:t xml:space="preserve">
      "төлеу жөнiндегi" деген сөздерден кейiн "Қазақстан Республикасының Үкiметi белгiлеген тәртiппен және нормалар шегiнде" деген сөздермен толықтырылсын; </w:t>
      </w:r>
    </w:p>
    <w:p>
      <w:pPr>
        <w:spacing w:after="0"/>
        <w:ind w:left="0"/>
        <w:jc w:val="both"/>
      </w:pPr>
      <w:r>
        <w:rPr>
          <w:rFonts w:ascii="Times New Roman"/>
          <w:b w:val="false"/>
          <w:i w:val="false"/>
          <w:color w:val="000000"/>
          <w:sz w:val="28"/>
        </w:rPr>
        <w:t xml:space="preserve">
      мынадай мазмұндағы екiншi бөлiкпен толықтырылсын: </w:t>
      </w:r>
    </w:p>
    <w:p>
      <w:pPr>
        <w:spacing w:after="0"/>
        <w:ind w:left="0"/>
        <w:jc w:val="both"/>
      </w:pPr>
      <w:r>
        <w:rPr>
          <w:rFonts w:ascii="Times New Roman"/>
          <w:b w:val="false"/>
          <w:i w:val="false"/>
          <w:color w:val="000000"/>
          <w:sz w:val="28"/>
        </w:rPr>
        <w:t xml:space="preserve">
      "Тұрғын жайды ұстау мен коммуналдық қызметтер үшiн (орталықтандырылған жылу, суық және ыстық сумен жабдықтау, канализация, электр энергиясы, газ, қоқыстан адалау, лифтiлердi қамту), ал орталықтандырылған жылуы жоқ үйлерде тұратындарға сондай-ақ отын үшiн алдын ала ақшалай төлем түрiнде Қазақстан Республикасының Үкiметi белгiлеген нормалар шегiнде және тәртiппен жеңiлдiктер беруге жол берiледi". </w:t>
      </w:r>
    </w:p>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Президентi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