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a2db4" w14:textId="65a2d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астанасының мәртебесі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1998 жылғы 20 мамырдағы N 230 Заңы. Күші жойылды - Қазақстан Республикасының 2007 жылғы 21 шілдедегі N 296 Заңымен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Республикасының 2007 жылғы 21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296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Қазақстан Республикасы астанасының құқықтық мәртебесін, жұмыс істеуінің ұйымдық-саяси және экономикалық негіздерін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Қазақстан Республикасының астанасы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астанасы Астана қаласы болып табылады. 
</w:t>
      </w:r>
      <w:r>
        <w:br/>
      </w:r>
      <w:r>
        <w:rPr>
          <w:rFonts w:ascii="Times New Roman"/>
          <w:b w:val="false"/>
          <w:i w:val="false"/>
          <w:color w:val="000000"/>
          <w:sz w:val="28"/>
        </w:rPr>
        <w:t>
      2. Қазақстан Республикасының астанасы - мемлекеттің әкімшілік-саяси орталығы, Қазақстан Республикасы Президентінің, Парламентінің, Үкіметінің, Конституциялық Кеңесінің, Жоғарғы Сотының, Бас Прокуратурасының және орталық атқарушы органдарының орналасқан жері. 
</w:t>
      </w:r>
      <w:r>
        <w:br/>
      </w:r>
      <w:r>
        <w:rPr>
          <w:rFonts w:ascii="Times New Roman"/>
          <w:b w:val="false"/>
          <w:i w:val="false"/>
          <w:color w:val="000000"/>
          <w:sz w:val="28"/>
        </w:rPr>
        <w:t>
      3. Жекелеген орталық атқарушы органдар Қазақстан Республикасының заңдарына сәйкес Қазақстан Республикасы астанасынан тыс жерлерде орналасуы мүмкін. 
</w:t>
      </w:r>
      <w:r>
        <w:br/>
      </w:r>
      <w:r>
        <w:rPr>
          <w:rFonts w:ascii="Times New Roman"/>
          <w:b w:val="false"/>
          <w:i w:val="false"/>
          <w:color w:val="000000"/>
          <w:sz w:val="28"/>
        </w:rPr>
        <w:t>
      4. Қазақстан Республикасының Мемлекеттік туы мен Мемлекеттік елтаңбасының эталондары және Қазақстан Республикасы Конституциясы мәтінінің түпнұсқасы Қазақстан Республикасы Президентінің мемлекет астанасындағы Резиденциясында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Қазақстан Республикасы астанасының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мәртебесін құқықтық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астанасының мәртебесін құқықтық реттеу және оның жұмыс істеуі Қазақстан Республикасы Конституциясының, осы Заң мен өзге де нормативтік құқықтық актілерінің негізінде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Қазақстан Республикасы астанасының жергілікті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өкілді және атқарушы органдарының өкілеттіктері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Астанада жергілікті мемлекеттік басқаруды Қазақстан Республикасы астанасының жергілікті өкілді және атқарушы органдары Қазақстан Республикасының заңдарында белгіленген тәртіппен жүзеге асырады. 
</w:t>
      </w:r>
      <w:r>
        <w:br/>
      </w:r>
      <w:r>
        <w:rPr>
          <w:rFonts w:ascii="Times New Roman"/>
          <w:b w:val="false"/>
          <w:i w:val="false"/>
          <w:color w:val="000000"/>
          <w:sz w:val="28"/>
        </w:rPr>
        <w:t>
      2. Қазақстан Республикасы астанасының әкімін қызметке Премьер- Министрдің ұсынуы бойынша Қазақстан Республикасының Президенті тағайындайды. 
</w:t>
      </w:r>
      <w:r>
        <w:br/>
      </w:r>
      <w:r>
        <w:rPr>
          <w:rFonts w:ascii="Times New Roman"/>
          <w:b w:val="false"/>
          <w:i w:val="false"/>
          <w:color w:val="000000"/>
          <w:sz w:val="28"/>
        </w:rPr>
        <w:t>
      3. Қазақстан Республикасының заңдарында белгіленген өкілеттіктерімен қатар Қазақстан Республикасы астанасының өкілді органы өз құзыреті шегінде: 
</w:t>
      </w:r>
      <w:r>
        <w:br/>
      </w:r>
      <w:r>
        <w:rPr>
          <w:rFonts w:ascii="Times New Roman"/>
          <w:b w:val="false"/>
          <w:i w:val="false"/>
          <w:color w:val="000000"/>
          <w:sz w:val="28"/>
        </w:rPr>
        <w:t>
      1) қаланың Қазақстан Республикасының астанасы міндеттерін жүзеге асыруын ескере отырып, астананың бюджетін, оның атқарылуы туралы есептерді, аумақты дамыту жоспарларын, экономикалық және әлеуметтік бағдарламаларын бекітеді; 
</w:t>
      </w:r>
      <w:r>
        <w:br/>
      </w:r>
      <w:r>
        <w:rPr>
          <w:rFonts w:ascii="Times New Roman"/>
          <w:b w:val="false"/>
          <w:i w:val="false"/>
          <w:color w:val="000000"/>
          <w:sz w:val="28"/>
        </w:rPr>
        <w:t>
      2) Қазақстан Республикасының астанасын басқару схемасын жергiлiктi мемлекеттiк басқарудың үлгi құрылымына сәйкес бекiтедi.
</w:t>
      </w:r>
      <w:r>
        <w:br/>
      </w:r>
      <w:r>
        <w:rPr>
          <w:rFonts w:ascii="Times New Roman"/>
          <w:b w:val="false"/>
          <w:i w:val="false"/>
          <w:color w:val="000000"/>
          <w:sz w:val="28"/>
        </w:rPr>
        <w:t>
      4. Қазақстан Республикасының заңдарында белгіленген өкілеттіктерімен қатар Қазақстан Республикасы астанасының атқарушы органы өз құзыреті шегінде: 
</w:t>
      </w:r>
      <w:r>
        <w:br/>
      </w:r>
      <w:r>
        <w:rPr>
          <w:rFonts w:ascii="Times New Roman"/>
          <w:b w:val="false"/>
          <w:i w:val="false"/>
          <w:color w:val="000000"/>
          <w:sz w:val="28"/>
        </w:rPr>
        <w:t>
      1) Қазақстан Республикасының жер туралы заңдарына сәйкес Қазақстан Республикасының мемлекеттік органдары мен шет мемлекеттердің дипломатиялық өкілдіктерінің мұқтаждары үшін үйлер, құрылыстар мен ғимараттар салуға арнап жер учаскелерін береді; 
</w:t>
      </w:r>
      <w:r>
        <w:br/>
      </w:r>
      <w:r>
        <w:rPr>
          <w:rFonts w:ascii="Times New Roman"/>
          <w:b w:val="false"/>
          <w:i w:val="false"/>
          <w:color w:val="000000"/>
          <w:sz w:val="28"/>
        </w:rPr>
        <w:t>
      2) Қазақстан Республикасының жер туралы заңдарына сәйкес ұйымдар мен жеке тұлғалардың мұқтаждары үшін үйлер, құрылыстар мен ғимараттар салуға арнап жер учаскелерін береді; 
</w:t>
      </w:r>
      <w:r>
        <w:br/>
      </w:r>
      <w:r>
        <w:rPr>
          <w:rFonts w:ascii="Times New Roman"/>
          <w:b w:val="false"/>
          <w:i w:val="false"/>
          <w:color w:val="000000"/>
          <w:sz w:val="28"/>
        </w:rPr>
        <w:t>
      2-1) мемлекеттiк қажеттiлiктер үшiн жердi алып қою (сатып алу) туралы шешімдер қабылдайды, бұл орайда жер учаскелерінің меншік иелері немесе мемлекеттiк емес жер пайдаланушылар учаскелердi алдағы кездегi алып қоюдан (сатып алудан) кемiнде үш ай бұрын бұл жөнiнде Қазақстан Республикасының заңдарында белгiленген тәртiппен жазбаша хабардар етiлуге тиiс; 
</w:t>
      </w:r>
      <w:r>
        <w:br/>
      </w:r>
      <w:r>
        <w:rPr>
          <w:rFonts w:ascii="Times New Roman"/>
          <w:b w:val="false"/>
          <w:i w:val="false"/>
          <w:color w:val="000000"/>
          <w:sz w:val="28"/>
        </w:rPr>
        <w:t>
      3) Қазақстан Республикасының заңдарында белгіленген тәртіппен Қазақстан Республикасының мемлекеттік органдары мен шет мемлекеттердің дипломатиялық өкілдіктеріне коммуналдық меншіктегі үйлерді, құрылыстар мен ғимараттарды береді; 
</w:t>
      </w:r>
      <w:r>
        <w:br/>
      </w:r>
      <w:r>
        <w:rPr>
          <w:rFonts w:ascii="Times New Roman"/>
          <w:b w:val="false"/>
          <w:i w:val="false"/>
          <w:color w:val="000000"/>
          <w:sz w:val="28"/>
        </w:rPr>
        <w:t>
      4) аумақты дамыту жоспарларын, экономикалық және әлеуметтік бағдарламалары мен жергілікті бюджетті әзірлеп, олардың орындалуын қамтамасыз етеді; 
</w:t>
      </w:r>
      <w:r>
        <w:br/>
      </w:r>
      <w:r>
        <w:rPr>
          <w:rFonts w:ascii="Times New Roman"/>
          <w:b w:val="false"/>
          <w:i w:val="false"/>
          <w:color w:val="000000"/>
          <w:sz w:val="28"/>
        </w:rPr>
        <w:t>
      5) Қазақстан Республикасының заңдарында белгіленген тәртіппен Қазақстан Республикасының астанасында жалпымемлекеттік және халықаралық іс-шараларды өткізу үшін қажетті жағдайлар жасайды; 
</w:t>
      </w:r>
      <w:r>
        <w:br/>
      </w:r>
      <w:r>
        <w:rPr>
          <w:rFonts w:ascii="Times New Roman"/>
          <w:b w:val="false"/>
          <w:i w:val="false"/>
          <w:color w:val="000000"/>
          <w:sz w:val="28"/>
        </w:rPr>
        <w:t>
      6) Қазақстан Республикасы астанасының экологиялық қауіпсіздігін бақылауды жүзеге асырады және оны қамтамасыз ету жөніндегі шараларды әзірлейді; 
</w:t>
      </w:r>
      <w:r>
        <w:br/>
      </w:r>
      <w:r>
        <w:rPr>
          <w:rFonts w:ascii="Times New Roman"/>
          <w:b w:val="false"/>
          <w:i w:val="false"/>
          <w:color w:val="000000"/>
          <w:sz w:val="28"/>
        </w:rPr>
        <w:t>
      7) Қазақстан Республикасының астанасын басқару схемасын әзірлеп, оны жергілікті өкілді органға бекітуге ұсынады; 
</w:t>
      </w:r>
      <w:r>
        <w:br/>
      </w:r>
      <w:r>
        <w:rPr>
          <w:rFonts w:ascii="Times New Roman"/>
          <w:b w:val="false"/>
          <w:i w:val="false"/>
          <w:color w:val="000000"/>
          <w:sz w:val="28"/>
        </w:rPr>
        <w:t>
      7-1) коммуналдық заңды тұлғаларға бекітіліп берілмеген коммуналдық мүлік тізбесін бекітеді, республикалық меншікке жатқызылған акционерлік қоғамдар акцияларының мемлекеттік пакеттерін қоспағанда, Қазақстан Республикасы астанасының аумағында тіркелген акционерлік қоғамдар акцияларының мемлекеттік пакеттерін иеленуді, пайдалануды және оларға билік етуді жүзеге асырады; 
</w:t>
      </w:r>
      <w:r>
        <w:br/>
      </w:r>
      <w:r>
        <w:rPr>
          <w:rFonts w:ascii="Times New Roman"/>
          <w:b w:val="false"/>
          <w:i w:val="false"/>
          <w:color w:val="000000"/>
          <w:sz w:val="28"/>
        </w:rPr>
        <w:t>
      7-2) Астана қаласының коммуналдық меншігін иеленуді, пайдалануды және оған билік етуді жүзеге асырады; 
</w:t>
      </w:r>
      <w:r>
        <w:br/>
      </w:r>
      <w:r>
        <w:rPr>
          <w:rFonts w:ascii="Times New Roman"/>
          <w:b w:val="false"/>
          <w:i w:val="false"/>
          <w:color w:val="000000"/>
          <w:sz w:val="28"/>
        </w:rPr>
        <w:t>
      7-3) "Астана - жаңа қала" арнайы экономикалық аймағының аумағына әкелінген тауарлар мен жабдықтардың құрылыс процесінде пайдаланылған фактісін растайтын құжаттарды салық органының сұрау салуы бойынша бір ай мерзімде береді; 
</w:t>
      </w:r>
      <w:r>
        <w:br/>
      </w:r>
      <w:r>
        <w:rPr>
          <w:rFonts w:ascii="Times New Roman"/>
          <w:b w:val="false"/>
          <w:i w:val="false"/>
          <w:color w:val="000000"/>
          <w:sz w:val="28"/>
        </w:rPr>
        <w:t>
      7-4) "Астана - жаңа қала" арнайы экономикалық аймағының аумағындағы құрылыс процесіне қатысатын шаруашылық жүргізуші субъектілердің есебін жүргізеді; 
</w:t>
      </w:r>
      <w:r>
        <w:br/>
      </w:r>
      <w:r>
        <w:rPr>
          <w:rFonts w:ascii="Times New Roman"/>
          <w:b w:val="false"/>
          <w:i w:val="false"/>
          <w:color w:val="000000"/>
          <w:sz w:val="28"/>
        </w:rPr>
        <w:t>
      7-5) шаруашылық жүргізуші субъектілермен "Астана - жаңа қала" арнайы экономикалық аймағының аумағында қызметті жүзеге асыру жөнінде шарттар жасасады. 
</w:t>
      </w:r>
      <w:r>
        <w:br/>
      </w:r>
      <w:r>
        <w:rPr>
          <w:rFonts w:ascii="Times New Roman"/>
          <w:b w:val="false"/>
          <w:i w:val="false"/>
          <w:color w:val="000000"/>
          <w:sz w:val="28"/>
        </w:rPr>
        <w:t>
      8) &lt;*&gt;
</w:t>
      </w:r>
      <w:r>
        <w:br/>
      </w:r>
      <w:r>
        <w:rPr>
          <w:rFonts w:ascii="Times New Roman"/>
          <w:b w:val="false"/>
          <w:i w:val="false"/>
          <w:color w:val="000000"/>
          <w:sz w:val="28"/>
        </w:rPr>
        <w:t>
      5. Астананың өкілді және атқарушы органдары бірлескен шешімімен Қазақстан Республикасының Үкіметіне астананың әкімшілік-аумақтық құрылысы туралы ұсыныстар енгізеді.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3-бап толықтырылды - Қазақстан Республикасы 2001.07.10. N 227-II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3-бап толықтырылды - Қазақстан Республикасы 2001.07.10. N 228-II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3-бап толықтырылды - Қазақстан Республикасының 2002.03.21. N 312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(2005 жылғы 1 қаңтардан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Жер учаскелерiн мемлекеттiк қажеттiлiктер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үшiн алып қою (сатып алу)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пайдалану құқығын сатып алған меншiк иелерi мен мемлекеттiк емес жер пайдаланушылардан мемлекеттiк қажеттiлiктер үшiн жер учаскелерiн алып қою алдағы кезде жер учаскелерiн сатып алуға дейiн үш айдан кешiктiрiлмейтiн мерзiмде оларды мiндеттi түрде хабардар ете отырып сатып алу тәртiбiмен жүзеге асырылады. Меншiк иелерi немесе жер пайдаланушылар осындай хабар алған күннен үш ай өтпей тұрып жер учаскесiн сатып алуға меншiк иесiнiң немесе жер пайдаланушының келiсiмiмен ғана жол берiледi. 
</w:t>
      </w:r>
      <w:r>
        <w:br/>
      </w:r>
      <w:r>
        <w:rPr>
          <w:rFonts w:ascii="Times New Roman"/>
          <w:b w:val="false"/>
          <w:i w:val="false"/>
          <w:color w:val="000000"/>
          <w:sz w:val="28"/>
        </w:rPr>
        <w:t>
      Егер меншiк иесi немесе жер пайдаланушы өзiнiң жер учаскесiн мемлекеттiк қажеттiлiктер үшiн сатып алу туралы шешiммен келiспесе не сатып алынатын жер учаскесiнiң бағасы немесе сатып алудың басқа да шарттары жөнiнде олармен келiсiмге қол жетпесе, астананың атқарушы органы үш ай өткеннен кейiн жер учаскесiн сатып алу туралы сотқа талап қоюға құқылы. 
</w:t>
      </w:r>
      <w:r>
        <w:br/>
      </w:r>
      <w:r>
        <w:rPr>
          <w:rFonts w:ascii="Times New Roman"/>
          <w:b w:val="false"/>
          <w:i w:val="false"/>
          <w:color w:val="000000"/>
          <w:sz w:val="28"/>
        </w:rPr>
        <w:t>
      2. Сатып алынатын жер учаскесінің бағасын анықтаған кезде оған жер учаскесiнiң немесе оған құқықтардың және онда тұрған жылжымайтын мүлiктiң нарықтық құны, сондай-ақ жер учаскесiнен айырылуына байланысты меншiк иесiне немесе жер пайдаланушыға келтiрiлген залалдар, олардың үшiншi тұлғалар алдындағы мiндеттемелерiн мерзiмiнен бұрын тоқтатуға байланысты шегетiн залалдарын қоса алғанда, барлық залалдар қосылады. 
</w:t>
      </w:r>
      <w:r>
        <w:br/>
      </w:r>
      <w:r>
        <w:rPr>
          <w:rFonts w:ascii="Times New Roman"/>
          <w:b w:val="false"/>
          <w:i w:val="false"/>
          <w:color w:val="000000"/>
          <w:sz w:val="28"/>
        </w:rPr>
        <w:t>
      3. Уақытша жер пайдалануға берiлген жер учаскесiн мемлекеттiк қажеттiлiктер үшiн алып қою, егер жер пайдалану құқығы мемлекеттен сатып алынбаған болса, сатып алынбай жүзеге асырылады. Жер пайдаланушыларға толық көлемiнде залалдардың орны толтырылады, сондай-ақ олардың тiлегi бойынша басқа жер учаскесінің берiлуi мүмкiн.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3-1-баппен толықтырылды - Қазақстан Республикасы 2001.07.10. N 227-II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3-1-бапқа өзгеріс енгізілді - Қазақстан Республикасының 2003.12.29. N 512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Қазақстан Республикасының астанасындағы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жергілікті өзін-өзі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астанасының аумағында жергілікті өзін-өзі басқаруды халық тікелей сайлау жолымен, сондай-ақ сайланбалы және басқа да жергілікті өзін-өзі басқару органдары арқылы жүзеге асырады. Жергілікті өзін-өзі басқару Қазақстан Республикасының заңдарында белгіленген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Қазақстан Республикасы астанасының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рәміздері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астанасының өз рәміздері болады.
</w:t>
      </w:r>
      <w:r>
        <w:br/>
      </w:r>
      <w:r>
        <w:rPr>
          <w:rFonts w:ascii="Times New Roman"/>
          <w:b w:val="false"/>
          <w:i w:val="false"/>
          <w:color w:val="000000"/>
          <w:sz w:val="28"/>
        </w:rPr>
        <w:t>
      2. Рәміздердің сипаттамасы мен оларды пайдалану тәртібі Қазақстан Республикасының заңдарына сәйкес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Қазақстан Республикасы астанасының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экономикалық негізі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астанасының өз міндеттерін жүзеге асыруы үшін экономикалық негізді оның коммуналдық меншігі құрайды.
</w:t>
      </w:r>
      <w:r>
        <w:br/>
      </w:r>
      <w:r>
        <w:rPr>
          <w:rFonts w:ascii="Times New Roman"/>
          <w:b w:val="false"/>
          <w:i w:val="false"/>
          <w:color w:val="000000"/>
          <w:sz w:val="28"/>
        </w:rPr>
        <w:t>
      2. Қазақстан Республикасының астанасында немесе оның жекелеген аумақтарында Қазақстан Республикасының заңдарына сәйкес арнайы экономикалық режимдер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Қазақстан Республикасы астанасының бюджеті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Астананың бюджеті Қазақстан Республикасының заңдарында белгіленген тәртіппен құралады.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Халықаралық байланыстар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Астананың өкілді және атқарушы органдары өз өкілеттіктері шегінде халықаралық қатынастарды жүзеге асыруға қатысады.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