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e039" w14:textId="c9ae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1998 жылғы 25 маусымдағы Заем туралы келiсiмдi (Зейнетақы реформасын қолдауға арналған Заем)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235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Америка Құрама Штаттары, Колумбия округiнде жасалған Қазақстан
Республикасы мен Халықаралық Қайта құру және Даму Банкi арасындағы
1998 жылғы 25 маусымдағы Заем туралы келiсiм (Зейнетақы реформасын
қолдауға арналған Заем) бекiтiлсiн.
   Қазақстан Республикасының
           Президентi 
      Қазақстан Республикасы мен Халықаралық қайта құру және 
                 даму банкі арасындағы  заем
            (Зейнетақы реформасын қолдауға арналған заем)
                            туралы  
                           Келісім
                                    Заемның нөмірі 4359 KZ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(заем алушы) мен Халықаралық қайта құру және 
Даму банкі (банк) арасындағы 1998 ж. 25 маусымдағы Келісім
</w:t>
      </w:r>
      <w:r>
        <w:br/>
      </w:r>
      <w:r>
        <w:rPr>
          <w:rFonts w:ascii="Times New Roman"/>
          <w:b w:val="false"/>
          <w:i w:val="false"/>
          <w:color w:val="000000"/>
          <w:sz w:val="28"/>
        </w:rPr>
        <w:t>
          Банк 1998 ж. 27 мамырдағы Заем алушыдан (бұдан әрi - "Бағдарлама" 
құрылымдық зейнет реформасын жүзеге асыруға бағытталған iс-қимылдар, 
мақсаттар мен стратегиялық шаралар бағдарламасы баяндалған хатты, Заем 
алушының осы Бағдарламаны жүзеге асыру ниетi туралы өтiнiшiн, сондай-ақ 
осы Бағдарламаны iске асыру үшiн көмек көрсету туралы банкке тiлек-талабын 
назарға ала отырып; сондай-ақ,
</w:t>
      </w:r>
      <w:r>
        <w:br/>
      </w:r>
      <w:r>
        <w:rPr>
          <w:rFonts w:ascii="Times New Roman"/>
          <w:b w:val="false"/>
          <w:i w:val="false"/>
          <w:color w:val="000000"/>
          <w:sz w:val="28"/>
        </w:rPr>
        <w:t>
          (В) жоғарыда айтылған, inter аliа, негiзiнде Банк Заем алушыға, 
төменде қарастырылғанындай, үш транштан тұратын заем беру арқылы осы 
Бағдарламаға қаржылық көмек беруге шешiм қабылдады.
</w:t>
      </w:r>
      <w:r>
        <w:br/>
      </w:r>
      <w:r>
        <w:rPr>
          <w:rFonts w:ascii="Times New Roman"/>
          <w:b w:val="false"/>
          <w:i w:val="false"/>
          <w:color w:val="000000"/>
          <w:sz w:val="28"/>
        </w:rPr>
        <w:t>
          Осымен, тараптар мыналар туралы уағдаласты: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Жалпы ережелер; Айқындылар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бөлiм. Банктiң 1995 жылғы 30 мамырдағы "Заемдарға және 
моновалюталық заемдарға арналған кепiлдiк келiсiмдерге қолданылатын жалпы 
ережелерi", төменде келтiрiлген өзгерiстермен бiрге, осы келiсiмнiң 
ажыратылатын бөлiгiн құрайды;
</w:t>
      </w:r>
      <w:r>
        <w:br/>
      </w:r>
      <w:r>
        <w:rPr>
          <w:rFonts w:ascii="Times New Roman"/>
          <w:b w:val="false"/>
          <w:i w:val="false"/>
          <w:color w:val="000000"/>
          <w:sz w:val="28"/>
        </w:rPr>
        <w:t>
          (а) 2.01-бөлiмнiң 18-тармағының жаңа редакциясы: ""Жоба" осы 
заем қолдау үшiн ұсынылып отырған Заем туралы келiсiмнiң кiрiспесiнде 
айтылған бағдарламаны бiлдiредi";
</w:t>
      </w:r>
      <w:r>
        <w:br/>
      </w:r>
      <w:r>
        <w:rPr>
          <w:rFonts w:ascii="Times New Roman"/>
          <w:b w:val="false"/>
          <w:i w:val="false"/>
          <w:color w:val="000000"/>
          <w:sz w:val="28"/>
        </w:rPr>
        <w:t>
          (b) 4.01-бөлiмнiң жаңа редакциясы: "Егер Банк пен Заем алушы 
өзгеше келiсімге келмесе, заемды шоттан шығару Заем туралы келiсiмнiң 
2.02-бөлiмiнде айтылған депозиттiк шоттың валютасымен жүргiзiледi".
</w:t>
      </w:r>
      <w:r>
        <w:br/>
      </w:r>
      <w:r>
        <w:rPr>
          <w:rFonts w:ascii="Times New Roman"/>
          <w:b w:val="false"/>
          <w:i w:val="false"/>
          <w:color w:val="000000"/>
          <w:sz w:val="28"/>
        </w:rPr>
        <w:t>
          (с) 5.01-бөлiмнiң жаңа редакциясы: "Заем алушының қаражаттарды 
Заем туралы келiсiмнiң және Жалпы шарттардың ережелерiне сәйкес заем 
шотынан шығарып алуға құқығы бар 
</w:t>
      </w:r>
      <w:r>
        <w:br/>
      </w:r>
      <w:r>
        <w:rPr>
          <w:rFonts w:ascii="Times New Roman"/>
          <w:b w:val="false"/>
          <w:i w:val="false"/>
          <w:color w:val="000000"/>
          <w:sz w:val="28"/>
        </w:rPr>
        <w:t>
          (d) 5.03-баптың соңғы сөйлемi алынып тасталсын.
</w:t>
      </w:r>
      <w:r>
        <w:br/>
      </w:r>
      <w:r>
        <w:rPr>
          <w:rFonts w:ascii="Times New Roman"/>
          <w:b w:val="false"/>
          <w:i w:val="false"/>
          <w:color w:val="000000"/>
          <w:sz w:val="28"/>
        </w:rPr>
        <w:t>
          (е) 9.07 (с)-бөлiмнiң жаңа редакциясы: "Несие желiсi жабылған 
күннен кейiн алты айдан кешiктiрмей немесе Заем алушы мен Банктiң 
арасында осы мақсат үшiн келiсiлуi мүмкiн кейiнiрек мерзiмде Заем алушы 
заем туралы келiсiмнiң кiрiспесiнде айтылған Бағдарламаны орындау туралы, 
сондай-ақ Заем алушы осы Заем туралы келiсiмнiң шеңберiнде көлемi мен 
талдау дәрежесi Заем алушының және Банктiң тиiстi мiндеттемелердi орындау 
және осы заемның мақсаттарына жету туралы Банк тарапынан қойылатын орынды 
талаптарға сай келетiн есептi дайындайды және Банкке жiбередi"; және
</w:t>
      </w:r>
      <w:r>
        <w:br/>
      </w:r>
      <w:r>
        <w:rPr>
          <w:rFonts w:ascii="Times New Roman"/>
          <w:b w:val="false"/>
          <w:i w:val="false"/>
          <w:color w:val="000000"/>
          <w:sz w:val="28"/>
        </w:rPr>
        <w:t>
          (f) 9.05-бөлiм алынып тасталсын, 9.06, 9.07 (жоғарыда айтылған 
өзгерiстермен бiрге), 9.08 және 9.09-бөлiмдер тиiсiнше 9.05, 9.06, 9.07
және 9.08-бөлiмдер болып саналсын.
</w:t>
      </w:r>
      <w:r>
        <w:br/>
      </w:r>
      <w:r>
        <w:rPr>
          <w:rFonts w:ascii="Times New Roman"/>
          <w:b w:val="false"/>
          <w:i w:val="false"/>
          <w:color w:val="000000"/>
          <w:sz w:val="28"/>
        </w:rPr>
        <w:t>
          1.02-бөлiм. Егер контексте басқаша көзделмесе, Жалпы шарттарда 
және осы Келiсiмнiң кiрiспесiнде айқындалған, осы құжатта бекiтiлген 
бiрнеше терминдердiң мағынасы мынадай:
</w:t>
      </w:r>
      <w:r>
        <w:br/>
      </w:r>
      <w:r>
        <w:rPr>
          <w:rFonts w:ascii="Times New Roman"/>
          <w:b w:val="false"/>
          <w:i w:val="false"/>
          <w:color w:val="000000"/>
          <w:sz w:val="28"/>
        </w:rPr>
        <w:t>
          (а) "депозиттiк шот" осы Келiсiмнiң 2 02 (b) бөлiмiнде көрсетiлген 
шотты бiлдiредi;
</w:t>
      </w:r>
      <w:r>
        <w:br/>
      </w:r>
      <w:r>
        <w:rPr>
          <w:rFonts w:ascii="Times New Roman"/>
          <w:b w:val="false"/>
          <w:i w:val="false"/>
          <w:color w:val="000000"/>
          <w:sz w:val="28"/>
        </w:rPr>
        <w:t>
          (b) "Еңбекмин" Заем алушының Еңбек және халықты әлеуметтiк қорғау 
министрлiгiн немесе оның құқықтық мұрагерiн бiлдiредi;
</w:t>
      </w:r>
      <w:r>
        <w:br/>
      </w:r>
      <w:r>
        <w:rPr>
          <w:rFonts w:ascii="Times New Roman"/>
          <w:b w:val="false"/>
          <w:i w:val="false"/>
          <w:color w:val="000000"/>
          <w:sz w:val="28"/>
        </w:rPr>
        <w:t>
          (с) "Ұлттық Банк" Қарыз алушының орталық банкi болып табылатын, 
Заем алушының заңдарының шеңберiнде құрылатын және әрекет ететiн, Заем 
алушының банктерiнiң әрекетiн реттейтiн, Заем алушының орталық банкi болып 
табылатын, Қазақстан Республикасының Ұлттық Банкiн бiлдiредi;
</w:t>
      </w:r>
      <w:r>
        <w:br/>
      </w:r>
      <w:r>
        <w:rPr>
          <w:rFonts w:ascii="Times New Roman"/>
          <w:b w:val="false"/>
          <w:i w:val="false"/>
          <w:color w:val="000000"/>
          <w:sz w:val="28"/>
        </w:rPr>
        <w:t>
          (d) "Ұлттық зейнет агенттiгi" Заем алушының Yкiметiнiң 1997 ж. 
14 шiлдедегi қаулысына сәйкес құрылған мемлекеттiк емес қорлардың, 
сондай-ақ құқықтық мұрагерлердiң әрекетiн лицензиялайтын және реттейтiн 
ұйым болып табылатын Еңбекминнiң Ұлттық зейнет агенттiгiн бiлдiредi; 
</w:t>
      </w:r>
      <w:r>
        <w:br/>
      </w:r>
      <w:r>
        <w:rPr>
          <w:rFonts w:ascii="Times New Roman"/>
          <w:b w:val="false"/>
          <w:i w:val="false"/>
          <w:color w:val="000000"/>
          <w:sz w:val="28"/>
        </w:rPr>
        <w:t>
          (е) "Бағалы қағаздар жөнiндегi ұлттық комиссия" Қазақстан 
Республикасы Президентiнiң (1997 ж. 13 желтоқсан) "Қазақстан 
Республикасының Бағалы қағаздар жөнiндегi ұлттық комиссиясының жарғысын 
бекiту туралы" N 3755 Жарлығына сәйкес құрылған бағалы қағаздар жөнiндегi 
Қазақстан Республикасының Ұлттық комиссиясын және оның құқықтық мирасқорын 
бiлдiредi;
</w:t>
      </w:r>
      <w:r>
        <w:br/>
      </w:r>
      <w:r>
        <w:rPr>
          <w:rFonts w:ascii="Times New Roman"/>
          <w:b w:val="false"/>
          <w:i w:val="false"/>
          <w:color w:val="000000"/>
          <w:sz w:val="28"/>
        </w:rPr>
        <w:t>
          (f) "Ортақ жүйе" ағымдағы мiндеттi зейнет жарналарынан төленетiн 
және Заем алушының Yкiметiнiң 1997 жылғы 12 мамырдағы N 819 қаулысымен 
бекiтiлген Қазақстан Республикасының зейнет жүйесiн реформалау 
тұғырнамасының 
2-бөлiгiнде айтылған төлемдердi қамтамасыз ететiн зейнет жүйесiн бiлдiредi;
</w:t>
      </w:r>
      <w:r>
        <w:br/>
      </w:r>
      <w:r>
        <w:rPr>
          <w:rFonts w:ascii="Times New Roman"/>
          <w:b w:val="false"/>
          <w:i w:val="false"/>
          <w:color w:val="000000"/>
          <w:sz w:val="28"/>
        </w:rPr>
        <w:t>
          (g) МЖЗҚ Қазақстан Yкiметiнiң 1997 ж. 24 желтоқсандағы N__ қаулысына 
сәйкес құрылған жинақтаушы зейнет қоры болып табылатын Мемлекеттiк 
жинақтаушы қорды бiлдiредi; және
</w:t>
      </w:r>
      <w:r>
        <w:br/>
      </w:r>
      <w:r>
        <w:rPr>
          <w:rFonts w:ascii="Times New Roman"/>
          <w:b w:val="false"/>
          <w:i w:val="false"/>
          <w:color w:val="000000"/>
          <w:sz w:val="28"/>
        </w:rPr>
        <w:t>
          (h) ЗТМО Қазақстан Yкiметiнiң 1997 ж. 4 маусымдағы N 926 
қаулысына сәйкес, мiндеттi зейнетақы жарналарын жинау мақсатында (1), 
сондай-ақ зейнетақымен қамтамасыз етудiң мемлекеттiк жүйесiне сәйкес 
зейнеткерлерге ақы төлеу үшiн (11) құрылған және оның құқықтық 
мұрагерлiгiн қамтитын Ұйым болып табылатын, Еңбек министрлiгiнiң 
қарамағындағы зейнетақылар төлеу жөнiндегi Мемлекеттiк орталықты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Бап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2.01-бөлiм. Банк үш жүз миллион долларға (300 000 000 АҚШ доллары)
тең сомадағы заем туралы Келiсiмде айтылған немесе көрсетiлген қағидалар 
бойынша Заем алушыға заем беруге келiседi.
</w:t>
      </w:r>
      <w:r>
        <w:br/>
      </w:r>
      <w:r>
        <w:rPr>
          <w:rFonts w:ascii="Times New Roman"/>
          <w:b w:val="false"/>
          <w:i w:val="false"/>
          <w:color w:val="000000"/>
          <w:sz w:val="28"/>
        </w:rPr>
        <w:t>
          2.02-бөлiм. (а) Осы бөлiмнiң (b), (с) және (d) тармақтарының 
ережелерiне сәйкес Заем алушы Бағдарламаны қаржыландыру үшiн заемның 
шоттарынан Заемның қаражаттарын шығарып алуға құқықты.
</w:t>
      </w:r>
      <w:r>
        <w:br/>
      </w:r>
      <w:r>
        <w:rPr>
          <w:rFonts w:ascii="Times New Roman"/>
          <w:b w:val="false"/>
          <w:i w:val="false"/>
          <w:color w:val="000000"/>
          <w:sz w:val="28"/>
        </w:rPr>
        <w:t>
          (b) Заемның шотынан қаражаттарды шығарып алу туралы Банкке 
алғашқы талап-тiлектi жасамас бұрын, Заем алушы өзiнiң Ұлттық банкiнен 
Банктi қанағаттандыратындай кезеңде және жағдайларда долларлармен 
депозиттiк шот ашады және оны қолдап отырады. Заемның шотынан алынатын кез 
келген қаражатты Банк осы депозит шотында айналдырады.
</w:t>
      </w:r>
      <w:r>
        <w:br/>
      </w:r>
      <w:r>
        <w:rPr>
          <w:rFonts w:ascii="Times New Roman"/>
          <w:b w:val="false"/>
          <w:i w:val="false"/>
          <w:color w:val="000000"/>
          <w:sz w:val="28"/>
        </w:rPr>
        <w:t>
          (с) Заем алушы Заемның қаражаттарын осы Келiсiмнiң 1-қосымшасының 
ережелерiне сәйкес қаржыландырылуға тиiстi емес шығыстарды қаржыландыру 
үшiн пайдаланбауға мiндеттенедi. Егер Банк әлдеқандай уақытта Заемның 
қаражаттары 1-қосымшаның ережелерiне сәйкес қаржыландыруға жатпайтын 
шығыстарды қаржыландыру үшiн пайдаланылды деп есептесе, Заем алушы Банктен 
хабар алған соң кешiкпестен (i) аталған төлемнiң сомасына тең соманы 
Депозит шотына аударады; немесе (ii) Банктiң талабы бойынша осындай соманы 
Банкке қайтарады. Осы талапқа сәйкес қайтарылған сомалар кейiннен жою 
үшiн заем Шотына қосылады.
</w:t>
      </w:r>
      <w:r>
        <w:br/>
      </w:r>
      <w:r>
        <w:rPr>
          <w:rFonts w:ascii="Times New Roman"/>
          <w:b w:val="false"/>
          <w:i w:val="false"/>
          <w:color w:val="000000"/>
          <w:sz w:val="28"/>
        </w:rPr>
        <w:t>
          (d) Мынадай жағдайларда Заемның шотынан қаражаттарды одан әрi алуға 
жол берiлмейдi:
</w:t>
      </w:r>
      <w:r>
        <w:br/>
      </w:r>
      <w:r>
        <w:rPr>
          <w:rFonts w:ascii="Times New Roman"/>
          <w:b w:val="false"/>
          <w:i w:val="false"/>
          <w:color w:val="000000"/>
          <w:sz w:val="28"/>
        </w:rPr>
        <w:t>
          (i) Заемның шотынан шығарып алынған қаражаттардың жалпы сомасы  
баламалылыққа, 100 000 000 АҚШ долларына жеткеннен кейiн, осы келiсiмнiң 
</w:t>
      </w:r>
      <w:r>
        <w:br/>
      </w:r>
      <w:r>
        <w:rPr>
          <w:rFonts w:ascii="Times New Roman"/>
          <w:b w:val="false"/>
          <w:i w:val="false"/>
          <w:color w:val="000000"/>
          <w:sz w:val="28"/>
        </w:rPr>
        <w:t>
3.01 бөлiмiнде сипатталған пiкiр алмасулардан соң Банктiң көзiн жеткiзген 
жағдайларды қоспағанда және Банк үшiн қолайлы фактiлердiң негiзiнде, оның 
iшiнде:
</w:t>
      </w:r>
      <w:r>
        <w:br/>
      </w:r>
      <w:r>
        <w:rPr>
          <w:rFonts w:ascii="Times New Roman"/>
          <w:b w:val="false"/>
          <w:i w:val="false"/>
          <w:color w:val="000000"/>
          <w:sz w:val="28"/>
        </w:rPr>
        <w:t>
          (А) Заем алушы Бағдарламаны жүзеге асыруда табыстарға жетсе;
</w:t>
      </w:r>
      <w:r>
        <w:br/>
      </w:r>
      <w:r>
        <w:rPr>
          <w:rFonts w:ascii="Times New Roman"/>
          <w:b w:val="false"/>
          <w:i w:val="false"/>
          <w:color w:val="000000"/>
          <w:sz w:val="28"/>
        </w:rPr>
        <w:t>
          (В) Осы Келiсiмнiң 3-қосымшасының 1-бөлiмiнде айтылған шаралар 
қабылданса; және
</w:t>
      </w:r>
      <w:r>
        <w:br/>
      </w:r>
      <w:r>
        <w:rPr>
          <w:rFonts w:ascii="Times New Roman"/>
          <w:b w:val="false"/>
          <w:i w:val="false"/>
          <w:color w:val="000000"/>
          <w:sz w:val="28"/>
        </w:rPr>
        <w:t>
          (С) Заем алушының макроэкономикалық саясатының негiздерi 
Бағдарламаның мақсаттарына сай келсе;
</w:t>
      </w:r>
      <w:r>
        <w:br/>
      </w:r>
      <w:r>
        <w:rPr>
          <w:rFonts w:ascii="Times New Roman"/>
          <w:b w:val="false"/>
          <w:i w:val="false"/>
          <w:color w:val="000000"/>
          <w:sz w:val="28"/>
        </w:rPr>
        <w:t>
          (ii) Заемның шотынан шығарып алынған қаражаттардың жалпы сомасы 
баламалылыққа, 200 000 000 АҚШ долларына жеткеннен кейiн, осы келiсiмнiң 
3 01 бөлiмiнде сипатталған пiкiр алмасулардан соң Банктiң көзiн жеткiзген 
жағдайларды қоспағанда және Банк үшiн қолайлы фактiлердiң негiзiнде, оның 
iшiнде:
</w:t>
      </w:r>
      <w:r>
        <w:br/>
      </w:r>
      <w:r>
        <w:rPr>
          <w:rFonts w:ascii="Times New Roman"/>
          <w:b w:val="false"/>
          <w:i w:val="false"/>
          <w:color w:val="000000"/>
          <w:sz w:val="28"/>
        </w:rPr>
        <w:t>
          (А) Заем алушы Бағдарламаны жүзеге асыруда табыстарға жетсе;
</w:t>
      </w:r>
      <w:r>
        <w:br/>
      </w:r>
      <w:r>
        <w:rPr>
          <w:rFonts w:ascii="Times New Roman"/>
          <w:b w:val="false"/>
          <w:i w:val="false"/>
          <w:color w:val="000000"/>
          <w:sz w:val="28"/>
        </w:rPr>
        <w:t>
          (В) Осы Келiсiмнiң 3-қосымшасының ІІ-бөлiмiнде айтылған шаралар 
қабылданса; және
</w:t>
      </w:r>
      <w:r>
        <w:br/>
      </w:r>
      <w:r>
        <w:rPr>
          <w:rFonts w:ascii="Times New Roman"/>
          <w:b w:val="false"/>
          <w:i w:val="false"/>
          <w:color w:val="000000"/>
          <w:sz w:val="28"/>
        </w:rPr>
        <w:t>
          (С) Заем алушының макроэкономикалық саясатының негiздерi 
Бағдарламаның мақсаттарына сай келсе.
</w:t>
      </w:r>
      <w:r>
        <w:br/>
      </w:r>
      <w:r>
        <w:rPr>
          <w:rFonts w:ascii="Times New Roman"/>
          <w:b w:val="false"/>
          <w:i w:val="false"/>
          <w:color w:val="000000"/>
          <w:sz w:val="28"/>
        </w:rPr>
        <w:t>
          (е) Егер аталған пiкiр алмасудан соң Банк Заем алушыға қол жеткен 
жетiстiктер мен қолданылған шаралар қанағаттанғысыз деп хабарласа және 
осындай хабарламаны алғаннан соң заем алушы 90 күннiң iшiнде жетiстiкке 
жете алмаса және Банктi қанағаттандырарлық әрекеттер қолданбаса, онда Банк 
Заем алушыға тиiстi хабарлама берiп, Заем қаражаттарының алынбаған бөлiгiн 
немесе мұндай қаражаттардың кез келген бөлiгiн жоққа шығара алады. 
</w:t>
      </w:r>
      <w:r>
        <w:br/>
      </w:r>
      <w:r>
        <w:rPr>
          <w:rFonts w:ascii="Times New Roman"/>
          <w:b w:val="false"/>
          <w:i w:val="false"/>
          <w:color w:val="000000"/>
          <w:sz w:val="28"/>
        </w:rPr>
        <w:t>
          2.03-бөлiм. Несие желiсiн жабу уақыты болып 2000 ж. 31 шiлдесi 
немесе Банктiң белгiлеуi мүмкiн одан кейiнгi мерзiм саналады.
</w:t>
      </w:r>
      <w:r>
        <w:br/>
      </w:r>
      <w:r>
        <w:rPr>
          <w:rFonts w:ascii="Times New Roman"/>
          <w:b w:val="false"/>
          <w:i w:val="false"/>
          <w:color w:val="000000"/>
          <w:sz w:val="28"/>
        </w:rPr>
        <w:t>
          2.04-бөлiм. Заем алушы қаражаттарды мезгiлiмен алғаннан кейiн 
қалған Заемның негiзгi сомасының жылдық ставкасы бойынша (3/4, 1%) 
мiндеттемесi үшiн Банкiге төлем төлейдi.
</w:t>
      </w:r>
      <w:r>
        <w:br/>
      </w:r>
      <w:r>
        <w:rPr>
          <w:rFonts w:ascii="Times New Roman"/>
          <w:b w:val="false"/>
          <w:i w:val="false"/>
          <w:color w:val="000000"/>
          <w:sz w:val="28"/>
        </w:rPr>
        <w:t>
          2.05-бөлiм. (а) Заем алушы Либордың базалық ставкасына ЛИБОР-дың  
жалпы спредi қосылғандағы ставкаға тең мүдделер жиынтығын әрбiр кезең 
сайын ставка бойынша проценттердi мезгiлiмен алатын және өтелмеген негiзгi 
сомадан алынатын проценттердi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Осы бөлiмнiң мақсаттары үшiн: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"Проценттердi есептеу кезеңi" осы келiсiмнiң уақытынан 
басталатын және осы уақытты қамтитын, алайда проценттердiң алғашқы 
төленетiн уақытын қамтымайтын, ал алғашқы кезең есептелген соң 
проценттердi төлейтiн уақыттан бастап және осы кезеңдi қамтитын барлық 
кезеңдi бiлдiредi, алайда проценттердi төлейтiн келесi кезеңдi қамтымайды.
</w:t>
      </w:r>
      <w:r>
        <w:br/>
      </w:r>
      <w:r>
        <w:rPr>
          <w:rFonts w:ascii="Times New Roman"/>
          <w:b w:val="false"/>
          <w:i w:val="false"/>
          <w:color w:val="000000"/>
          <w:sz w:val="28"/>
        </w:rPr>
        <w:t>
          (ii) "Проценттердi төлейтiн уақыт" осы Келiсiмнiң 2.06-бөлiмiнде 
көрсетiлген кез келген уақытты көрсетедi.
</w:t>
      </w:r>
      <w:r>
        <w:br/>
      </w:r>
      <w:r>
        <w:rPr>
          <w:rFonts w:ascii="Times New Roman"/>
          <w:b w:val="false"/>
          <w:i w:val="false"/>
          <w:color w:val="000000"/>
          <w:sz w:val="28"/>
        </w:rPr>
        <w:t>
          (iii) "ЛИБОР-дың базалық ставкасы" Банктiң жылдық проценттiк 
пайымды айқындамасына сәйкес, әрбiр кезең үшiн есептелетiн 
проценттердi бiлдiредi, проценттердi есептеудiң осындай кезеңiнiң 
әрбiр күнiнiң құны бойынша алты айлық депозиттерге арналған Лондон 
банкаралық рыногындағы депозиттер ұсынысының ставкасын бiлдiредi (немесе).
</w:t>
      </w:r>
      <w:r>
        <w:br/>
      </w:r>
      <w:r>
        <w:rPr>
          <w:rFonts w:ascii="Times New Roman"/>
          <w:b w:val="false"/>
          <w:i w:val="false"/>
          <w:color w:val="000000"/>
          <w:sz w:val="28"/>
        </w:rPr>
        <w:t>
          (iv) "ЛИБОР-дың жалпы спредi" Банктiң жылдық проценттiк пайымды 
айқындамасына сәйкес, әрбiр кезең үшiн есептелетiн проценттердi 
бiлдiредi: (А) бiр проценттiң жартысы (1/2 %); (В) Лондон банкаралық 
рыногындағы, банктер немесе олардың бөлiмшелерi беретiн, моновалюталық 
заемдарды, осы заемды қоса, қаржыландыру үшiн Банк бөлетiн, Банктiң немесе 
олардың бөлiмшелерiнiң өтелмеген қарыздарына қатысты алты айлық 
депозиттерге арналған ұсыныс ставкаларының немесе басқа да бағдарлық 
ставкалардан жоғары проценттер аударылатын осындай кезең үшiн кемiтiлетiн 
немесе қосылатын орташа салмақты марка.
</w:t>
      </w:r>
      <w:r>
        <w:br/>
      </w:r>
      <w:r>
        <w:rPr>
          <w:rFonts w:ascii="Times New Roman"/>
          <w:b w:val="false"/>
          <w:i w:val="false"/>
          <w:color w:val="000000"/>
          <w:sz w:val="28"/>
        </w:rPr>
        <w:t>
          (с) Банк проценттердi есептеудiң әрбiр кезеңiне арналған 
ЛИБОР-дың ставкасы және ЛИБОР-дың жалпы спредi туралы олар анықталған 
соң тез арада Заем алушыға хабарлайды.
</w:t>
      </w:r>
      <w:r>
        <w:br/>
      </w:r>
      <w:r>
        <w:rPr>
          <w:rFonts w:ascii="Times New Roman"/>
          <w:b w:val="false"/>
          <w:i w:val="false"/>
          <w:color w:val="000000"/>
          <w:sz w:val="28"/>
        </w:rPr>
        <w:t>
          (d) Егер 2.05-бөлiмде айтылған есептеу ставкаларын анықтауға  
ықпал ететiн нарықтық тәжiрибенiң өзгерiстерiне қарай, Банк кез келген 
уақытта тұтастай алғанда заем алушылардың және Банктiң мүддесi үшiн осы 
бөлiмде айтылмаған басқа ставкаларды заемдарға қолдану қажет деп 
белгiлесе, жаңа есеп айырысу базасы енгiзiлгенге дейiн алты (6) айдан 
кешiктiрмей заем алушыны хабарландырып, осы заемға арналған есептеу 
ставкасын айқындау үшiн базаны өзгерте алады. Заем алушының мұндай 
өзгерiстерге наразы екендiгi туралы Банк дер кезiнде хабарланса, мұндай 
өзгерiстер аталған заемға қолданылмайды.
</w:t>
      </w:r>
      <w:r>
        <w:br/>
      </w:r>
      <w:r>
        <w:rPr>
          <w:rFonts w:ascii="Times New Roman"/>
          <w:b w:val="false"/>
          <w:i w:val="false"/>
          <w:color w:val="000000"/>
          <w:sz w:val="28"/>
        </w:rPr>
        <w:t>
          2.06-бөлiм. Проценттер мен өзге де алымдар әрбiр жылдың 15  маусымы 
мен 16 желтоқсанында төленедi.
</w:t>
      </w:r>
      <w:r>
        <w:br/>
      </w:r>
      <w:r>
        <w:rPr>
          <w:rFonts w:ascii="Times New Roman"/>
          <w:b w:val="false"/>
          <w:i w:val="false"/>
          <w:color w:val="000000"/>
          <w:sz w:val="28"/>
        </w:rPr>
        <w:t>
          2.07-бөлiм. Заем алушы осы Келiсiмнiң 2-қосымшасында көрсетiлген 
өтем кестесiне сәйкес Заемның негiзгi сомасын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Бап
</w:t>
      </w:r>
      <w:r>
        <w:br/>
      </w:r>
      <w:r>
        <w:rPr>
          <w:rFonts w:ascii="Times New Roman"/>
          <w:b w:val="false"/>
          <w:i w:val="false"/>
          <w:color w:val="000000"/>
          <w:sz w:val="28"/>
        </w:rPr>
        <w:t>
                                                  Ерекше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3.01-бөлiм. (а) Заем алушы мен Банк кез келген тараптың талап-тiлегi
бойынша бағдарламаны орындаудағы прогреске және осы Келiсiмнiң 
3-қосымшасында аталған шараларды қабылдауға қатысты пiкiр алмасулар 
өткiзiп тұрады.
</w:t>
      </w:r>
      <w:r>
        <w:br/>
      </w:r>
      <w:r>
        <w:rPr>
          <w:rFonts w:ascii="Times New Roman"/>
          <w:b w:val="false"/>
          <w:i w:val="false"/>
          <w:color w:val="000000"/>
          <w:sz w:val="28"/>
        </w:rPr>
        <w:t>
          (b) Әрбiр мұндай пiкiр алмасудың алдында Заем алушы Банк 
тарапынан тиiстi дәрежеде қойылуы мүмкiн талдама жасап, бағдарламаны 
орындауда қол жеткен нәтижелер туралы Банктiң қарауы және ескеруi үшiн 
есеп тапсырады.
</w:t>
      </w:r>
      <w:r>
        <w:br/>
      </w:r>
      <w:r>
        <w:rPr>
          <w:rFonts w:ascii="Times New Roman"/>
          <w:b w:val="false"/>
          <w:i w:val="false"/>
          <w:color w:val="000000"/>
          <w:sz w:val="28"/>
        </w:rPr>
        <w:t>
          (с) Осы бөлiмнiң (а) тармағының ережелерiн шектеместен, Заем 
алушы Заем бойынша қаражаттар аударылғаннан кейiн жүргiзiледi деп 
жорамалданған кез келген әрекеттер бойынша, егер мұндай әрекеттер 
Бағдарлама 
мiндеттерiнiң сипатын елеулi түрде өзгертетiн болса, онда Бағдарлама 
шеңберiнде қолданылатын кез келген әрекеттер бойынша, оның iшiнде осы 
Келiсiмнiң 3-қосымшасында айтылған кез келген әрекеттердi қоса пiкiр 
алысады.
</w:t>
      </w:r>
      <w:r>
        <w:br/>
      </w:r>
      <w:r>
        <w:rPr>
          <w:rFonts w:ascii="Times New Roman"/>
          <w:b w:val="false"/>
          <w:i w:val="false"/>
          <w:color w:val="000000"/>
          <w:sz w:val="28"/>
        </w:rPr>
        <w:t>
          3.02-бөлiм. Банктiң талап-тiлектерi бойынша Заем алушы мыналарға 
мiндеттi:
</w:t>
      </w:r>
      <w:r>
        <w:br/>
      </w:r>
      <w:r>
        <w:rPr>
          <w:rFonts w:ascii="Times New Roman"/>
          <w:b w:val="false"/>
          <w:i w:val="false"/>
          <w:color w:val="000000"/>
          <w:sz w:val="28"/>
        </w:rPr>
        <w:t>
          (а) Банк талаптарын қанағаттандыратын тәуелсiз аудиторлардың 
аудиттiң дәйектi түрде қолданылатын тиiстi принциптерiне сәйкес 
Депозиттiк шотқа аудиттiк тексеру жүргiзуiн қамтамасыз етедi;
</w:t>
      </w:r>
      <w:r>
        <w:br/>
      </w:r>
      <w:r>
        <w:rPr>
          <w:rFonts w:ascii="Times New Roman"/>
          <w:b w:val="false"/>
          <w:i w:val="false"/>
          <w:color w:val="000000"/>
          <w:sz w:val="28"/>
        </w:rPr>
        <w:t>
          (b) жоба жасалған соң Банкке бiрден, бiрақ осындай аудит жүргiзу 
туралы Банк талап еткен уақыттан соң қандай жағдайда болсын алты айдан 
кешiктiрмей, жоғарыда айтылған аудиторлар жүргiзген, Банктiң негiздi 
талаптарына сәйкес баяндалған мәселелер мен әрекеттер төңірегiндегi 
осындай тексеру туралы есептiң расталған көшiрмесiн Банкке тапсырады; және
</w:t>
      </w:r>
      <w:r>
        <w:br/>
      </w:r>
      <w:r>
        <w:rPr>
          <w:rFonts w:ascii="Times New Roman"/>
          <w:b w:val="false"/>
          <w:i w:val="false"/>
          <w:color w:val="000000"/>
          <w:sz w:val="28"/>
        </w:rPr>
        <w:t>
          (с) Банк тарапының орынды талабына сәйкес Депозиттiк шоттарға 
және солар жөнiндегi аудиторлық тексерулерге қатысты қосымша ақпарат берiп 
тұрады.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Келісімнің күшін тоқтатудың қосымша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4.01-бөлім. Жалпы ережелердің 6.02 (р) бабына сәйкес мынадай 
қосымша жағдайлар сөз болады, атап айтқанда: Бағдарламаның немесе оның 
көпшілік бөлігінің орындалуы іс жүзінде мүмкін болмайтындай ахуал пайда 
болғанда.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Келісімнің әрекетін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5.01-бөлім. Жалпы ережелердің 12.04 бөлімінің мақсаттары үшін 
Осы Келісімге қол қойылған соң тоқсан күннен кейін келетін уақыт 
белгіленеді.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Қарыз алушының өкілдері; мекен-жайы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6.01-бөлім. Жалпы шарттың 11.03 бөлімінің мақсаты үшін Қарыз 
алушы Қаржы министрi немесе Қаржы министрiнiң орынбасары Қарыз алушының 
өкiлiмен айқындалады.
     6.02-бөлiм. Жалпы шарттың 11.01 бөлiмiнiң мақсаты үшiн мынадай 
мекен-жай айқындалады:
     Қарыз алушы үшiн:
     Қаржы министрлiгi
     Республика даңғылы,60-үй
     Астана, Қазақстан Республикасы
     Банкi үшiн:
     International Bank for
     Reconstruction and Development
     1818 H Strееt, N, W/
     Wаshingtоn, D.С. 20433
     United States of America
     Телеграф:                                Телекс:
     INTBAFRAD                             248423 (VСI немесе
     Wаshingtоn, D.С.                       64 145 (МСI)
     Осыны растау ретінде Тараптар тиiстi дәрежеде өздерiнiң жұмыс 
iстейтiн өкiлеттi өкiлдерi арқылы Америка Құрама Штаттарының Колумбия 
округiнде жоғарыда көрсетiлген күнде және жылда осы Келiсiмге қол қойды. 
     Қазақстан Республикасы үшін 
     Өкілетті өкіл
     Халықаралық даму және қайта құру банкісі үшін
     Еуропа және Орта Азия
     аймағының Вице-президенті 
                             1-Қосымша
                   Қаржыландыруға жатпайтын шығындар
     1. Осы Келiсiмнiң 2.02(с) бөлiмнiң мақсаты үшiн Займ қаржысы 
шығындарының мына түрлерiн: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банк немесе Ассоциациядан басқа қандай да бiр ұлттық немесе 
шетелдiк қаржы ұйымдарымен немесе агенттiк қаржыландыратын немесе 
осындай ұйымдармен немесе мекемелерден қаржыландыру туралы келiсiм алған, 
яки өзге займ немесе несие деңгейiнде Банкi немесе Ассоциация 
қаржыландыратын немесе өзге займ немесе несие деңгейiнде қаржыландыру 
туралы Банкi немесе Ассоциациядан келiсiм алған шарт бойынша берiлетiн 
тауарлар мен қызметтердiң шығындары;
</w:t>
      </w:r>
      <w:r>
        <w:br/>
      </w:r>
      <w:r>
        <w:rPr>
          <w:rFonts w:ascii="Times New Roman"/>
          <w:b w:val="false"/>
          <w:i w:val="false"/>
          <w:color w:val="000000"/>
          <w:sz w:val="28"/>
        </w:rPr>
        <w:t>
          3. мына Халықаралық стандарттық сауда сыныптары (ХССС) топтары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iшкi топтарына, "Statistical Рареrs, Series М, No 34/Rеv 3 
(1986) (SIТС), басылымында Біріккен Ұлттар Ұйымы жариялаған үшінші 
(SIТС, Rеv.3) басылымы, яки Банк шешіміне сәйкес Заем алушы 
хабарланатын алдағы ХССС басылымына кіретін кез келген топтар мен ішкі 
топтарына енетін тауарлардың шығындары:
     Топ                     Ішкi топ            Сипаттама
     112                       -                 Алкогольдi сусындар
     121                       -                 Қайта өңделмеген 
                                                 темекi, темекi қалдықтары
     122                       -                 Қайта өңделген темекi
                                                 (темекiнi ауыстыратындарға
                                                 жататын немесе жатпайтын)
     525                       -                 Радиоактивтiк және
                                                 соларға байланысты
                                                 материалдар
     667                       -                 Маржан, қымбат және   
                                                 жартылай қымбат тастар,
                                                 өңделген немесе өңделмеген
     718                     718,7               Ядерлық реакторлар және 
                                                 олардың бөлшектерi, 
                                                 ядерлық реактор үшiн 
                                                 радий сәулесiз отын 
                                                 (картридж) элементтерi
     728                     728,43              Темекiнi қайта өңдеуге
                                                 арналған жабдықтар
     897                      897,3              Алтын және күмiс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платин (сағаттың корпустары мен сағаттардан басқа) тобы 
металлдарынан тұратын зергерлiк бұйымдары және зергерлiк өнiмдер 
(орналастырған бағалы тастарды қосқанда) 971 монетарлық емес алтын(алтын 
кенiн және концентраттарды қосқанда)
</w:t>
      </w:r>
      <w:r>
        <w:br/>
      </w:r>
      <w:r>
        <w:rPr>
          <w:rFonts w:ascii="Times New Roman"/>
          <w:b w:val="false"/>
          <w:i w:val="false"/>
          <w:color w:val="000000"/>
          <w:sz w:val="28"/>
        </w:rPr>
        <w:t>
          4. әскери немесе жартылай әскери мақсаттар үшiн, немесе сән 
заттарына арналған тауарлардың шығындары; 
</w:t>
      </w:r>
      <w:r>
        <w:br/>
      </w:r>
      <w:r>
        <w:rPr>
          <w:rFonts w:ascii="Times New Roman"/>
          <w:b w:val="false"/>
          <w:i w:val="false"/>
          <w:color w:val="000000"/>
          <w:sz w:val="28"/>
        </w:rPr>
        <w:t>
          5. қоршаған ортадағы қауiптi тауарлардың шығындары(осы тармақтың 
мақсаты үшiн" қоршаған ортадағы қауiптi тауарлар "терминi Заем алушы 
қол қойған халықаралық келiсiмдерде немесе Заем алушы заңдарында импортқа
немесе пайдалануға, өндiруге арналған тауарлар ретiнде айқындалады.
</w:t>
      </w:r>
      <w:r>
        <w:br/>
      </w:r>
      <w:r>
        <w:rPr>
          <w:rFonts w:ascii="Times New Roman"/>
          <w:b w:val="false"/>
          <w:i w:val="false"/>
          <w:color w:val="000000"/>
          <w:sz w:val="28"/>
        </w:rPr>
        <w:t>
          6. (а) Банкке мүше болып табылмайтын кез келген елдiң аумағындағы,
яки осы аумақта сатып алынған тауарларға,немесе осы аумақта көрсетiлген 
қызметтерге; (b) импорт тауарларына немесе ұйымдарға немесе тұлғаларға 
төленуге  байланысты шығындар, егер осындай төлемдер немесе импорт 
Бiрiккен ұлттар Ұйымы Жарғысының VII Тарауға сәйкес қабылданған Бiрiккен 
Ұлттар Ұйымы Хауiпсiздiгi Кеңесiнiң шешiмiмен тиым салынса; және 
</w:t>
      </w:r>
      <w:r>
        <w:br/>
      </w:r>
      <w:r>
        <w:rPr>
          <w:rFonts w:ascii="Times New Roman"/>
          <w:b w:val="false"/>
          <w:i w:val="false"/>
          <w:color w:val="000000"/>
          <w:sz w:val="28"/>
        </w:rPr>
        <w:t>
          7. өзара шарт деңгейiндегi шығындар, осындай өзара шарт жасасу 
</w:t>
      </w:r>
      <w:r>
        <w:rPr>
          <w:rFonts w:ascii="Times New Roman"/>
          <w:b w:val="false"/>
          <w:i w:val="false"/>
          <w:color w:val="000000"/>
          <w:sz w:val="28"/>
        </w:rPr>
        <w:t>
</w:t>
      </w:r>
    </w:p>
    <w:p>
      <w:pPr>
        <w:spacing w:after="0"/>
        <w:ind w:left="0"/>
        <w:jc w:val="left"/>
      </w:pPr>
      <w:r>
        <w:rPr>
          <w:rFonts w:ascii="Times New Roman"/>
          <w:b w:val="false"/>
          <w:i w:val="false"/>
          <w:color w:val="000000"/>
          <w:sz w:val="28"/>
        </w:rPr>
        <w:t>
кезiнде тиiстi Банк шешiм қабылдағанда немесе оны орындауда Заем 
алушының өкiлдерi тарабынан немесе Займ қаржысын алушының тарабынан 
сыбайластық және алаяқтық орын алғанда, және Заем алушы жағдайды түзету 
үшiн Банкi қанағаттанарлықтай уақытылы және қажеттi шаралар қабылдамаса.
                             2-Қосымша
                       Қарызды өтеу кестесi
     Қарызды өтеу мезгiлi             Қарыздың негізгі
                                   бөлігін өтеу (доллармен
                                           есептегенде)*
     15 желтоқсан 2003 ж.             6 350 000
     15 маусым 2004 ж.                6 540 000
     15 желтоқсан 2004 ж.             6 735 000
     15 маусым 2005 ж.                6 930 000
     15 желтоқсан 2005 ж.             7 135 000
     15 маусым 2006 ж.                7 345 000
     15 желтоқсан 2006 ж.             7 565 000
     15 маусым 2007 ж.                7 790 000
     15 желтоқсан 2007 ж.             8 020 000
     15 маусым 2008 ж.                8 255 000
     15 желтоқсан 2008 ж.             8 500 000
     15 маусым 2009 ж.                8 750 000
     15 желтоқсан 2009 ж.             9 010 000
     15 маусым 2010 ж.                9 275 000
     15 желтоқсан 2010 ж.             9 550 000
     15 маусым 2011 ж.                9 830 000
     15 желтоқсан 2011 ж.             10 120 000
     15 маусым 2012 ж.                10 420 000
     15 желтоқсан 2012 ж.             10 730 000
     15 маусым 2013 ж.                11 045 000
     15 желтоқсан 2013 ж.             11 370 000
     15 маусым 2014 ж.                11 710 000
     15 желтоқсан 2014 ж.             12 055 000
     15 маусым 2015 ж.                12 410 000
     15 желтоқсан 2015 ж.             12 775 000
     15 маусым 2016 ж.                13 155 000
     15 желтоқсан 2016 ж.             13 545 000
     15 маусым 2017 ж.                13 945 000
     15 желтоқсан 2017 ж.             14 355 000
     15 маусым 2018 ж.                14 785 000
     *Осы бағандағы цифрлар Жалпы шарттық 4 04 (d) бөлiмде қаралған 
жағдайда ғана заемды өтеу есебiне төлеуге жататын доллармен 
есептегендегi сомасы болып табылады. 
                            3-Қосымша
              Осы Келісімнің 2.02-бөлімінде (d) айтылған
                              әрекет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Келiсiмнiң 2.02-бөлiмiнде (d) (i) (b) айтылған әрекет
Заем алушының зейнетақыларды төлеу бойынша берешектерi болмайды.
</w:t>
      </w:r>
      <w:r>
        <w:br/>
      </w:r>
      <w:r>
        <w:rPr>
          <w:rFonts w:ascii="Times New Roman"/>
          <w:b w:val="false"/>
          <w:i w:val="false"/>
          <w:color w:val="000000"/>
          <w:sz w:val="28"/>
        </w:rPr>
        <w:t>
          2. Банктi қанағаттандыратын Заем алушының органы ынтымақтасқан 
зейнетақымен қамтамасыз ету жүйесiне және әлеуметтiк жәрдемақыға ұзақ 
мерзiмдi фискальдық шығындар мәселелерi көрiнiс табатын, Банктi 
қанағаттандыратын жылдық есептi шығарады.
</w:t>
      </w:r>
      <w:r>
        <w:br/>
      </w:r>
      <w:r>
        <w:rPr>
          <w:rFonts w:ascii="Times New Roman"/>
          <w:b w:val="false"/>
          <w:i w:val="false"/>
          <w:color w:val="000000"/>
          <w:sz w:val="28"/>
        </w:rPr>
        <w:t>
          3. Аннуитет, өмiрдi сақтандыру және еңбекке жарамсыз болған 
жағдайда сақтандыру салаларында Қазақстан Республикасында сақтандыру 
секторын нығайту бойынша Заем алушының стратегиялық әрекетi белгiленген, 
Банктi қанағаттандыратын есеп бередi.
</w:t>
      </w:r>
      <w:r>
        <w:br/>
      </w:r>
      <w:r>
        <w:rPr>
          <w:rFonts w:ascii="Times New Roman"/>
          <w:b w:val="false"/>
          <w:i w:val="false"/>
          <w:color w:val="000000"/>
          <w:sz w:val="28"/>
        </w:rPr>
        <w:t>
          4. Заем алушының жинақтаушы қорларын пайымды инвестициялық 
талаптарды қанағаттандыратын көлемде екi жылдық немесе одан да артық  
мерзiммен өтеу мерзiмiмен Заем алушы iшкi мемлекеттiк облигацияларды 
шығарады.
</w:t>
      </w:r>
      <w:r>
        <w:br/>
      </w:r>
      <w:r>
        <w:rPr>
          <w:rFonts w:ascii="Times New Roman"/>
          <w:b w:val="false"/>
          <w:i w:val="false"/>
          <w:color w:val="000000"/>
          <w:sz w:val="28"/>
        </w:rPr>
        <w:t>
          5. Заем алушының Yкiметi инфляция деңгейiмен толық сәйкес ең аз 
зейнетақы көлемiн дүркiн-дүркiн арттыруды жыл сайынғы бюджетте  
көзделетiн, Парламентте қарауға ұсынуды қарастыратын қаулы қабылдайды.
</w:t>
      </w:r>
      <w:r>
        <w:br/>
      </w:r>
      <w:r>
        <w:rPr>
          <w:rFonts w:ascii="Times New Roman"/>
          <w:b w:val="false"/>
          <w:i w:val="false"/>
          <w:color w:val="000000"/>
          <w:sz w:val="28"/>
        </w:rPr>
        <w:t>
          6. Ұлттық Банк, Ұлттық зейнетақы агенттігi және Бағалы қағаздар 
жөнiндегi Ұлттық комиссия Банктi қанағаттандыратын мониторингтiң негiзгi 
көрсеткiшiнiң базасында жұмысқа және зейнетақы жүйесiн дамытуға қатысты 
ақпараттарды дәл және уақытылы берудi қамтамасыз ететiн есептеменiң ұқсас 
жүйесiн өзiнде енгiздi.
</w:t>
      </w:r>
      <w:r>
        <w:br/>
      </w:r>
      <w:r>
        <w:rPr>
          <w:rFonts w:ascii="Times New Roman"/>
          <w:b w:val="false"/>
          <w:i w:val="false"/>
          <w:color w:val="000000"/>
          <w:sz w:val="28"/>
        </w:rPr>
        <w:t>
          7. ЗТМО зейнетақымен қамтамасыз етудiң ынтымақтасқан жүйесi 
шеңберiнде зейнетақыны есептеудi толық компьютерлендiру және 
автоматтандыру бойынша ЗТМО әрекет етуi белгiленген Банктi 
қанағаттандыратын информациялық технология бойынша жоспарды әзiрледi және 
бекiттi.
</w:t>
      </w:r>
      <w:r>
        <w:br/>
      </w:r>
      <w:r>
        <w:rPr>
          <w:rFonts w:ascii="Times New Roman"/>
          <w:b w:val="false"/>
          <w:i w:val="false"/>
          <w:color w:val="000000"/>
          <w:sz w:val="28"/>
        </w:rPr>
        <w:t>
          8. ЗТМО және МЖЗК: (а) бұл мекемелердiң жұмыстары туралы 
ақпараттарды дәл және уақытылы берудi қамтамасыз ететiн қаржылық 
басқару жүйесiн енгiздi, сондай-ақ (b) Банк үшiн қолайлы және Банктi 
қанағаттандыратын тәуелсiз аудиторлармен тұрақты негізде қолданылатын 
аудиторлық практиканың стандарттарына сәйкес орындалған алты ай iшiнде 
аудиторлық тексеру туралы талассыз жауап алады. 
</w:t>
      </w:r>
      <w:r>
        <w:br/>
      </w:r>
      <w:r>
        <w:rPr>
          <w:rFonts w:ascii="Times New Roman"/>
          <w:b w:val="false"/>
          <w:i w:val="false"/>
          <w:color w:val="000000"/>
          <w:sz w:val="28"/>
        </w:rPr>
        <w:t>
          Осы Келiсiмнiң 2.02-бөлiмiнде (d) (ii) (В) айтылған әрекет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
</w:t>
      </w:r>
      <w:r>
        <w:br/>
      </w:r>
      <w:r>
        <w:rPr>
          <w:rFonts w:ascii="Times New Roman"/>
          <w:b w:val="false"/>
          <w:i w:val="false"/>
          <w:color w:val="000000"/>
          <w:sz w:val="28"/>
        </w:rPr>
        <w:t>
          1. Заем алушының зейнетақымен қамтамасыз ету бойынша берешектерi 
болмайды.
</w:t>
      </w:r>
      <w:r>
        <w:br/>
      </w:r>
      <w:r>
        <w:rPr>
          <w:rFonts w:ascii="Times New Roman"/>
          <w:b w:val="false"/>
          <w:i w:val="false"/>
          <w:color w:val="000000"/>
          <w:sz w:val="28"/>
        </w:rPr>
        <w:t>
          2. Банктi қанағаттандыратын Заем алушының органы ынтымақтасқан
зейнетақымен қамтамасыз ету жүйесiне және әлеуметтiк жәрдемақыға ұзақ 
мерзiмдi фискальдық шығындар мәселелерi көрiнiс табатын, Банктi 
қанағаттандыратын екiншi жылдық есептi шығарады.
</w:t>
      </w:r>
      <w:r>
        <w:br/>
      </w:r>
      <w:r>
        <w:rPr>
          <w:rFonts w:ascii="Times New Roman"/>
          <w:b w:val="false"/>
          <w:i w:val="false"/>
          <w:color w:val="000000"/>
          <w:sz w:val="28"/>
        </w:rPr>
        <w:t>
          3. Заем алушы амалсыз, еңбекке жарамсыз болған және асыраушысынан 
айырылған жағдайда сақтандыруды беру стратегиясын белгiлеген 
стратегиялық әрекетi белгiленген, Банктi қанағаттандыратын есептеме 
шығарады.
</w:t>
      </w:r>
      <w:r>
        <w:br/>
      </w:r>
      <w:r>
        <w:rPr>
          <w:rFonts w:ascii="Times New Roman"/>
          <w:b w:val="false"/>
          <w:i w:val="false"/>
          <w:color w:val="000000"/>
          <w:sz w:val="28"/>
        </w:rPr>
        <w:t>
          4. Заем алушының жинақтаушы зейнетақы қорының пайымды 
инвестициялық талаптарын қанағаттандыратын көлемде, 3 жылда немесе 
одан да көп жылда өтеу мерзiмiмен, инфляцияға сәйкес индекстелетiн iшкi 
мемлекеттiк облигацияларды Заем алушы шығарады. 
</w:t>
      </w:r>
      <w:r>
        <w:br/>
      </w:r>
      <w:r>
        <w:rPr>
          <w:rFonts w:ascii="Times New Roman"/>
          <w:b w:val="false"/>
          <w:i w:val="false"/>
          <w:color w:val="000000"/>
          <w:sz w:val="28"/>
        </w:rPr>
        <w:t>
          5. Еңбекмин (а) еңбекшiлердiң түрлi топтарын зейнетақымен 
қамтамасыз етудiң ұқсастығын; сондай-ақ (b) халықты зейнетақымен 
қамтамасыз ету жүйесiндегi ашылған кемшiлiктердi қалпына келтiру 
бойынша қажеттi әрекеттерге қатысты ұсыныстарды ұсынатын мәселелер көрiнiс 
табатын Банктi қанағаттандыратын есептi шығарады. 
</w:t>
      </w:r>
      <w:r>
        <w:br/>
      </w:r>
      <w:r>
        <w:rPr>
          <w:rFonts w:ascii="Times New Roman"/>
          <w:b w:val="false"/>
          <w:i w:val="false"/>
          <w:color w:val="000000"/>
          <w:sz w:val="28"/>
        </w:rPr>
        <w:t>
          6. Ұлттық Банк, Зейнетақымен қамтамасыз ету жөнiндегi Ұлттық 
зейнетақы қоры және Бағалы қағаздар жөнiндегi Ұлттық комиссия Банктi 
қанағаттандыратын мониторинг көрсеткiшi негiзiнде зөйнетақы жүйесi 
жұмыстарының мәселелерi және оның дамуы Банктi қанағаттандыратындай 
көрiнiс табатын ағымдағы жұмысшы есептердi уақытылы шығарады.
</w:t>
      </w:r>
      <w:r>
        <w:br/>
      </w:r>
      <w:r>
        <w:rPr>
          <w:rFonts w:ascii="Times New Roman"/>
          <w:b w:val="false"/>
          <w:i w:val="false"/>
          <w:color w:val="000000"/>
          <w:sz w:val="28"/>
        </w:rPr>
        <w:t>
          7. ЗТМО осы Қосымшаның 1-бөлiмiнiң 7-параграфында ескертiлген 
ақпараттық технологияның жоспарына сәйкес зейнетақымен қамтамасыз 
етудiң ынтымақтастық жүйесi шеңберiнде зейнетақыны есептеудiң 
компьютерленген және автоматтандырылған жүйесiн тағайындады және 
пайдаланады.
</w:t>
      </w:r>
      <w:r>
        <w:br/>
      </w:r>
      <w:r>
        <w:rPr>
          <w:rFonts w:ascii="Times New Roman"/>
          <w:b w:val="false"/>
          <w:i w:val="false"/>
          <w:color w:val="000000"/>
          <w:sz w:val="28"/>
        </w:rPr>
        <w:t>
          8. Зейнетақы жарналарын аудару мақсатында ЗТМО жұмыс iстейтiн 
</w:t>
      </w:r>
      <w:r>
        <w:rPr>
          <w:rFonts w:ascii="Times New Roman"/>
          <w:b w:val="false"/>
          <w:i w:val="false"/>
          <w:color w:val="000000"/>
          <w:sz w:val="28"/>
        </w:rPr>
        <w:t>
</w:t>
      </w:r>
    </w:p>
    <w:p>
      <w:pPr>
        <w:spacing w:after="0"/>
        <w:ind w:left="0"/>
        <w:jc w:val="left"/>
      </w:pPr>
      <w:r>
        <w:rPr>
          <w:rFonts w:ascii="Times New Roman"/>
          <w:b w:val="false"/>
          <w:i w:val="false"/>
          <w:color w:val="000000"/>
          <w:sz w:val="28"/>
        </w:rPr>
        <w:t>
адамдарға әлеуметтiк жеке кодын (ӘЖК) бердi. 
     9. ЗТМО және МЖЗҚ: (а) бұл мекемелердiң жұмыстары туралы 
ақпараттарды дәл және уақытылы берудi қамтамасыз ететiн қаржылық 
басқару жүйесiн қолдайды, сондай-ақ (b) Банктi қанағаттандыратын, Банк 
үшiн қолайлы және тәуелсiз аудиторлар тұрақты негізде қолданатын 
аудиторлық практикаға сәйкес орындалған, жыл сайынғы аудиторлық талассыз 
есебін алады.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