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10c2" w14:textId="05f1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Геноцид қылмысының алдын алу және ол үшiн жазалау туралы конвенцияға қосылуы туралы</w:t>
      </w:r>
    </w:p>
    <w:p>
      <w:pPr>
        <w:spacing w:after="0"/>
        <w:ind w:left="0"/>
        <w:jc w:val="both"/>
      </w:pPr>
      <w:r>
        <w:rPr>
          <w:rFonts w:ascii="Times New Roman"/>
          <w:b w:val="false"/>
          <w:i w:val="false"/>
          <w:color w:val="000000"/>
          <w:sz w:val="28"/>
        </w:rPr>
        <w:t>Қазақстан Республикасының 1998 жылғы 29 маусымдағы N 244 Заңы</w:t>
      </w:r>
    </w:p>
    <w:p>
      <w:pPr>
        <w:spacing w:after="0"/>
        <w:ind w:left="0"/>
        <w:jc w:val="both"/>
      </w:pPr>
      <w:bookmarkStart w:name="z1" w:id="0"/>
      <w:r>
        <w:rPr>
          <w:rFonts w:ascii="Times New Roman"/>
          <w:b w:val="false"/>
          <w:i w:val="false"/>
          <w:color w:val="000000"/>
          <w:sz w:val="28"/>
        </w:rPr>
        <w:t>
      Қазақстан Республикасы 1948 жылғы 9 желтоқсанда қабылданған Геноцид қылмысының алдын алу және ол үшiн жазалау туралы </w:t>
      </w:r>
      <w:r>
        <w:rPr>
          <w:rFonts w:ascii="Times New Roman"/>
          <w:b w:val="false"/>
          <w:i w:val="false"/>
          <w:color w:val="000000"/>
          <w:sz w:val="28"/>
        </w:rPr>
        <w:t>конвенцияға</w:t>
      </w:r>
      <w:r>
        <w:rPr>
          <w:rFonts w:ascii="Times New Roman"/>
          <w:b w:val="false"/>
          <w:i w:val="false"/>
          <w:color w:val="000000"/>
          <w:sz w:val="28"/>
        </w:rPr>
        <w:t xml:space="preserve"> қосылсын.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Start w:name="z3" w:id="1"/>
    <w:p>
      <w:pPr>
        <w:spacing w:after="0"/>
        <w:ind w:left="0"/>
        <w:jc w:val="left"/>
      </w:pPr>
      <w:r>
        <w:rPr>
          <w:rFonts w:ascii="Times New Roman"/>
          <w:b/>
          <w:i w:val="false"/>
          <w:color w:val="000000"/>
        </w:rPr>
        <w:t xml:space="preserve"> 
1948 жылғы 9 желтоқсандағы геноцид қылмысының алдын алу және ол</w:t>
      </w:r>
      <w:r>
        <w:br/>
      </w:r>
      <w:r>
        <w:rPr>
          <w:rFonts w:ascii="Times New Roman"/>
          <w:b/>
          <w:i w:val="false"/>
          <w:color w:val="000000"/>
        </w:rPr>
        <w:t>
үшін жазалау туралы Конвенция       (1998 жылғы 24 қарашада күшіне енді - ҚР СІМ-нің ресми сайты)</w:t>
      </w:r>
    </w:p>
    <w:bookmarkEnd w:id="1"/>
    <w:bookmarkStart w:name="z4" w:id="2"/>
    <w:p>
      <w:pPr>
        <w:spacing w:after="0"/>
        <w:ind w:left="0"/>
        <w:jc w:val="both"/>
      </w:pPr>
      <w:r>
        <w:rPr>
          <w:rFonts w:ascii="Times New Roman"/>
          <w:b w:val="false"/>
          <w:i w:val="false"/>
          <w:color w:val="000000"/>
          <w:sz w:val="28"/>
        </w:rPr>
        <w:t>
      Біріккен Ұлттар Ұйымының Бас Ассамблеясы 1946 жылғы 11 желтоқсандағы 96 (1) қарарында геноцидтің халықаралық құқықтар нормасын бұзатын және Біріккен Ұлттар Ұйымының қасиеті мен мен мақсатына қайшы келтіретін қылмыс болып табылатындығын және өркениетті әлемнің оны айыптайтынын 1946 жылғы 11 желтоқсандағы 96 (1) қарарында хабарлағандығын ескере отырып, геноцидтің бірнеше жыл бойы адамзатқа үлкен шығын келтіргенін мойындай отырып және адамзатты осындай бақытсыздықтан арылту үшін халықаралық ынтымақтастықтың қажет екендігіне көз жеткізе отырып, келісуші Тараптар төменде көрсетілгендерге келіседі:</w:t>
      </w:r>
    </w:p>
    <w:bookmarkEnd w:id="2"/>
    <w:bookmarkStart w:name="z5" w:id="3"/>
    <w:p>
      <w:pPr>
        <w:spacing w:after="0"/>
        <w:ind w:left="0"/>
        <w:jc w:val="left"/>
      </w:pPr>
      <w:r>
        <w:rPr>
          <w:rFonts w:ascii="Times New Roman"/>
          <w:b/>
          <w:i w:val="false"/>
          <w:color w:val="000000"/>
        </w:rPr>
        <w:t xml:space="preserve"> 
I бап</w:t>
      </w:r>
    </w:p>
    <w:bookmarkEnd w:id="3"/>
    <w:bookmarkStart w:name="z6" w:id="4"/>
    <w:p>
      <w:pPr>
        <w:spacing w:after="0"/>
        <w:ind w:left="0"/>
        <w:jc w:val="both"/>
      </w:pPr>
      <w:r>
        <w:rPr>
          <w:rFonts w:ascii="Times New Roman"/>
          <w:b w:val="false"/>
          <w:i w:val="false"/>
          <w:color w:val="000000"/>
          <w:sz w:val="28"/>
        </w:rPr>
        <w:t>
      Келісуші Тараптар геноцидтің бейбіт немесе соғыс кезеңінде жасалғанына қарамастан халықаралық құқық нормасын бұзатын қылмыс болып табылатынын растайды және оған қарсы алдын алу шараларын және қылмыс жасалғанда оған жаза қолдануға міндеттеледі.</w:t>
      </w:r>
    </w:p>
    <w:bookmarkEnd w:id="4"/>
    <w:bookmarkStart w:name="z7" w:id="5"/>
    <w:p>
      <w:pPr>
        <w:spacing w:after="0"/>
        <w:ind w:left="0"/>
        <w:jc w:val="left"/>
      </w:pPr>
      <w:r>
        <w:rPr>
          <w:rFonts w:ascii="Times New Roman"/>
          <w:b/>
          <w:i w:val="false"/>
          <w:color w:val="000000"/>
        </w:rPr>
        <w:t xml:space="preserve"> 
II бап</w:t>
      </w:r>
    </w:p>
    <w:bookmarkEnd w:id="5"/>
    <w:bookmarkStart w:name="z8" w:id="6"/>
    <w:p>
      <w:pPr>
        <w:spacing w:after="0"/>
        <w:ind w:left="0"/>
        <w:jc w:val="both"/>
      </w:pPr>
      <w:r>
        <w:rPr>
          <w:rFonts w:ascii="Times New Roman"/>
          <w:b w:val="false"/>
          <w:i w:val="false"/>
          <w:color w:val="000000"/>
          <w:sz w:val="28"/>
        </w:rPr>
        <w:t>
      Осы Конвенцияда геноцид ұғымымен төмендегілер сияқты қандай да бір ұлттық, этникалық, нәсілдік немесе діни топтарды толықтай немесе ішінара жою пиғылымен жасалған келесі әрекеттер түсіндіріледі:</w:t>
      </w:r>
      <w:r>
        <w:br/>
      </w:r>
      <w:r>
        <w:rPr>
          <w:rFonts w:ascii="Times New Roman"/>
          <w:b w:val="false"/>
          <w:i w:val="false"/>
          <w:color w:val="000000"/>
          <w:sz w:val="28"/>
        </w:rPr>
        <w:t>
      а) осы топ мүшелерін өлтіру;</w:t>
      </w:r>
      <w:r>
        <w:br/>
      </w:r>
      <w:r>
        <w:rPr>
          <w:rFonts w:ascii="Times New Roman"/>
          <w:b w:val="false"/>
          <w:i w:val="false"/>
          <w:color w:val="000000"/>
          <w:sz w:val="28"/>
        </w:rPr>
        <w:t>
      b) осы топ мүшелерінің денесін жарақаттау немесе осы топ мүшелерінің ақылойына зиян келтіру;</w:t>
      </w:r>
      <w:r>
        <w:br/>
      </w:r>
      <w:r>
        <w:rPr>
          <w:rFonts w:ascii="Times New Roman"/>
          <w:b w:val="false"/>
          <w:i w:val="false"/>
          <w:color w:val="000000"/>
          <w:sz w:val="28"/>
        </w:rPr>
        <w:t>
      с) қандай да бір топ үшін оны толықтай немесе ішінара жоюға жағдай туғызу;</w:t>
      </w:r>
      <w:r>
        <w:br/>
      </w:r>
      <w:r>
        <w:rPr>
          <w:rFonts w:ascii="Times New Roman"/>
          <w:b w:val="false"/>
          <w:i w:val="false"/>
          <w:color w:val="000000"/>
          <w:sz w:val="28"/>
        </w:rPr>
        <w:t>
      d) осындай топ арасында бала тууды болдырмау шаралары;</w:t>
      </w:r>
      <w:r>
        <w:br/>
      </w:r>
      <w:r>
        <w:rPr>
          <w:rFonts w:ascii="Times New Roman"/>
          <w:b w:val="false"/>
          <w:i w:val="false"/>
          <w:color w:val="000000"/>
          <w:sz w:val="28"/>
        </w:rPr>
        <w:t xml:space="preserve">
      е) адамдардың бір тобынан екінші топқа балаларды күштеп беру. </w:t>
      </w:r>
    </w:p>
    <w:bookmarkEnd w:id="6"/>
    <w:bookmarkStart w:name="z9" w:id="7"/>
    <w:p>
      <w:pPr>
        <w:spacing w:after="0"/>
        <w:ind w:left="0"/>
        <w:jc w:val="left"/>
      </w:pPr>
      <w:r>
        <w:rPr>
          <w:rFonts w:ascii="Times New Roman"/>
          <w:b/>
          <w:i w:val="false"/>
          <w:color w:val="000000"/>
        </w:rPr>
        <w:t xml:space="preserve"> 
III бап</w:t>
      </w:r>
    </w:p>
    <w:bookmarkEnd w:id="7"/>
    <w:bookmarkStart w:name="z10" w:id="8"/>
    <w:p>
      <w:pPr>
        <w:spacing w:after="0"/>
        <w:ind w:left="0"/>
        <w:jc w:val="both"/>
      </w:pPr>
      <w:r>
        <w:rPr>
          <w:rFonts w:ascii="Times New Roman"/>
          <w:b w:val="false"/>
          <w:i w:val="false"/>
          <w:color w:val="000000"/>
          <w:sz w:val="28"/>
        </w:rPr>
        <w:t>
      Жазаға тартылатын келесі әрекеттер:</w:t>
      </w:r>
      <w:r>
        <w:br/>
      </w:r>
      <w:r>
        <w:rPr>
          <w:rFonts w:ascii="Times New Roman"/>
          <w:b w:val="false"/>
          <w:i w:val="false"/>
          <w:color w:val="000000"/>
          <w:sz w:val="28"/>
        </w:rPr>
        <w:t>
      а) геноцид;</w:t>
      </w:r>
      <w:r>
        <w:br/>
      </w:r>
      <w:r>
        <w:rPr>
          <w:rFonts w:ascii="Times New Roman"/>
          <w:b w:val="false"/>
          <w:i w:val="false"/>
          <w:color w:val="000000"/>
          <w:sz w:val="28"/>
        </w:rPr>
        <w:t>
      b) геноцид жасау мақсатындағы қастандық;</w:t>
      </w:r>
      <w:r>
        <w:br/>
      </w:r>
      <w:r>
        <w:rPr>
          <w:rFonts w:ascii="Times New Roman"/>
          <w:b w:val="false"/>
          <w:i w:val="false"/>
          <w:color w:val="000000"/>
          <w:sz w:val="28"/>
        </w:rPr>
        <w:t>
      с) тікелей және көпшілік алдында геноцид жасауға азғырушылық;</w:t>
      </w:r>
      <w:r>
        <w:br/>
      </w:r>
      <w:r>
        <w:rPr>
          <w:rFonts w:ascii="Times New Roman"/>
          <w:b w:val="false"/>
          <w:i w:val="false"/>
          <w:color w:val="000000"/>
          <w:sz w:val="28"/>
        </w:rPr>
        <w:t>
      d) геноцид жасауға оқталу;</w:t>
      </w:r>
      <w:r>
        <w:br/>
      </w:r>
      <w:r>
        <w:rPr>
          <w:rFonts w:ascii="Times New Roman"/>
          <w:b w:val="false"/>
          <w:i w:val="false"/>
          <w:color w:val="000000"/>
          <w:sz w:val="28"/>
        </w:rPr>
        <w:t xml:space="preserve">
      е) геноцидке қатысушылық. </w:t>
      </w:r>
    </w:p>
    <w:bookmarkEnd w:id="8"/>
    <w:bookmarkStart w:name="z11" w:id="9"/>
    <w:p>
      <w:pPr>
        <w:spacing w:after="0"/>
        <w:ind w:left="0"/>
        <w:jc w:val="left"/>
      </w:pPr>
      <w:r>
        <w:rPr>
          <w:rFonts w:ascii="Times New Roman"/>
          <w:b/>
          <w:i w:val="false"/>
          <w:color w:val="000000"/>
        </w:rPr>
        <w:t xml:space="preserve"> 
IV бап</w:t>
      </w:r>
    </w:p>
    <w:bookmarkEnd w:id="9"/>
    <w:bookmarkStart w:name="z12" w:id="10"/>
    <w:p>
      <w:pPr>
        <w:spacing w:after="0"/>
        <w:ind w:left="0"/>
        <w:jc w:val="both"/>
      </w:pPr>
      <w:r>
        <w:rPr>
          <w:rFonts w:ascii="Times New Roman"/>
          <w:b w:val="false"/>
          <w:i w:val="false"/>
          <w:color w:val="000000"/>
          <w:sz w:val="28"/>
        </w:rPr>
        <w:t>
      Геноцид немесе </w:t>
      </w:r>
      <w:r>
        <w:rPr>
          <w:rFonts w:ascii="Times New Roman"/>
          <w:b w:val="false"/>
          <w:i w:val="false"/>
          <w:color w:val="000000"/>
          <w:sz w:val="28"/>
        </w:rPr>
        <w:t>III бапта</w:t>
      </w:r>
      <w:r>
        <w:rPr>
          <w:rFonts w:ascii="Times New Roman"/>
          <w:b w:val="false"/>
          <w:i w:val="false"/>
          <w:color w:val="000000"/>
          <w:sz w:val="28"/>
        </w:rPr>
        <w:t xml:space="preserve"> көрсетілген қандай да бір әрекеттерді жасаушы тұлғалар үкімет конституциясы бойынша олар жауапты, лауазымды немесе жеке тұлғалар болып табылатындығына қарамастан жазаға тартылады.</w:t>
      </w:r>
    </w:p>
    <w:bookmarkEnd w:id="10"/>
    <w:bookmarkStart w:name="z13" w:id="11"/>
    <w:p>
      <w:pPr>
        <w:spacing w:after="0"/>
        <w:ind w:left="0"/>
        <w:jc w:val="left"/>
      </w:pPr>
      <w:r>
        <w:rPr>
          <w:rFonts w:ascii="Times New Roman"/>
          <w:b/>
          <w:i w:val="false"/>
          <w:color w:val="000000"/>
        </w:rPr>
        <w:t xml:space="preserve"> 
V бап</w:t>
      </w:r>
    </w:p>
    <w:bookmarkEnd w:id="11"/>
    <w:bookmarkStart w:name="z14" w:id="12"/>
    <w:p>
      <w:pPr>
        <w:spacing w:after="0"/>
        <w:ind w:left="0"/>
        <w:jc w:val="both"/>
      </w:pPr>
      <w:r>
        <w:rPr>
          <w:rFonts w:ascii="Times New Roman"/>
          <w:b w:val="false"/>
          <w:i w:val="false"/>
          <w:color w:val="000000"/>
          <w:sz w:val="28"/>
        </w:rPr>
        <w:t>
      Осы Конвенция ережелерін күшіне енгізу үшін Келісуші Тараптар өздерінің конституциялық процедурасына сәйкес қажетті заңнаманы орындауға, сонымен қатар геноцид немесе III бапта көрсетілген қылмыстардың жасалуына кінәлі тұлғаларды жазалау үшін тиімді шараларды қарастыруға міндеттеледі.</w:t>
      </w:r>
    </w:p>
    <w:bookmarkEnd w:id="12"/>
    <w:bookmarkStart w:name="z15" w:id="13"/>
    <w:p>
      <w:pPr>
        <w:spacing w:after="0"/>
        <w:ind w:left="0"/>
        <w:jc w:val="left"/>
      </w:pPr>
      <w:r>
        <w:rPr>
          <w:rFonts w:ascii="Times New Roman"/>
          <w:b/>
          <w:i w:val="false"/>
          <w:color w:val="000000"/>
        </w:rPr>
        <w:t xml:space="preserve"> 
VI бап</w:t>
      </w:r>
    </w:p>
    <w:bookmarkEnd w:id="13"/>
    <w:bookmarkStart w:name="z16" w:id="14"/>
    <w:p>
      <w:pPr>
        <w:spacing w:after="0"/>
        <w:ind w:left="0"/>
        <w:jc w:val="both"/>
      </w:pPr>
      <w:r>
        <w:rPr>
          <w:rFonts w:ascii="Times New Roman"/>
          <w:b w:val="false"/>
          <w:i w:val="false"/>
          <w:color w:val="000000"/>
          <w:sz w:val="28"/>
        </w:rPr>
        <w:t>
      Геноцидтің немесе </w:t>
      </w:r>
      <w:r>
        <w:rPr>
          <w:rFonts w:ascii="Times New Roman"/>
          <w:b w:val="false"/>
          <w:i w:val="false"/>
          <w:color w:val="000000"/>
          <w:sz w:val="28"/>
        </w:rPr>
        <w:t>III бапта</w:t>
      </w:r>
      <w:r>
        <w:rPr>
          <w:rFonts w:ascii="Times New Roman"/>
          <w:b w:val="false"/>
          <w:i w:val="false"/>
          <w:color w:val="000000"/>
          <w:sz w:val="28"/>
        </w:rPr>
        <w:t xml:space="preserve"> көрсетілген басқа әрекеттердің жасалуына кінәлі тұлғалар осы әрекет жасалған аумақтағы мемлекеттің құзырлы сотымен немесе осындай соттың заңды құзырын мақұлдаған осы Конвенцияның Тараптарына қатысты заңды құзыры бар халықаралық қылмыстық сотпен сотталуы керек.</w:t>
      </w:r>
    </w:p>
    <w:bookmarkEnd w:id="14"/>
    <w:bookmarkStart w:name="z17" w:id="15"/>
    <w:p>
      <w:pPr>
        <w:spacing w:after="0"/>
        <w:ind w:left="0"/>
        <w:jc w:val="left"/>
      </w:pPr>
      <w:r>
        <w:rPr>
          <w:rFonts w:ascii="Times New Roman"/>
          <w:b/>
          <w:i w:val="false"/>
          <w:color w:val="000000"/>
        </w:rPr>
        <w:t xml:space="preserve"> 
VII бап</w:t>
      </w:r>
    </w:p>
    <w:bookmarkEnd w:id="15"/>
    <w:bookmarkStart w:name="z18" w:id="16"/>
    <w:p>
      <w:pPr>
        <w:spacing w:after="0"/>
        <w:ind w:left="0"/>
        <w:jc w:val="both"/>
      </w:pPr>
      <w:r>
        <w:rPr>
          <w:rFonts w:ascii="Times New Roman"/>
          <w:b w:val="false"/>
          <w:i w:val="false"/>
          <w:color w:val="000000"/>
          <w:sz w:val="28"/>
        </w:rPr>
        <w:t xml:space="preserve">
      Кінәлілерді әшкерелеуге қатысты геноцид немесе III бапта көрсетілген басқа да әрекеттер саяси қылмыс сияқты қарастырылмайды. Бұндай жағдайда Келісуші Тараптар әшкерелеуді өз заңнамасына және қолданыстағы шарттарға сәйкес жүзеге асыруға міндеттеледі. </w:t>
      </w:r>
    </w:p>
    <w:bookmarkEnd w:id="16"/>
    <w:bookmarkStart w:name="z19" w:id="17"/>
    <w:p>
      <w:pPr>
        <w:spacing w:after="0"/>
        <w:ind w:left="0"/>
        <w:jc w:val="left"/>
      </w:pPr>
      <w:r>
        <w:rPr>
          <w:rFonts w:ascii="Times New Roman"/>
          <w:b/>
          <w:i w:val="false"/>
          <w:color w:val="000000"/>
        </w:rPr>
        <w:t xml:space="preserve"> 
VIII бап</w:t>
      </w:r>
    </w:p>
    <w:bookmarkEnd w:id="17"/>
    <w:bookmarkStart w:name="z20" w:id="18"/>
    <w:p>
      <w:pPr>
        <w:spacing w:after="0"/>
        <w:ind w:left="0"/>
        <w:jc w:val="both"/>
      </w:pPr>
      <w:r>
        <w:rPr>
          <w:rFonts w:ascii="Times New Roman"/>
          <w:b w:val="false"/>
          <w:i w:val="false"/>
          <w:color w:val="000000"/>
          <w:sz w:val="28"/>
        </w:rPr>
        <w:t xml:space="preserve">
Осы Конвенцияның әрбір қатысушысы Біріккен Ұлттар Ұйымы Жарғысының ережелеріне сәйкес геноцид актісінің немесе III бапта көрсетілген әрекеттердің біреуінің алдын алу және бұлтартпау мақсатындағы барлық қажетті шараларды қолдану талабымен Біріккен Ұлттардың тиісті органына жүгіне алады. </w:t>
      </w:r>
    </w:p>
    <w:bookmarkEnd w:id="18"/>
    <w:bookmarkStart w:name="z21" w:id="19"/>
    <w:p>
      <w:pPr>
        <w:spacing w:after="0"/>
        <w:ind w:left="0"/>
        <w:jc w:val="left"/>
      </w:pPr>
      <w:r>
        <w:rPr>
          <w:rFonts w:ascii="Times New Roman"/>
          <w:b/>
          <w:i w:val="false"/>
          <w:color w:val="000000"/>
        </w:rPr>
        <w:t xml:space="preserve"> 
IX бап</w:t>
      </w:r>
    </w:p>
    <w:bookmarkEnd w:id="19"/>
    <w:bookmarkStart w:name="z22" w:id="20"/>
    <w:p>
      <w:pPr>
        <w:spacing w:after="0"/>
        <w:ind w:left="0"/>
        <w:jc w:val="both"/>
      </w:pPr>
      <w:r>
        <w:rPr>
          <w:rFonts w:ascii="Times New Roman"/>
          <w:b w:val="false"/>
          <w:i w:val="false"/>
          <w:color w:val="000000"/>
          <w:sz w:val="28"/>
        </w:rPr>
        <w:t>
      Геноцидті немесе III бапта көрсетілген әрекеттердің біреуін жасағаны үшін сол немесе басқа мемлекеттің жауапкершілігіне қатысты дауларды қоса, Тараптардың кез келгенінің талабы бойынша осы Конвенцияны түсіндіру, қолдану немесе орындау мәселелері жөнінде келісуші Тараптар арасындағы даулар Халықаралық Соттың қарауына жіберіледі.</w:t>
      </w:r>
    </w:p>
    <w:bookmarkEnd w:id="20"/>
    <w:bookmarkStart w:name="z23" w:id="21"/>
    <w:p>
      <w:pPr>
        <w:spacing w:after="0"/>
        <w:ind w:left="0"/>
        <w:jc w:val="left"/>
      </w:pPr>
      <w:r>
        <w:rPr>
          <w:rFonts w:ascii="Times New Roman"/>
          <w:b/>
          <w:i w:val="false"/>
          <w:color w:val="000000"/>
        </w:rPr>
        <w:t xml:space="preserve"> 
X бап</w:t>
      </w:r>
    </w:p>
    <w:bookmarkEnd w:id="21"/>
    <w:bookmarkStart w:name="z24" w:id="22"/>
    <w:p>
      <w:pPr>
        <w:spacing w:after="0"/>
        <w:ind w:left="0"/>
        <w:jc w:val="both"/>
      </w:pPr>
      <w:r>
        <w:rPr>
          <w:rFonts w:ascii="Times New Roman"/>
          <w:b w:val="false"/>
          <w:i w:val="false"/>
          <w:color w:val="000000"/>
          <w:sz w:val="28"/>
        </w:rPr>
        <w:t xml:space="preserve">
      Тең дәрежеге барабар болып табылатын ағылшын, қытай, испан, француз және орыс мәтіндеріндегі осы Конвенция 1948 жылдың 9 желтоқсан күнімен белгіленеді. </w:t>
      </w:r>
    </w:p>
    <w:bookmarkEnd w:id="22"/>
    <w:bookmarkStart w:name="z25" w:id="23"/>
    <w:p>
      <w:pPr>
        <w:spacing w:after="0"/>
        <w:ind w:left="0"/>
        <w:jc w:val="left"/>
      </w:pPr>
      <w:r>
        <w:rPr>
          <w:rFonts w:ascii="Times New Roman"/>
          <w:b/>
          <w:i w:val="false"/>
          <w:color w:val="000000"/>
        </w:rPr>
        <w:t xml:space="preserve"> 
XI бап</w:t>
      </w:r>
    </w:p>
    <w:bookmarkEnd w:id="23"/>
    <w:bookmarkStart w:name="z26" w:id="24"/>
    <w:p>
      <w:pPr>
        <w:spacing w:after="0"/>
        <w:ind w:left="0"/>
        <w:jc w:val="both"/>
      </w:pPr>
      <w:r>
        <w:rPr>
          <w:rFonts w:ascii="Times New Roman"/>
          <w:b w:val="false"/>
          <w:i w:val="false"/>
          <w:color w:val="000000"/>
          <w:sz w:val="28"/>
        </w:rPr>
        <w:t>
      Осы Конвенция Біріккен Ұлттар Ұйымының кез келген мүшесі және Ұйым мүшесі бола алмаған, Бас Ассамблеядан шақырту алған кез келген мемлекет атынан 1949 жылдың 31 желтоқсанына дейін қол қою үшін ашық болады. Осы Конвенция бекітуге жатады және бекіту туралы актілер Біріккен Ұлттар Ұйымының Бас Хатшысында сақталады.</w:t>
      </w:r>
      <w:r>
        <w:br/>
      </w:r>
      <w:r>
        <w:rPr>
          <w:rFonts w:ascii="Times New Roman"/>
          <w:b w:val="false"/>
          <w:i w:val="false"/>
          <w:color w:val="000000"/>
          <w:sz w:val="28"/>
        </w:rPr>
        <w:t>
      1950 жылдың 1 қаңтарынан бастап Біріккен Ұлттар Ұйымының кез келген мүшесі және осы ұйымның мүшесі бола алмаған, маңыздылығы жоғары шақырту алған кез келген мемлекет осы Конвенцияға қосыла алады.</w:t>
      </w:r>
      <w:r>
        <w:br/>
      </w:r>
      <w:r>
        <w:rPr>
          <w:rFonts w:ascii="Times New Roman"/>
          <w:b w:val="false"/>
          <w:i w:val="false"/>
          <w:color w:val="000000"/>
          <w:sz w:val="28"/>
        </w:rPr>
        <w:t xml:space="preserve">
      Қосылу туралы акт Біріккен Ұлттар Ұйымының Бас Хатшысында сақталады. </w:t>
      </w:r>
    </w:p>
    <w:bookmarkEnd w:id="24"/>
    <w:bookmarkStart w:name="z27" w:id="25"/>
    <w:p>
      <w:pPr>
        <w:spacing w:after="0"/>
        <w:ind w:left="0"/>
        <w:jc w:val="left"/>
      </w:pPr>
      <w:r>
        <w:rPr>
          <w:rFonts w:ascii="Times New Roman"/>
          <w:b/>
          <w:i w:val="false"/>
          <w:color w:val="000000"/>
        </w:rPr>
        <w:t xml:space="preserve"> 
XII бап</w:t>
      </w:r>
    </w:p>
    <w:bookmarkEnd w:id="25"/>
    <w:bookmarkStart w:name="z28" w:id="26"/>
    <w:p>
      <w:pPr>
        <w:spacing w:after="0"/>
        <w:ind w:left="0"/>
        <w:jc w:val="both"/>
      </w:pPr>
      <w:r>
        <w:rPr>
          <w:rFonts w:ascii="Times New Roman"/>
          <w:b w:val="false"/>
          <w:i w:val="false"/>
          <w:color w:val="000000"/>
          <w:sz w:val="28"/>
        </w:rPr>
        <w:t xml:space="preserve">
      Келісуші Тараптардың кез келгені Біріккен Ұлттар Ұйымының Бас Хатшысының атына хабарлама жіберу арқылы кез келген уақытта өзі жауапты барлық немесе кейбір аумақтарға сыртқы қатынастарды жүргізу үшін осы Конвенцияның қолданысын тарата алады. </w:t>
      </w:r>
    </w:p>
    <w:bookmarkEnd w:id="26"/>
    <w:bookmarkStart w:name="z29" w:id="27"/>
    <w:p>
      <w:pPr>
        <w:spacing w:after="0"/>
        <w:ind w:left="0"/>
        <w:jc w:val="left"/>
      </w:pPr>
      <w:r>
        <w:rPr>
          <w:rFonts w:ascii="Times New Roman"/>
          <w:b/>
          <w:i w:val="false"/>
          <w:color w:val="000000"/>
        </w:rPr>
        <w:t xml:space="preserve"> 
XIII бап</w:t>
      </w:r>
    </w:p>
    <w:bookmarkEnd w:id="27"/>
    <w:bookmarkStart w:name="z30" w:id="28"/>
    <w:p>
      <w:pPr>
        <w:spacing w:after="0"/>
        <w:ind w:left="0"/>
        <w:jc w:val="both"/>
      </w:pPr>
      <w:r>
        <w:rPr>
          <w:rFonts w:ascii="Times New Roman"/>
          <w:b w:val="false"/>
          <w:i w:val="false"/>
          <w:color w:val="000000"/>
          <w:sz w:val="28"/>
        </w:rPr>
        <w:t>
      Бекіту немесе қосылу туралы бірінші жиырма акті Бас Хатшының сақтауына берілген күні бас Хатшы Біріккен Ұлттар Ұйымына мүше барлық мемлекеттер мен XI бапта қарастырылған Ұйым мүшесі бола алмаған барлық мемлекеттерге көшірме түрінде жолданылатын Хаттаманы дайындайды.</w:t>
      </w:r>
      <w:r>
        <w:br/>
      </w:r>
      <w:r>
        <w:rPr>
          <w:rFonts w:ascii="Times New Roman"/>
          <w:b w:val="false"/>
          <w:i w:val="false"/>
          <w:color w:val="000000"/>
          <w:sz w:val="28"/>
        </w:rPr>
        <w:t>
      Осы Конвенция бекіту немесе қосылу туралы жиырмасыншы актінің сақталу күнінен бастап тоқсаныншы күні қолданысқа енеді.</w:t>
      </w:r>
      <w:r>
        <w:br/>
      </w:r>
      <w:r>
        <w:rPr>
          <w:rFonts w:ascii="Times New Roman"/>
          <w:b w:val="false"/>
          <w:i w:val="false"/>
          <w:color w:val="000000"/>
          <w:sz w:val="28"/>
        </w:rPr>
        <w:t xml:space="preserve">
      Осы Конвенция күшіне енгеннен кейін алынған бекіту және қосылу туралы актілер Біріккен Ұлттар Ұйымы Бас Хатшысының сақтауына берілген күннен бастап тоқсаныншы күні қолданысқа енеді. </w:t>
      </w:r>
    </w:p>
    <w:bookmarkEnd w:id="28"/>
    <w:bookmarkStart w:name="z31" w:id="29"/>
    <w:p>
      <w:pPr>
        <w:spacing w:after="0"/>
        <w:ind w:left="0"/>
        <w:jc w:val="left"/>
      </w:pPr>
      <w:r>
        <w:rPr>
          <w:rFonts w:ascii="Times New Roman"/>
          <w:b/>
          <w:i w:val="false"/>
          <w:color w:val="000000"/>
        </w:rPr>
        <w:t xml:space="preserve"> 
XIV бап</w:t>
      </w:r>
    </w:p>
    <w:bookmarkEnd w:id="29"/>
    <w:bookmarkStart w:name="z32" w:id="30"/>
    <w:p>
      <w:pPr>
        <w:spacing w:after="0"/>
        <w:ind w:left="0"/>
        <w:jc w:val="both"/>
      </w:pPr>
      <w:r>
        <w:rPr>
          <w:rFonts w:ascii="Times New Roman"/>
          <w:b w:val="false"/>
          <w:i w:val="false"/>
          <w:color w:val="000000"/>
          <w:sz w:val="28"/>
        </w:rPr>
        <w:t>
      Осы Конвенция күшіне енген күннен бастап он жыл ішінде жарамды.</w:t>
      </w:r>
      <w:r>
        <w:br/>
      </w:r>
      <w:r>
        <w:rPr>
          <w:rFonts w:ascii="Times New Roman"/>
          <w:b w:val="false"/>
          <w:i w:val="false"/>
          <w:color w:val="000000"/>
          <w:sz w:val="28"/>
        </w:rPr>
        <w:t>
      Конвенцияның әрекет етуінің тиісті мерзімінің аяқталуына дейін Келісуші Тараптардың ең аз дегенде алты айға бас тартпауы бойынша Конвенция алдағы бес жылда күшінде болады.</w:t>
      </w:r>
      <w:r>
        <w:br/>
      </w:r>
      <w:r>
        <w:rPr>
          <w:rFonts w:ascii="Times New Roman"/>
          <w:b w:val="false"/>
          <w:i w:val="false"/>
          <w:color w:val="000000"/>
          <w:sz w:val="28"/>
        </w:rPr>
        <w:t>
      Бас тарту Біріккен Ұлттар Ұйымының Бас хатшысына жазбаша хабарлау арқылы жүзеге асырылады.</w:t>
      </w:r>
    </w:p>
    <w:bookmarkEnd w:id="30"/>
    <w:bookmarkStart w:name="z33" w:id="31"/>
    <w:p>
      <w:pPr>
        <w:spacing w:after="0"/>
        <w:ind w:left="0"/>
        <w:jc w:val="left"/>
      </w:pPr>
      <w:r>
        <w:rPr>
          <w:rFonts w:ascii="Times New Roman"/>
          <w:b/>
          <w:i w:val="false"/>
          <w:color w:val="000000"/>
        </w:rPr>
        <w:t xml:space="preserve"> 
XV бап</w:t>
      </w:r>
    </w:p>
    <w:bookmarkEnd w:id="31"/>
    <w:bookmarkStart w:name="z34" w:id="32"/>
    <w:p>
      <w:pPr>
        <w:spacing w:after="0"/>
        <w:ind w:left="0"/>
        <w:jc w:val="both"/>
      </w:pPr>
      <w:r>
        <w:rPr>
          <w:rFonts w:ascii="Times New Roman"/>
          <w:b w:val="false"/>
          <w:i w:val="false"/>
          <w:color w:val="000000"/>
          <w:sz w:val="28"/>
        </w:rPr>
        <w:t>
      Бас тарту нәтижесінде осы Конвенцияға қатысушылар саны он алтыдан аз болатын болса, соңғы денонсация күшіне енген күні өз әрекетін тоқтатады.</w:t>
      </w:r>
    </w:p>
    <w:bookmarkEnd w:id="32"/>
    <w:bookmarkStart w:name="z35" w:id="33"/>
    <w:p>
      <w:pPr>
        <w:spacing w:after="0"/>
        <w:ind w:left="0"/>
        <w:jc w:val="left"/>
      </w:pPr>
      <w:r>
        <w:rPr>
          <w:rFonts w:ascii="Times New Roman"/>
          <w:b/>
          <w:i w:val="false"/>
          <w:color w:val="000000"/>
        </w:rPr>
        <w:t xml:space="preserve"> 
XVI бап</w:t>
      </w:r>
    </w:p>
    <w:bookmarkEnd w:id="33"/>
    <w:bookmarkStart w:name="z36" w:id="34"/>
    <w:p>
      <w:pPr>
        <w:spacing w:after="0"/>
        <w:ind w:left="0"/>
        <w:jc w:val="both"/>
      </w:pPr>
      <w:r>
        <w:rPr>
          <w:rFonts w:ascii="Times New Roman"/>
          <w:b w:val="false"/>
          <w:i w:val="false"/>
          <w:color w:val="000000"/>
          <w:sz w:val="28"/>
        </w:rPr>
        <w:t>
      Осы Конвенцияны қайта қарау туралы талап Бас хатшының атына жазбаша хабарлау арқылы кез келген уақытта Келісуші Тараптардың кез келгенімен берілуі мүмкін.</w:t>
      </w:r>
      <w:r>
        <w:br/>
      </w:r>
      <w:r>
        <w:rPr>
          <w:rFonts w:ascii="Times New Roman"/>
          <w:b w:val="false"/>
          <w:i w:val="false"/>
          <w:color w:val="000000"/>
          <w:sz w:val="28"/>
        </w:rPr>
        <w:t>
      Егер Бас Ассамблея қандай да бір шара қолдануды қажет деп таныса, ол осындай талапқа қатысты қандай шара қолдану қажеттігі туралы шешеді.</w:t>
      </w:r>
    </w:p>
    <w:bookmarkEnd w:id="34"/>
    <w:bookmarkStart w:name="z37" w:id="35"/>
    <w:p>
      <w:pPr>
        <w:spacing w:after="0"/>
        <w:ind w:left="0"/>
        <w:jc w:val="left"/>
      </w:pPr>
      <w:r>
        <w:rPr>
          <w:rFonts w:ascii="Times New Roman"/>
          <w:b/>
          <w:i w:val="false"/>
          <w:color w:val="000000"/>
        </w:rPr>
        <w:t xml:space="preserve"> 
XVII бап</w:t>
      </w:r>
    </w:p>
    <w:bookmarkEnd w:id="35"/>
    <w:bookmarkStart w:name="z38" w:id="36"/>
    <w:p>
      <w:pPr>
        <w:spacing w:after="0"/>
        <w:ind w:left="0"/>
        <w:jc w:val="both"/>
      </w:pPr>
      <w:r>
        <w:rPr>
          <w:rFonts w:ascii="Times New Roman"/>
          <w:b w:val="false"/>
          <w:i w:val="false"/>
          <w:color w:val="000000"/>
          <w:sz w:val="28"/>
        </w:rPr>
        <w:t>
      Біріккен Ұлттар Ұйымының Бас хатшысы Біріккен Ұлттар Ұйымының барлық мүшелеріне және XI бапта  қарастырылған Ұйым мүшесі бола алмаған мемлекеттерге:</w:t>
      </w:r>
      <w:r>
        <w:br/>
      </w:r>
      <w:r>
        <w:rPr>
          <w:rFonts w:ascii="Times New Roman"/>
          <w:b w:val="false"/>
          <w:i w:val="false"/>
          <w:color w:val="000000"/>
          <w:sz w:val="28"/>
        </w:rPr>
        <w:t>
      а) </w:t>
      </w:r>
      <w:r>
        <w:rPr>
          <w:rFonts w:ascii="Times New Roman"/>
          <w:b w:val="false"/>
          <w:i w:val="false"/>
          <w:color w:val="000000"/>
          <w:sz w:val="28"/>
        </w:rPr>
        <w:t>XI бапқа</w:t>
      </w:r>
      <w:r>
        <w:rPr>
          <w:rFonts w:ascii="Times New Roman"/>
          <w:b w:val="false"/>
          <w:i w:val="false"/>
          <w:color w:val="000000"/>
          <w:sz w:val="28"/>
        </w:rPr>
        <w:t xml:space="preserve"> сәйкес алынған қол қою, бекіту және қосылу туралы барлық актілер жайында;</w:t>
      </w:r>
      <w:r>
        <w:br/>
      </w:r>
      <w:r>
        <w:rPr>
          <w:rFonts w:ascii="Times New Roman"/>
          <w:b w:val="false"/>
          <w:i w:val="false"/>
          <w:color w:val="000000"/>
          <w:sz w:val="28"/>
        </w:rPr>
        <w:t>
      b) </w:t>
      </w:r>
      <w:r>
        <w:rPr>
          <w:rFonts w:ascii="Times New Roman"/>
          <w:b w:val="false"/>
          <w:i w:val="false"/>
          <w:color w:val="000000"/>
          <w:sz w:val="28"/>
        </w:rPr>
        <w:t>XII бапқа</w:t>
      </w:r>
      <w:r>
        <w:rPr>
          <w:rFonts w:ascii="Times New Roman"/>
          <w:b w:val="false"/>
          <w:i w:val="false"/>
          <w:color w:val="000000"/>
          <w:sz w:val="28"/>
        </w:rPr>
        <w:t xml:space="preserve"> сәйкес алынған барлық өтініштер жайында; </w:t>
      </w:r>
      <w:r>
        <w:br/>
      </w:r>
      <w:r>
        <w:rPr>
          <w:rFonts w:ascii="Times New Roman"/>
          <w:b w:val="false"/>
          <w:i w:val="false"/>
          <w:color w:val="000000"/>
          <w:sz w:val="28"/>
        </w:rPr>
        <w:t>
      с) </w:t>
      </w:r>
      <w:r>
        <w:rPr>
          <w:rFonts w:ascii="Times New Roman"/>
          <w:b w:val="false"/>
          <w:i w:val="false"/>
          <w:color w:val="000000"/>
          <w:sz w:val="28"/>
        </w:rPr>
        <w:t>XIII бапқа</w:t>
      </w:r>
      <w:r>
        <w:rPr>
          <w:rFonts w:ascii="Times New Roman"/>
          <w:b w:val="false"/>
          <w:i w:val="false"/>
          <w:color w:val="000000"/>
          <w:sz w:val="28"/>
        </w:rPr>
        <w:t xml:space="preserve"> сәйкес осы Конвенцияның күшіне енген күні туралы; </w:t>
      </w:r>
      <w:r>
        <w:br/>
      </w:r>
      <w:r>
        <w:rPr>
          <w:rFonts w:ascii="Times New Roman"/>
          <w:b w:val="false"/>
          <w:i w:val="false"/>
          <w:color w:val="000000"/>
          <w:sz w:val="28"/>
        </w:rPr>
        <w:t>
      d) </w:t>
      </w:r>
      <w:r>
        <w:rPr>
          <w:rFonts w:ascii="Times New Roman"/>
          <w:b w:val="false"/>
          <w:i w:val="false"/>
          <w:color w:val="000000"/>
          <w:sz w:val="28"/>
        </w:rPr>
        <w:t>XIV бапқа</w:t>
      </w:r>
      <w:r>
        <w:rPr>
          <w:rFonts w:ascii="Times New Roman"/>
          <w:b w:val="false"/>
          <w:i w:val="false"/>
          <w:color w:val="000000"/>
          <w:sz w:val="28"/>
        </w:rPr>
        <w:t xml:space="preserve"> сәйкес алынған бас тарту туралы; </w:t>
      </w:r>
      <w:r>
        <w:br/>
      </w:r>
      <w:r>
        <w:rPr>
          <w:rFonts w:ascii="Times New Roman"/>
          <w:b w:val="false"/>
          <w:i w:val="false"/>
          <w:color w:val="000000"/>
          <w:sz w:val="28"/>
        </w:rPr>
        <w:t>
      е) </w:t>
      </w:r>
      <w:r>
        <w:rPr>
          <w:rFonts w:ascii="Times New Roman"/>
          <w:b w:val="false"/>
          <w:i w:val="false"/>
          <w:color w:val="000000"/>
          <w:sz w:val="28"/>
        </w:rPr>
        <w:t>XV бапқа</w:t>
      </w:r>
      <w:r>
        <w:rPr>
          <w:rFonts w:ascii="Times New Roman"/>
          <w:b w:val="false"/>
          <w:i w:val="false"/>
          <w:color w:val="000000"/>
          <w:sz w:val="28"/>
        </w:rPr>
        <w:t xml:space="preserve"> сәйкес Конвенцияның күшін жою туралы; </w:t>
      </w:r>
      <w:r>
        <w:br/>
      </w:r>
      <w:r>
        <w:rPr>
          <w:rFonts w:ascii="Times New Roman"/>
          <w:b w:val="false"/>
          <w:i w:val="false"/>
          <w:color w:val="000000"/>
          <w:sz w:val="28"/>
        </w:rPr>
        <w:t>
      f) </w:t>
      </w:r>
      <w:r>
        <w:rPr>
          <w:rFonts w:ascii="Times New Roman"/>
          <w:b w:val="false"/>
          <w:i w:val="false"/>
          <w:color w:val="000000"/>
          <w:sz w:val="28"/>
        </w:rPr>
        <w:t>XVI бапқа</w:t>
      </w:r>
      <w:r>
        <w:rPr>
          <w:rFonts w:ascii="Times New Roman"/>
          <w:b w:val="false"/>
          <w:i w:val="false"/>
          <w:color w:val="000000"/>
          <w:sz w:val="28"/>
        </w:rPr>
        <w:t xml:space="preserve"> сәйкес алынған мәліметтер туралы хабарлайды.</w:t>
      </w:r>
    </w:p>
    <w:bookmarkEnd w:id="36"/>
    <w:bookmarkStart w:name="z39" w:id="37"/>
    <w:p>
      <w:pPr>
        <w:spacing w:after="0"/>
        <w:ind w:left="0"/>
        <w:jc w:val="left"/>
      </w:pPr>
      <w:r>
        <w:rPr>
          <w:rFonts w:ascii="Times New Roman"/>
          <w:b/>
          <w:i w:val="false"/>
          <w:color w:val="000000"/>
        </w:rPr>
        <w:t xml:space="preserve"> 
XVIII бап</w:t>
      </w:r>
    </w:p>
    <w:bookmarkEnd w:id="37"/>
    <w:bookmarkStart w:name="z40" w:id="38"/>
    <w:p>
      <w:pPr>
        <w:spacing w:after="0"/>
        <w:ind w:left="0"/>
        <w:jc w:val="both"/>
      </w:pPr>
      <w:r>
        <w:rPr>
          <w:rFonts w:ascii="Times New Roman"/>
          <w:b w:val="false"/>
          <w:i w:val="false"/>
          <w:color w:val="000000"/>
          <w:sz w:val="28"/>
        </w:rPr>
        <w:t>
      Осы Конвенцияның түпнұсқасы Біріккен Ұлттар Ұйымының мұрағатында сақталады.</w:t>
      </w:r>
      <w:r>
        <w:br/>
      </w:r>
      <w:r>
        <w:rPr>
          <w:rFonts w:ascii="Times New Roman"/>
          <w:b w:val="false"/>
          <w:i w:val="false"/>
          <w:color w:val="000000"/>
          <w:sz w:val="28"/>
        </w:rPr>
        <w:t>
      Конвенцияның расталған көшірмелері Біріккен Ұлттар Ұйымының барлық мүшелеріне және XI бапта қарастырылған Ұйым мүшесі бола алмаған мемлекеттерге жіберіледі.</w:t>
      </w:r>
    </w:p>
    <w:bookmarkEnd w:id="38"/>
    <w:bookmarkStart w:name="z41" w:id="39"/>
    <w:p>
      <w:pPr>
        <w:spacing w:after="0"/>
        <w:ind w:left="0"/>
        <w:jc w:val="left"/>
      </w:pPr>
      <w:r>
        <w:rPr>
          <w:rFonts w:ascii="Times New Roman"/>
          <w:b/>
          <w:i w:val="false"/>
          <w:color w:val="000000"/>
        </w:rPr>
        <w:t xml:space="preserve"> 
XIX бап</w:t>
      </w:r>
    </w:p>
    <w:bookmarkEnd w:id="39"/>
    <w:bookmarkStart w:name="z42" w:id="40"/>
    <w:p>
      <w:pPr>
        <w:spacing w:after="0"/>
        <w:ind w:left="0"/>
        <w:jc w:val="both"/>
      </w:pPr>
      <w:r>
        <w:rPr>
          <w:rFonts w:ascii="Times New Roman"/>
          <w:b w:val="false"/>
          <w:i w:val="false"/>
          <w:color w:val="000000"/>
          <w:sz w:val="28"/>
        </w:rPr>
        <w:t>
      Осы Конвенция Біріккен Ұлттар Ұйымымен оның күшіне енген күні тіркеледі.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