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f254" w14:textId="7edf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Түрікменстанның Үкіметі арасындағы Жолаушылар мен жүктерді автомобильмен халықаралық тасымалдау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1998 жылғы 10 желтоқсан N 310-I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Алматыда 1997 жылғы 27 ақпанда қол қойылған Қазақстан Республикасының </w:t>
      </w:r>
    </w:p>
    <w:p>
      <w:pPr>
        <w:spacing w:after="0"/>
        <w:ind w:left="0"/>
        <w:jc w:val="both"/>
      </w:pPr>
      <w:r>
        <w:rPr>
          <w:rFonts w:ascii="Times New Roman"/>
          <w:b w:val="false"/>
          <w:i w:val="false"/>
          <w:color w:val="000000"/>
          <w:sz w:val="28"/>
        </w:rPr>
        <w:t xml:space="preserve">Үкіметі мен Түрікменстанның Үкіметі арасындағы Жолаушылар мен жүктерді </w:t>
      </w:r>
    </w:p>
    <w:p>
      <w:pPr>
        <w:spacing w:after="0"/>
        <w:ind w:left="0"/>
        <w:jc w:val="both"/>
      </w:pPr>
      <w:r>
        <w:rPr>
          <w:rFonts w:ascii="Times New Roman"/>
          <w:b w:val="false"/>
          <w:i w:val="false"/>
          <w:color w:val="000000"/>
          <w:sz w:val="28"/>
        </w:rPr>
        <w:t xml:space="preserve">автомобильмен халықаралық тасымалдау туралы келісім бекітілсін.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xml:space="preserve">               мен Түркіменстанның Үкіметі арасындағы </w:t>
      </w:r>
    </w:p>
    <w:p>
      <w:pPr>
        <w:spacing w:after="0"/>
        <w:ind w:left="0"/>
        <w:jc w:val="both"/>
      </w:pPr>
      <w:r>
        <w:rPr>
          <w:rFonts w:ascii="Times New Roman"/>
          <w:b w:val="false"/>
          <w:i w:val="false"/>
          <w:color w:val="000000"/>
          <w:sz w:val="28"/>
        </w:rPr>
        <w:t xml:space="preserve">          Жолаушылар мен жүктерді автомобильмен халықаралық </w:t>
      </w:r>
    </w:p>
    <w:p>
      <w:pPr>
        <w:spacing w:after="0"/>
        <w:ind w:left="0"/>
        <w:jc w:val="both"/>
      </w:pPr>
      <w:r>
        <w:rPr>
          <w:rFonts w:ascii="Times New Roman"/>
          <w:b w:val="false"/>
          <w:i w:val="false"/>
          <w:color w:val="000000"/>
          <w:sz w:val="28"/>
        </w:rPr>
        <w:t xml:space="preserve">                          тасымалдау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1, 5-құжат)</w:t>
      </w:r>
    </w:p>
    <w:p>
      <w:pPr>
        <w:spacing w:after="0"/>
        <w:ind w:left="0"/>
        <w:jc w:val="both"/>
      </w:pPr>
      <w:r>
        <w:rPr>
          <w:rFonts w:ascii="Times New Roman"/>
          <w:b w:val="false"/>
          <w:i w:val="false"/>
          <w:color w:val="000000"/>
          <w:sz w:val="28"/>
        </w:rPr>
        <w:t xml:space="preserve">    (1999 жылғы 29 қаңтарда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86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әрі қарай "Уағдаласушы Тараптар" деп аталатын, Қазақстан Республикасының Үкіметі мен Түркіменстанның Үкіметі, </w:t>
      </w:r>
      <w:r>
        <w:br/>
      </w:r>
      <w:r>
        <w:rPr>
          <w:rFonts w:ascii="Times New Roman"/>
          <w:b w:val="false"/>
          <w:i w:val="false"/>
          <w:color w:val="000000"/>
          <w:sz w:val="28"/>
        </w:rPr>
        <w:t xml:space="preserve">
      өзара тиімді сауданы және экономикалық қатынастарды дамытуға жәрдемдесу тілегін білдіре отырып, </w:t>
      </w:r>
      <w:r>
        <w:br/>
      </w:r>
      <w:r>
        <w:rPr>
          <w:rFonts w:ascii="Times New Roman"/>
          <w:b w:val="false"/>
          <w:i w:val="false"/>
          <w:color w:val="000000"/>
          <w:sz w:val="28"/>
        </w:rPr>
        <w:t xml:space="preserve">
      теңдік және өзара тиімділік негізінде екі мемлекет арасындағы жолаушылар мен жүктердің автомобильмен халықаралық тасымалдарын және өз аумақтары арқылы транзитін дамыту мен реттеу мақсатында, </w:t>
      </w:r>
      <w:r>
        <w:br/>
      </w:r>
      <w:r>
        <w:rPr>
          <w:rFonts w:ascii="Times New Roman"/>
          <w:b w:val="false"/>
          <w:i w:val="false"/>
          <w:color w:val="000000"/>
          <w:sz w:val="28"/>
        </w:rPr>
        <w:t xml:space="preserve">
      төмендегілер жөнінде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Қолдану саласы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мен Түркіменстан арасында екi мемлекеттің бiреуiнiң аумағында тiркелген автокөлiк құралдары орындайтын, Қазақстан Республикасы мен Түркіменстан арасындағы тiкелей қатынастардағы немесе олардың аумағы арқылы халықаралық автомобиль қатынастары үшiн ашық жолдар арқылы транзиттi жолаушылар мен жүк тасымалдауларына қолданылады. </w:t>
      </w:r>
      <w:r>
        <w:br/>
      </w:r>
      <w:r>
        <w:rPr>
          <w:rFonts w:ascii="Times New Roman"/>
          <w:b w:val="false"/>
          <w:i w:val="false"/>
          <w:color w:val="000000"/>
          <w:sz w:val="28"/>
        </w:rPr>
        <w:t xml:space="preserve">
      2. Осы Келiсiм Уағдаласушы Тараптардың халықаралық жүктердің немесе жолаушылардың автомобиль тасымалдары саласындағы өздері қол қойған екi жақты немесе көп жақты келiсiмдерiнен туындайтын құқықтары мен мiндеттемелерiне нұқсан келтiрмейдi.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Айқындамалар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"Тасымалдаушы" терминiмен - Қазақстан Республикасы немесе Түркіменстанда тұрғылықты мекен-жайы бар, автокөлiк құралы тіркелген мемлекеттiң қолданыстағы заңдарына сәйкес коммерциялық негізде немесе өз жеке есебiнен жолаушылар немесе жүктердiң халықаралық тасымалдарын орындауға өкiлеттi кез-келген жеке немесе заңды тұлға түсiнiледi. </w:t>
      </w:r>
      <w:r>
        <w:br/>
      </w:r>
      <w:r>
        <w:rPr>
          <w:rFonts w:ascii="Times New Roman"/>
          <w:b w:val="false"/>
          <w:i w:val="false"/>
          <w:color w:val="000000"/>
          <w:sz w:val="28"/>
        </w:rPr>
        <w:t xml:space="preserve">
      2. "Автокөлiк құралы" терминiмен: </w:t>
      </w:r>
      <w:r>
        <w:br/>
      </w:r>
      <w:r>
        <w:rPr>
          <w:rFonts w:ascii="Times New Roman"/>
          <w:b w:val="false"/>
          <w:i w:val="false"/>
          <w:color w:val="000000"/>
          <w:sz w:val="28"/>
        </w:rPr>
        <w:t xml:space="preserve">
      а) жолаушыларды тасымалдаған кезде - жүргiзушiнi қоса есептегенде, 9-дан артық жолаушыларды тасымалдауға арналған механикалық жүргiзгiшi бар автобус немесе кез келген автокөлiк құралы түсiніледі; </w:t>
      </w:r>
      <w:r>
        <w:br/>
      </w:r>
      <w:r>
        <w:rPr>
          <w:rFonts w:ascii="Times New Roman"/>
          <w:b w:val="false"/>
          <w:i w:val="false"/>
          <w:color w:val="000000"/>
          <w:sz w:val="28"/>
        </w:rPr>
        <w:t xml:space="preserve">
      б) жүктердi тасымалдаған кезде - тасымалдауға арналған механикалық жүргiзгiшi бар кез-келген автокөлiк құралы өз мемлекетiнiң аумағында тiркелген жағдайда, бiр автокөлiк тартқыш пен тiркемелер немесе жартылай тiркемелердi қоса алғандағы автокөлiк құралы түсiнiледi. </w:t>
      </w:r>
      <w:r>
        <w:br/>
      </w:r>
      <w:r>
        <w:rPr>
          <w:rFonts w:ascii="Times New Roman"/>
          <w:b w:val="false"/>
          <w:i w:val="false"/>
          <w:color w:val="000000"/>
          <w:sz w:val="28"/>
        </w:rPr>
        <w:t xml:space="preserve">
      3. "Рұқсат" терминi әрбiр Уағдаласушы Тараптардың қолданыстағы мемлекеттiк заңдарына сәйкес жиындарды төлеп немесе жиындардан босатылып пайдалану үшiн берiлген, автокөлiк құралының иесiне Уағдаласушы Тарап мемлекетiнiң аумағында оған қарай және керi қарай тікелей немесе транзиттi бiр сапарға бекiтiлген нысандағы және тасымалдау мерзiмi кезiнде бiр бағытта құқық беретiн құжат түсiнiледi; </w:t>
      </w:r>
      <w:r>
        <w:br/>
      </w:r>
      <w:r>
        <w:rPr>
          <w:rFonts w:ascii="Times New Roman"/>
          <w:b w:val="false"/>
          <w:i w:val="false"/>
          <w:color w:val="000000"/>
          <w:sz w:val="28"/>
        </w:rPr>
        <w:t xml:space="preserve">
      4. "арнайы рұқсат" терминi аумақтарында тасымалдау жүзеге асырылып отырған Уағдаласушы Тараптар мемлекеттерiнiң қолданыстағы ішкі заңдарына сәйкес, тасымалдаушыға автокөлiк құралдарымен кең көлемдi, ауыр салмақты және қауiптi жүктер тасымалдарын орындауға құқық беретін құжат түсiнiледi; </w:t>
      </w:r>
      <w:r>
        <w:br/>
      </w:r>
      <w:r>
        <w:rPr>
          <w:rFonts w:ascii="Times New Roman"/>
          <w:b w:val="false"/>
          <w:i w:val="false"/>
          <w:color w:val="000000"/>
          <w:sz w:val="28"/>
        </w:rPr>
        <w:t xml:space="preserve">
      5. "жолаушылардың жүйелi тасымалы" - олардың кезiнде келiсiлген кестелер мен тарифтерге сәйкес, алдын-ала айқындалған аялдамалар пункттерiнде жолаушылардың түсуi мен мiнуi жүзеге асырылатын, белгiлi қозғалыс жиiлiгi бар бекiтiлген маршрут бойынша жүзеге асырылатын тасымал; </w:t>
      </w:r>
      <w:r>
        <w:br/>
      </w:r>
      <w:r>
        <w:rPr>
          <w:rFonts w:ascii="Times New Roman"/>
          <w:b w:val="false"/>
          <w:i w:val="false"/>
          <w:color w:val="000000"/>
          <w:sz w:val="28"/>
        </w:rPr>
        <w:t xml:space="preserve">
      6. "жүйесiз (көзделмеген) тасымалдар" - басқа да жолаушылар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тасымалдары;</w:t>
      </w:r>
    </w:p>
    <w:p>
      <w:pPr>
        <w:spacing w:after="0"/>
        <w:ind w:left="0"/>
        <w:jc w:val="both"/>
      </w:pPr>
      <w:r>
        <w:rPr>
          <w:rFonts w:ascii="Times New Roman"/>
          <w:b w:val="false"/>
          <w:i w:val="false"/>
          <w:color w:val="000000"/>
          <w:sz w:val="28"/>
        </w:rPr>
        <w:t xml:space="preserve">     7. "каботаждық тасымалдар" - бiр Уағдаласушы Тарап мемлекетi </w:t>
      </w:r>
    </w:p>
    <w:p>
      <w:pPr>
        <w:spacing w:after="0"/>
        <w:ind w:left="0"/>
        <w:jc w:val="both"/>
      </w:pPr>
      <w:r>
        <w:rPr>
          <w:rFonts w:ascii="Times New Roman"/>
          <w:b w:val="false"/>
          <w:i w:val="false"/>
          <w:color w:val="000000"/>
          <w:sz w:val="28"/>
        </w:rPr>
        <w:t xml:space="preserve">тасымалдаушысының екiншi Уағдаласушы Тарап мемлекетi аумағында орналасқан </w:t>
      </w:r>
    </w:p>
    <w:p>
      <w:pPr>
        <w:spacing w:after="0"/>
        <w:ind w:left="0"/>
        <w:jc w:val="both"/>
      </w:pPr>
      <w:r>
        <w:rPr>
          <w:rFonts w:ascii="Times New Roman"/>
          <w:b w:val="false"/>
          <w:i w:val="false"/>
          <w:color w:val="000000"/>
          <w:sz w:val="28"/>
        </w:rPr>
        <w:t>пункттер арасында орындайтын тасымалы;</w:t>
      </w:r>
    </w:p>
    <w:p>
      <w:pPr>
        <w:spacing w:after="0"/>
        <w:ind w:left="0"/>
        <w:jc w:val="both"/>
      </w:pPr>
      <w:r>
        <w:rPr>
          <w:rFonts w:ascii="Times New Roman"/>
          <w:b w:val="false"/>
          <w:i w:val="false"/>
          <w:color w:val="000000"/>
          <w:sz w:val="28"/>
        </w:rPr>
        <w:t xml:space="preserve">     8. "транзит" терминiмен екiншi Уағдаласушы Тарап мемлекет аумағы </w:t>
      </w:r>
    </w:p>
    <w:p>
      <w:pPr>
        <w:spacing w:after="0"/>
        <w:ind w:left="0"/>
        <w:jc w:val="both"/>
      </w:pPr>
      <w:r>
        <w:rPr>
          <w:rFonts w:ascii="Times New Roman"/>
          <w:b w:val="false"/>
          <w:i w:val="false"/>
          <w:color w:val="000000"/>
          <w:sz w:val="28"/>
        </w:rPr>
        <w:t xml:space="preserve">арқылы үшiншi елдерге немесе үшiншi елдерден бiр Уағдаласушы Тарап </w:t>
      </w:r>
    </w:p>
    <w:p>
      <w:pPr>
        <w:spacing w:after="0"/>
        <w:ind w:left="0"/>
        <w:jc w:val="both"/>
      </w:pPr>
      <w:r>
        <w:rPr>
          <w:rFonts w:ascii="Times New Roman"/>
          <w:b w:val="false"/>
          <w:i w:val="false"/>
          <w:color w:val="000000"/>
          <w:sz w:val="28"/>
        </w:rPr>
        <w:t>мемлекетiнiң автокөлiк құралдарының жүрiп өтуi түсiнiледi.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Жолаушылар тасымалдары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w:t>
      </w:r>
    </w:p>
    <w:p>
      <w:pPr>
        <w:spacing w:after="0"/>
        <w:ind w:left="0"/>
        <w:jc w:val="both"/>
      </w:pPr>
      <w:r>
        <w:rPr>
          <w:rFonts w:ascii="Times New Roman"/>
          <w:b w:val="false"/>
          <w:i w:val="false"/>
          <w:color w:val="000000"/>
          <w:sz w:val="28"/>
        </w:rPr>
        <w:t xml:space="preserve">                         Жүйелi тасымалдар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Жолаушыларды автобустармен жүйелi тасымалдаулар Уағдаласушы </w:t>
      </w:r>
    </w:p>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Тараптардың құзырлы органдары арасындағы алдын-ала рұқсат бойынша </w:t>
      </w:r>
    </w:p>
    <w:p>
      <w:pPr>
        <w:spacing w:after="0"/>
        <w:ind w:left="0"/>
        <w:jc w:val="both"/>
      </w:pPr>
      <w:r>
        <w:rPr>
          <w:rFonts w:ascii="Times New Roman"/>
          <w:b w:val="false"/>
          <w:i w:val="false"/>
          <w:color w:val="000000"/>
          <w:sz w:val="28"/>
        </w:rPr>
        <w:t>келiсулер негiзiнде жүзеге асырылады.</w:t>
      </w:r>
    </w:p>
    <w:p>
      <w:pPr>
        <w:spacing w:after="0"/>
        <w:ind w:left="0"/>
        <w:jc w:val="both"/>
      </w:pPr>
      <w:r>
        <w:rPr>
          <w:rFonts w:ascii="Times New Roman"/>
          <w:b w:val="false"/>
          <w:i w:val="false"/>
          <w:color w:val="000000"/>
          <w:sz w:val="28"/>
        </w:rPr>
        <w:t xml:space="preserve">     2. Жүйелi автобустық қатынастар Уағдаласушы Тараптардың әрқайсысы </w:t>
      </w:r>
    </w:p>
    <w:p>
      <w:pPr>
        <w:spacing w:after="0"/>
        <w:ind w:left="0"/>
        <w:jc w:val="both"/>
      </w:pPr>
      <w:r>
        <w:rPr>
          <w:rFonts w:ascii="Times New Roman"/>
          <w:b w:val="false"/>
          <w:i w:val="false"/>
          <w:color w:val="000000"/>
          <w:sz w:val="28"/>
        </w:rPr>
        <w:t xml:space="preserve">оның мемлекеттiк аумағы арқылы өтетiн маршруттар ұлттық заңдар талаптарына </w:t>
      </w:r>
    </w:p>
    <w:p>
      <w:pPr>
        <w:spacing w:after="0"/>
        <w:ind w:left="0"/>
        <w:jc w:val="both"/>
      </w:pPr>
      <w:r>
        <w:rPr>
          <w:rFonts w:ascii="Times New Roman"/>
          <w:b w:val="false"/>
          <w:i w:val="false"/>
          <w:color w:val="000000"/>
          <w:sz w:val="28"/>
        </w:rPr>
        <w:t xml:space="preserve">сәйкес, құзырлы органдарының алдын-ала мақұлдау жолымен ұйымдастырыла </w:t>
      </w:r>
    </w:p>
    <w:p>
      <w:pPr>
        <w:spacing w:after="0"/>
        <w:ind w:left="0"/>
        <w:jc w:val="both"/>
      </w:pPr>
      <w:r>
        <w:rPr>
          <w:rFonts w:ascii="Times New Roman"/>
          <w:b w:val="false"/>
          <w:i w:val="false"/>
          <w:color w:val="000000"/>
          <w:sz w:val="28"/>
        </w:rPr>
        <w:t xml:space="preserve">алады. Мақұлдауды 1 жылдан 5 жылға дейiнгi мерзiмге жүйелi қатынастың </w:t>
      </w:r>
    </w:p>
    <w:p>
      <w:pPr>
        <w:spacing w:after="0"/>
        <w:ind w:left="0"/>
        <w:jc w:val="both"/>
      </w:pPr>
      <w:r>
        <w:rPr>
          <w:rFonts w:ascii="Times New Roman"/>
          <w:b w:val="false"/>
          <w:i w:val="false"/>
          <w:color w:val="000000"/>
          <w:sz w:val="28"/>
        </w:rPr>
        <w:t>ашылуы туралы құзырлы органдардың шешiмдерi негiзiнде беруге болады.</w:t>
      </w:r>
    </w:p>
    <w:p>
      <w:pPr>
        <w:spacing w:after="0"/>
        <w:ind w:left="0"/>
        <w:jc w:val="both"/>
      </w:pPr>
      <w:r>
        <w:rPr>
          <w:rFonts w:ascii="Times New Roman"/>
          <w:b w:val="false"/>
          <w:i w:val="false"/>
          <w:color w:val="000000"/>
          <w:sz w:val="28"/>
        </w:rPr>
        <w:t xml:space="preserve">     3. Осы баптың 2-тармағына сәйкес өтiнiштер екiншi Уағдаласушы </w:t>
      </w:r>
    </w:p>
    <w:p>
      <w:pPr>
        <w:spacing w:after="0"/>
        <w:ind w:left="0"/>
        <w:jc w:val="both"/>
      </w:pPr>
      <w:r>
        <w:rPr>
          <w:rFonts w:ascii="Times New Roman"/>
          <w:b w:val="false"/>
          <w:i w:val="false"/>
          <w:color w:val="000000"/>
          <w:sz w:val="28"/>
        </w:rPr>
        <w:t>Тараптардың құзырлы органына жазбаша түрде берiледi.</w:t>
      </w:r>
    </w:p>
    <w:p>
      <w:pPr>
        <w:spacing w:after="0"/>
        <w:ind w:left="0"/>
        <w:jc w:val="both"/>
      </w:pPr>
      <w:r>
        <w:rPr>
          <w:rFonts w:ascii="Times New Roman"/>
          <w:b w:val="false"/>
          <w:i w:val="false"/>
          <w:color w:val="000000"/>
          <w:sz w:val="28"/>
        </w:rPr>
        <w:t>     Өтiнiштерге төмендегi мәлiметтер енуi тиiс:</w:t>
      </w:r>
    </w:p>
    <w:p>
      <w:pPr>
        <w:spacing w:after="0"/>
        <w:ind w:left="0"/>
        <w:jc w:val="both"/>
      </w:pPr>
      <w:r>
        <w:rPr>
          <w:rFonts w:ascii="Times New Roman"/>
          <w:b w:val="false"/>
          <w:i w:val="false"/>
          <w:color w:val="000000"/>
          <w:sz w:val="28"/>
        </w:rPr>
        <w:t>     - тасымалдаушының атауы мен мекен-жайы;</w:t>
      </w:r>
    </w:p>
    <w:p>
      <w:pPr>
        <w:spacing w:after="0"/>
        <w:ind w:left="0"/>
        <w:jc w:val="both"/>
      </w:pPr>
      <w:r>
        <w:rPr>
          <w:rFonts w:ascii="Times New Roman"/>
          <w:b w:val="false"/>
          <w:i w:val="false"/>
          <w:color w:val="000000"/>
          <w:sz w:val="28"/>
        </w:rPr>
        <w:t>     - қозғалыстардың тарифi, маршруты, кестесi;</w:t>
      </w:r>
    </w:p>
    <w:p>
      <w:pPr>
        <w:spacing w:after="0"/>
        <w:ind w:left="0"/>
        <w:jc w:val="both"/>
      </w:pPr>
      <w:r>
        <w:rPr>
          <w:rFonts w:ascii="Times New Roman"/>
          <w:b w:val="false"/>
          <w:i w:val="false"/>
          <w:color w:val="000000"/>
          <w:sz w:val="28"/>
        </w:rPr>
        <w:t>     - тасымалдарды орындаудың көзделген кезеңi мен жиiлiгi;</w:t>
      </w:r>
    </w:p>
    <w:p>
      <w:pPr>
        <w:spacing w:after="0"/>
        <w:ind w:left="0"/>
        <w:jc w:val="both"/>
      </w:pPr>
      <w:r>
        <w:rPr>
          <w:rFonts w:ascii="Times New Roman"/>
          <w:b w:val="false"/>
          <w:i w:val="false"/>
          <w:color w:val="000000"/>
          <w:sz w:val="28"/>
        </w:rPr>
        <w:t>     - жолаушыларды отырғызу және түсiру пункттерi;</w:t>
      </w:r>
    </w:p>
    <w:p>
      <w:pPr>
        <w:spacing w:after="0"/>
        <w:ind w:left="0"/>
        <w:jc w:val="both"/>
      </w:pPr>
      <w:r>
        <w:rPr>
          <w:rFonts w:ascii="Times New Roman"/>
          <w:b w:val="false"/>
          <w:i w:val="false"/>
          <w:color w:val="000000"/>
          <w:sz w:val="28"/>
        </w:rPr>
        <w:t>     - пайдалану мерзiмi, демалу және тамақтану үшiн аялдау пункттерi.</w:t>
      </w:r>
    </w:p>
    <w:p>
      <w:pPr>
        <w:spacing w:after="0"/>
        <w:ind w:left="0"/>
        <w:jc w:val="both"/>
      </w:pPr>
      <w:r>
        <w:rPr>
          <w:rFonts w:ascii="Times New Roman"/>
          <w:b w:val="false"/>
          <w:i w:val="false"/>
          <w:color w:val="000000"/>
          <w:sz w:val="28"/>
        </w:rPr>
        <w:t xml:space="preserve">     4. Әрбiр Уағдаласушы Тараптардың әрқайсысының құзырлы органдары екi </w:t>
      </w:r>
    </w:p>
    <w:p>
      <w:pPr>
        <w:spacing w:after="0"/>
        <w:ind w:left="0"/>
        <w:jc w:val="both"/>
      </w:pPr>
      <w:r>
        <w:rPr>
          <w:rFonts w:ascii="Times New Roman"/>
          <w:b w:val="false"/>
          <w:i w:val="false"/>
          <w:color w:val="000000"/>
          <w:sz w:val="28"/>
        </w:rPr>
        <w:t xml:space="preserve">жақты келiсiм бойынша жұмыс тәртiбiнде немесе осы Келiсiмнiң 14-бабында </w:t>
      </w:r>
    </w:p>
    <w:p>
      <w:pPr>
        <w:spacing w:after="0"/>
        <w:ind w:left="0"/>
        <w:jc w:val="both"/>
      </w:pPr>
      <w:r>
        <w:rPr>
          <w:rFonts w:ascii="Times New Roman"/>
          <w:b w:val="false"/>
          <w:i w:val="false"/>
          <w:color w:val="000000"/>
          <w:sz w:val="28"/>
        </w:rPr>
        <w:t>көрсетiлген Аралас комиссияның шешiмiмен төмендегi:</w:t>
      </w:r>
    </w:p>
    <w:p>
      <w:pPr>
        <w:spacing w:after="0"/>
        <w:ind w:left="0"/>
        <w:jc w:val="both"/>
      </w:pPr>
      <w:r>
        <w:rPr>
          <w:rFonts w:ascii="Times New Roman"/>
          <w:b w:val="false"/>
          <w:i w:val="false"/>
          <w:color w:val="000000"/>
          <w:sz w:val="28"/>
        </w:rPr>
        <w:t>     а) жаңа автобустық қатынастарды қолданысқа енгiзудi;</w:t>
      </w:r>
    </w:p>
    <w:p>
      <w:pPr>
        <w:spacing w:after="0"/>
        <w:ind w:left="0"/>
        <w:jc w:val="both"/>
      </w:pPr>
      <w:r>
        <w:rPr>
          <w:rFonts w:ascii="Times New Roman"/>
          <w:b w:val="false"/>
          <w:i w:val="false"/>
          <w:color w:val="000000"/>
          <w:sz w:val="28"/>
        </w:rPr>
        <w:t>     б) автокөлiк құралдары қозғалыстарының кестесiн;</w:t>
      </w:r>
    </w:p>
    <w:p>
      <w:pPr>
        <w:spacing w:after="0"/>
        <w:ind w:left="0"/>
        <w:jc w:val="both"/>
      </w:pPr>
      <w:r>
        <w:rPr>
          <w:rFonts w:ascii="Times New Roman"/>
          <w:b w:val="false"/>
          <w:i w:val="false"/>
          <w:color w:val="000000"/>
          <w:sz w:val="28"/>
        </w:rPr>
        <w:t>     в) тарифтердi;</w:t>
      </w:r>
    </w:p>
    <w:p>
      <w:pPr>
        <w:spacing w:after="0"/>
        <w:ind w:left="0"/>
        <w:jc w:val="both"/>
      </w:pPr>
      <w:r>
        <w:rPr>
          <w:rFonts w:ascii="Times New Roman"/>
          <w:b w:val="false"/>
          <w:i w:val="false"/>
          <w:color w:val="000000"/>
          <w:sz w:val="28"/>
        </w:rPr>
        <w:t>     г) тасымалдар шарттарын (жүру маршруттарын);</w:t>
      </w:r>
    </w:p>
    <w:p>
      <w:pPr>
        <w:spacing w:after="0"/>
        <w:ind w:left="0"/>
        <w:jc w:val="both"/>
      </w:pPr>
      <w:r>
        <w:rPr>
          <w:rFonts w:ascii="Times New Roman"/>
          <w:b w:val="false"/>
          <w:i w:val="false"/>
          <w:color w:val="000000"/>
          <w:sz w:val="28"/>
        </w:rPr>
        <w:t xml:space="preserve">     д) белгiлi маршруттар бойынша жүйелi автобус қатынастарын қысқарту, </w:t>
      </w:r>
    </w:p>
    <w:p>
      <w:pPr>
        <w:spacing w:after="0"/>
        <w:ind w:left="0"/>
        <w:jc w:val="both"/>
      </w:pPr>
      <w:r>
        <w:rPr>
          <w:rFonts w:ascii="Times New Roman"/>
          <w:b w:val="false"/>
          <w:i w:val="false"/>
          <w:color w:val="000000"/>
          <w:sz w:val="28"/>
        </w:rPr>
        <w:t>дамыту немесе тоқтатуды;</w:t>
      </w:r>
    </w:p>
    <w:p>
      <w:pPr>
        <w:spacing w:after="0"/>
        <w:ind w:left="0"/>
        <w:jc w:val="both"/>
      </w:pPr>
      <w:r>
        <w:rPr>
          <w:rFonts w:ascii="Times New Roman"/>
          <w:b w:val="false"/>
          <w:i w:val="false"/>
          <w:color w:val="000000"/>
          <w:sz w:val="28"/>
        </w:rPr>
        <w:t>     е) жүйелi қатынастарға қатысты басқа да мәселелердi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w:t>
      </w:r>
    </w:p>
    <w:p>
      <w:pPr>
        <w:spacing w:after="0"/>
        <w:ind w:left="0"/>
        <w:jc w:val="both"/>
      </w:pPr>
      <w:r>
        <w:rPr>
          <w:rFonts w:ascii="Times New Roman"/>
          <w:b w:val="false"/>
          <w:i w:val="false"/>
          <w:color w:val="000000"/>
          <w:sz w:val="28"/>
        </w:rPr>
        <w:t xml:space="preserve">                  Жүйесiз (көзделмеген) тасымалдар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Тiкелей және транзиттi қатынастарда жүйесiз тасымалдаулар Уағдаласушы Тарап мемлекетiнiң құзырлы органдары алдын-ала берген рұқсаттары негiзiнде Уағдаласушы Тараптар мемлекеттерiнiң бiреуiнiң тасымалдаушылары жүзеге асырады. </w:t>
      </w:r>
      <w:r>
        <w:br/>
      </w:r>
      <w:r>
        <w:rPr>
          <w:rFonts w:ascii="Times New Roman"/>
          <w:b w:val="false"/>
          <w:i w:val="false"/>
          <w:color w:val="000000"/>
          <w:sz w:val="28"/>
        </w:rPr>
        <w:t xml:space="preserve">
      2. Екi Уағдаласушы Тараптардың құзырлы органдары жыл сайын өзаралық негiзде рұқсаттар түрлерiн бiр-бiрiмен келiседi.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Жүк тасымалдары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6-бабында көрсетiлген жағдайларды қоспағанда, Уағдаласушы Тараптар мемлекеттерi арасындағы және олардың аумақтары арқылы транзиттi жүк тасымалдары рұқсаттар негiзiнде жүзеге асырылады. Әрбiр рейске және әрбiр автокөлiк құралына жеке рұқсат берiлуi тиiс. Бiр Уағдаласушы Тарап мемлекетiнiң аумағына келушi немесе Уағдаласушы Тараптар мемлекеттерiнiң бiреуiнiң аумағы арқылы транзиттi өтетiн бос автокөлiк құралы үшiн де рұқсат талап етiледi. </w:t>
      </w:r>
      <w:r>
        <w:br/>
      </w:r>
      <w:r>
        <w:rPr>
          <w:rFonts w:ascii="Times New Roman"/>
          <w:b w:val="false"/>
          <w:i w:val="false"/>
          <w:color w:val="000000"/>
          <w:sz w:val="28"/>
        </w:rPr>
        <w:t xml:space="preserve">
      2. Бiр Уағдаласушы Тараптың бiреуiнiң тасымалдаушысына рұқсатты екiншi Уағдаласушы Тараптың аумағына кiру кезiнде оның құзырлы органдары бередi. </w:t>
      </w:r>
      <w:r>
        <w:br/>
      </w:r>
      <w:r>
        <w:rPr>
          <w:rFonts w:ascii="Times New Roman"/>
          <w:b w:val="false"/>
          <w:i w:val="false"/>
          <w:color w:val="000000"/>
          <w:sz w:val="28"/>
        </w:rPr>
        <w:t xml:space="preserve">
      3. Рұқсатты басқа тасымалдаушыға беруге немесе оны өзге автокөлiк құралы үшiн қолдануға тыйым салынады. </w:t>
      </w:r>
      <w:r>
        <w:br/>
      </w:r>
      <w:r>
        <w:rPr>
          <w:rFonts w:ascii="Times New Roman"/>
          <w:b w:val="false"/>
          <w:i w:val="false"/>
          <w:color w:val="000000"/>
          <w:sz w:val="28"/>
        </w:rPr>
        <w:t xml:space="preserve">
      4. Рұқсат тасымалдаушыға жүктi тiкелей бағыттағы қатынаста да, сонымен бiрге автокөлiк құралы тiркелген мемлекетке бағытталған жағдайда да, бiрiншi Уағдаласушы Тарап құзырлы органының рұқсатымен екiншi Уағдаласушы Тарап аумағынан керi қарай тасуды жүзеге асыруға құқық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Рұқсат алудан босатылған тасымалдар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Тиiстi құжаттар болған жағдайда, тiкелей немесе транзиттi қатынаста төмендегi тасымалдауларға: </w:t>
      </w:r>
      <w:r>
        <w:br/>
      </w:r>
      <w:r>
        <w:rPr>
          <w:rFonts w:ascii="Times New Roman"/>
          <w:b w:val="false"/>
          <w:i w:val="false"/>
          <w:color w:val="000000"/>
          <w:sz w:val="28"/>
        </w:rPr>
        <w:t xml:space="preserve">
      а) бұзылған немесе аварияға ұшыраған автокөлiктi ауыстыру және тасымалдау үшiн баратын бос автокөлiк құралына, сондай-ақ оларды тiркеп сүйреу немесе жөндеу үшiн техникалық көмек көрсетушi автомобильдерге; </w:t>
      </w:r>
      <w:r>
        <w:br/>
      </w:r>
      <w:r>
        <w:rPr>
          <w:rFonts w:ascii="Times New Roman"/>
          <w:b w:val="false"/>
          <w:i w:val="false"/>
          <w:color w:val="000000"/>
          <w:sz w:val="28"/>
        </w:rPr>
        <w:t xml:space="preserve">
      б) қайтыс болған адамдардың мәйiттерi мен мүрделерге; </w:t>
      </w:r>
      <w:r>
        <w:br/>
      </w:r>
      <w:r>
        <w:rPr>
          <w:rFonts w:ascii="Times New Roman"/>
          <w:b w:val="false"/>
          <w:i w:val="false"/>
          <w:color w:val="000000"/>
          <w:sz w:val="28"/>
        </w:rPr>
        <w:t xml:space="preserve">
      в) жәрмеңкелер, көрмелер немесе басқа да мәдени-техникалық және спорттық шаралар үшiн арналған автокөлiк құралдарына, заттар мен экспонаттарға, жабдықтар мен құралдарға, хайуанаттар мен материалдарға; </w:t>
      </w:r>
      <w:r>
        <w:br/>
      </w:r>
      <w:r>
        <w:rPr>
          <w:rFonts w:ascii="Times New Roman"/>
          <w:b w:val="false"/>
          <w:i w:val="false"/>
          <w:color w:val="000000"/>
          <w:sz w:val="28"/>
        </w:rPr>
        <w:t xml:space="preserve">
      г) керi қарай алып кету жағдайындағы жарнамалық мақсатта пайдаланылатын заттар мен құралдарға; </w:t>
      </w:r>
      <w:r>
        <w:br/>
      </w:r>
      <w:r>
        <w:rPr>
          <w:rFonts w:ascii="Times New Roman"/>
          <w:b w:val="false"/>
          <w:i w:val="false"/>
          <w:color w:val="000000"/>
          <w:sz w:val="28"/>
        </w:rPr>
        <w:t xml:space="preserve">
      д) көшу кезiндегi жылжымалы мүлiкке; </w:t>
      </w:r>
      <w:r>
        <w:br/>
      </w:r>
      <w:r>
        <w:rPr>
          <w:rFonts w:ascii="Times New Roman"/>
          <w:b w:val="false"/>
          <w:i w:val="false"/>
          <w:color w:val="000000"/>
          <w:sz w:val="28"/>
        </w:rPr>
        <w:t xml:space="preserve">
      е) театр декорациялары мен реквизиттерiне, музыка аспаптарына, кино түсiру, радио-теле хабарлары үшiн жабдықтар мен саймандарға; </w:t>
      </w:r>
      <w:r>
        <w:br/>
      </w:r>
      <w:r>
        <w:rPr>
          <w:rFonts w:ascii="Times New Roman"/>
          <w:b w:val="false"/>
          <w:i w:val="false"/>
          <w:color w:val="000000"/>
          <w:sz w:val="28"/>
        </w:rPr>
        <w:t xml:space="preserve">
      ж) табиғат апаттары кезiнде көмек көрсету үшiн медициналық </w:t>
      </w:r>
    </w:p>
    <w:bookmarkEnd w:id="4"/>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құрал-жабдықтар мен дәрi-дәрмектерге, сондай-ақ гуманитарлық және өзге де </w:t>
      </w:r>
    </w:p>
    <w:p>
      <w:pPr>
        <w:spacing w:after="0"/>
        <w:ind w:left="0"/>
        <w:jc w:val="both"/>
      </w:pPr>
      <w:r>
        <w:rPr>
          <w:rFonts w:ascii="Times New Roman"/>
          <w:b w:val="false"/>
          <w:i w:val="false"/>
          <w:color w:val="000000"/>
          <w:sz w:val="28"/>
        </w:rPr>
        <w:t>көмектер шеңберiндегi жүк тасымалдарына;</w:t>
      </w:r>
    </w:p>
    <w:p>
      <w:pPr>
        <w:spacing w:after="0"/>
        <w:ind w:left="0"/>
        <w:jc w:val="both"/>
      </w:pPr>
      <w:r>
        <w:rPr>
          <w:rFonts w:ascii="Times New Roman"/>
          <w:b w:val="false"/>
          <w:i w:val="false"/>
          <w:color w:val="000000"/>
          <w:sz w:val="28"/>
        </w:rPr>
        <w:t xml:space="preserve">     з) жалпы пайдаланудағы почталық тасымалдауларға рұқсат алу мiндеттi </w:t>
      </w:r>
    </w:p>
    <w:p>
      <w:pPr>
        <w:spacing w:after="0"/>
        <w:ind w:left="0"/>
        <w:jc w:val="both"/>
      </w:pPr>
      <w:r>
        <w:rPr>
          <w:rFonts w:ascii="Times New Roman"/>
          <w:b w:val="false"/>
          <w:i w:val="false"/>
          <w:color w:val="000000"/>
          <w:sz w:val="28"/>
        </w:rPr>
        <w:t>емес.</w:t>
      </w:r>
    </w:p>
    <w:p>
      <w:pPr>
        <w:spacing w:after="0"/>
        <w:ind w:left="0"/>
        <w:jc w:val="both"/>
      </w:pPr>
      <w:r>
        <w:rPr>
          <w:rFonts w:ascii="Times New Roman"/>
          <w:b w:val="false"/>
          <w:i w:val="false"/>
          <w:color w:val="000000"/>
          <w:sz w:val="28"/>
        </w:rPr>
        <w:t xml:space="preserve">     2. Осы Келiсiмнiң 14-бабында көрсетiлген Аралас комиссияның осы бапта </w:t>
      </w:r>
    </w:p>
    <w:p>
      <w:pPr>
        <w:spacing w:after="0"/>
        <w:ind w:left="0"/>
        <w:jc w:val="both"/>
      </w:pPr>
      <w:r>
        <w:rPr>
          <w:rFonts w:ascii="Times New Roman"/>
          <w:b w:val="false"/>
          <w:i w:val="false"/>
          <w:color w:val="000000"/>
          <w:sz w:val="28"/>
        </w:rPr>
        <w:t>аталған тiзбенi өзгертуге және толықтыруға өкiлдiгi бар.</w:t>
      </w:r>
    </w:p>
    <w:p>
      <w:pPr>
        <w:spacing w:after="0"/>
        <w:ind w:left="0"/>
        <w:jc w:val="both"/>
      </w:pPr>
      <w:r>
        <w:rPr>
          <w:rFonts w:ascii="Times New Roman"/>
          <w:b w:val="false"/>
          <w:i w:val="false"/>
          <w:color w:val="000000"/>
          <w:sz w:val="28"/>
        </w:rPr>
        <w:t xml:space="preserve">     Аталған толықтырулар мен өзгертулер белгiленген тәртiпте оларды </w:t>
      </w:r>
    </w:p>
    <w:p>
      <w:pPr>
        <w:spacing w:after="0"/>
        <w:ind w:left="0"/>
        <w:jc w:val="both"/>
      </w:pPr>
      <w:r>
        <w:rPr>
          <w:rFonts w:ascii="Times New Roman"/>
          <w:b w:val="false"/>
          <w:i w:val="false"/>
          <w:color w:val="000000"/>
          <w:sz w:val="28"/>
        </w:rPr>
        <w:t>Уағдаласушы Тараптар бекiткен соң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w:t>
      </w:r>
    </w:p>
    <w:p>
      <w:pPr>
        <w:spacing w:after="0"/>
        <w:ind w:left="0"/>
        <w:jc w:val="both"/>
      </w:pPr>
      <w:r>
        <w:rPr>
          <w:rFonts w:ascii="Times New Roman"/>
          <w:b w:val="false"/>
          <w:i w:val="false"/>
          <w:color w:val="000000"/>
          <w:sz w:val="28"/>
        </w:rPr>
        <w:t xml:space="preserve">                              Каботаж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 Уағдаласушы Тарап мемлекетiнiң тасымалдаушысына екiншi </w:t>
      </w:r>
    </w:p>
    <w:p>
      <w:pPr>
        <w:spacing w:after="0"/>
        <w:ind w:left="0"/>
        <w:jc w:val="both"/>
      </w:pPr>
      <w:r>
        <w:rPr>
          <w:rFonts w:ascii="Times New Roman"/>
          <w:b w:val="false"/>
          <w:i w:val="false"/>
          <w:color w:val="000000"/>
          <w:sz w:val="28"/>
        </w:rPr>
        <w:t xml:space="preserve">Уағдаласушы Тарап мемлекетiнiң аумағында орналасқан екi пункт аралығында </w:t>
      </w:r>
    </w:p>
    <w:p>
      <w:pPr>
        <w:spacing w:after="0"/>
        <w:ind w:left="0"/>
        <w:jc w:val="both"/>
      </w:pPr>
      <w:r>
        <w:rPr>
          <w:rFonts w:ascii="Times New Roman"/>
          <w:b w:val="false"/>
          <w:i w:val="false"/>
          <w:color w:val="000000"/>
          <w:sz w:val="28"/>
        </w:rPr>
        <w:t>тасымалдарды жүзеге асыруға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w:t>
      </w:r>
    </w:p>
    <w:p>
      <w:pPr>
        <w:spacing w:after="0"/>
        <w:ind w:left="0"/>
        <w:jc w:val="both"/>
      </w:pPr>
      <w:r>
        <w:rPr>
          <w:rFonts w:ascii="Times New Roman"/>
          <w:b w:val="false"/>
          <w:i w:val="false"/>
          <w:color w:val="000000"/>
          <w:sz w:val="28"/>
        </w:rPr>
        <w:t xml:space="preserve">           Yшiншi мемлекеттерге және олардан керi қарай </w:t>
      </w:r>
    </w:p>
    <w:p>
      <w:pPr>
        <w:spacing w:after="0"/>
        <w:ind w:left="0"/>
        <w:jc w:val="both"/>
      </w:pPr>
      <w:r>
        <w:rPr>
          <w:rFonts w:ascii="Times New Roman"/>
          <w:b w:val="false"/>
          <w:i w:val="false"/>
          <w:color w:val="000000"/>
          <w:sz w:val="28"/>
        </w:rPr>
        <w:t xml:space="preserve">                        жүктердi тасымалдау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Келiсiмнiң 1-бабына сәйкес өкiлденген Уағдаласушы Тараптар мемлекеттерiнiң бiреуiнiң тасымалдаушылары екiншi Уағдаласушы Тарап мемлекетiнiң аумағы мен үшiншi мемлекеттерге, арасында, сондай-ақ осы Уағдаласушы Тараптың құзырлы органының рұқсатын алғаннан кейiн, өзаралық негiзде екiншi Уағдаласушы Тарап мемлекетiнiң аумағына үшiншi мемлекеттен жүк тасымалдарын орындай алады. </w:t>
      </w:r>
      <w:r>
        <w:br/>
      </w:r>
      <w:r>
        <w:rPr>
          <w:rFonts w:ascii="Times New Roman"/>
          <w:b w:val="false"/>
          <w:i w:val="false"/>
          <w:color w:val="000000"/>
          <w:sz w:val="28"/>
        </w:rPr>
        <w:t xml:space="preserve">
      2. Уағдаласушы Тараптардың құзырлы органдары екiншi Уағдаласушы Тарап мемлекетiнiң тасымалдаушыларына және Уағдаласушы Тараптардың мемлекеттерi аумағынан жүктер тасымалдарына жәрдемдеседi.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Кең көлемдi, ауыр салмақты және қауiптi жүктердi тасымалдау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Жүктiң жалпы салмағы, көлем мөлшерi және автокөлiк құралының бiлiгiне түсетiн салмақ екiншi Уағдаласушы Тарап аумағында белгiленген рұқсат етiлген нормадан асатын жағдайда, сондай-ақ қауiптi жүктердi тасымалдау кезiнде алдын-ала екiншi Уағдаласушы Тараптың құзырлы органдарының арнаулы рұқсатын алу қажет. </w:t>
      </w:r>
      <w:r>
        <w:br/>
      </w:r>
      <w:r>
        <w:rPr>
          <w:rFonts w:ascii="Times New Roman"/>
          <w:b w:val="false"/>
          <w:i w:val="false"/>
          <w:color w:val="000000"/>
          <w:sz w:val="28"/>
        </w:rPr>
        <w:t xml:space="preserve">
      2. Егер рұқсатта автокөлiк құралының қозғалысы белгiлi бiр маршрут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бойынша көзделген болса, онда тасымалдау тек қана көрсетiлген маршрут </w:t>
      </w:r>
    </w:p>
    <w:p>
      <w:pPr>
        <w:spacing w:after="0"/>
        <w:ind w:left="0"/>
        <w:jc w:val="both"/>
      </w:pPr>
      <w:r>
        <w:rPr>
          <w:rFonts w:ascii="Times New Roman"/>
          <w:b w:val="false"/>
          <w:i w:val="false"/>
          <w:color w:val="000000"/>
          <w:sz w:val="28"/>
        </w:rPr>
        <w:t>бойынша жүзеге асырылуға тиiс.</w:t>
      </w:r>
    </w:p>
    <w:p>
      <w:pPr>
        <w:spacing w:after="0"/>
        <w:ind w:left="0"/>
        <w:jc w:val="both"/>
      </w:pPr>
      <w:r>
        <w:rPr>
          <w:rFonts w:ascii="Times New Roman"/>
          <w:b w:val="false"/>
          <w:i w:val="false"/>
          <w:color w:val="000000"/>
          <w:sz w:val="28"/>
        </w:rPr>
        <w:t xml:space="preserve">     3. Арнаулы рұқсат осы Келiсiмнiң 5-бабының 1-тармағында көрсетiлген </w:t>
      </w:r>
    </w:p>
    <w:p>
      <w:pPr>
        <w:spacing w:after="0"/>
        <w:ind w:left="0"/>
        <w:jc w:val="both"/>
      </w:pPr>
      <w:r>
        <w:rPr>
          <w:rFonts w:ascii="Times New Roman"/>
          <w:b w:val="false"/>
          <w:i w:val="false"/>
          <w:color w:val="000000"/>
          <w:sz w:val="28"/>
        </w:rPr>
        <w:t>тасымалдаулар үшiн рұқсат алу қажеттiлiгiн жоққа шығармайды.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Тараптардың iшкi заңдарында тыйым салынған қару-жарақты, </w:t>
      </w:r>
    </w:p>
    <w:p>
      <w:pPr>
        <w:spacing w:after="0"/>
        <w:ind w:left="0"/>
        <w:jc w:val="both"/>
      </w:pPr>
      <w:r>
        <w:rPr>
          <w:rFonts w:ascii="Times New Roman"/>
          <w:b w:val="false"/>
          <w:i w:val="false"/>
          <w:color w:val="000000"/>
          <w:sz w:val="28"/>
        </w:rPr>
        <w:t xml:space="preserve">оқ-дәрiлердi, әскери жабдықтарды екi мемлекет арасында, сондай-ақ олардың </w:t>
      </w:r>
    </w:p>
    <w:p>
      <w:pPr>
        <w:spacing w:after="0"/>
        <w:ind w:left="0"/>
        <w:jc w:val="both"/>
      </w:pPr>
      <w:r>
        <w:rPr>
          <w:rFonts w:ascii="Times New Roman"/>
          <w:b w:val="false"/>
          <w:i w:val="false"/>
          <w:color w:val="000000"/>
          <w:sz w:val="28"/>
        </w:rPr>
        <w:t>аумағы арқылы транзитпен тасымалдауға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w:t>
      </w:r>
    </w:p>
    <w:p>
      <w:pPr>
        <w:spacing w:after="0"/>
        <w:ind w:left="0"/>
        <w:jc w:val="both"/>
      </w:pPr>
      <w:r>
        <w:rPr>
          <w:rFonts w:ascii="Times New Roman"/>
          <w:b w:val="false"/>
          <w:i w:val="false"/>
          <w:color w:val="000000"/>
          <w:sz w:val="28"/>
        </w:rPr>
        <w:t xml:space="preserve">                 Азаматтық жауапкершiлiктi сақтандыру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негiзiнде жолаушылар мен жүктердi тасымалдау </w:t>
      </w:r>
    </w:p>
    <w:p>
      <w:pPr>
        <w:spacing w:after="0"/>
        <w:ind w:left="0"/>
        <w:jc w:val="both"/>
      </w:pPr>
      <w:r>
        <w:rPr>
          <w:rFonts w:ascii="Times New Roman"/>
          <w:b w:val="false"/>
          <w:i w:val="false"/>
          <w:color w:val="000000"/>
          <w:sz w:val="28"/>
        </w:rPr>
        <w:t xml:space="preserve">тасымалдаушының үшiншi бiр адам алдындағы келтiруi мүмкiн залалы үшiн </w:t>
      </w:r>
    </w:p>
    <w:p>
      <w:pPr>
        <w:spacing w:after="0"/>
        <w:ind w:left="0"/>
        <w:jc w:val="both"/>
      </w:pPr>
      <w:r>
        <w:rPr>
          <w:rFonts w:ascii="Times New Roman"/>
          <w:b w:val="false"/>
          <w:i w:val="false"/>
          <w:color w:val="000000"/>
          <w:sz w:val="28"/>
        </w:rPr>
        <w:t xml:space="preserve">азаматтық жауапкершiлiгiн алдын-ала мiндеттi сақтандырған жағдайда ғана </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w:t>
      </w:r>
    </w:p>
    <w:p>
      <w:pPr>
        <w:spacing w:after="0"/>
        <w:ind w:left="0"/>
        <w:jc w:val="both"/>
      </w:pPr>
      <w:r>
        <w:rPr>
          <w:rFonts w:ascii="Times New Roman"/>
          <w:b w:val="false"/>
          <w:i w:val="false"/>
          <w:color w:val="000000"/>
          <w:sz w:val="28"/>
        </w:rPr>
        <w:t xml:space="preserve">                        Бақылауды жүзеге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құзырлы органдары осы Келiсiмнiң ережелерiне сәйкес атқарылатын жолаушылар мен жүктердiң тасымалдануына өз мемлекеттерiнiң аумағында бақылауды жүзеге асырады. </w:t>
      </w:r>
      <w:r>
        <w:br/>
      </w:r>
      <w:r>
        <w:rPr>
          <w:rFonts w:ascii="Times New Roman"/>
          <w:b w:val="false"/>
          <w:i w:val="false"/>
          <w:color w:val="000000"/>
          <w:sz w:val="28"/>
        </w:rPr>
        <w:t xml:space="preserve">
      2. Уағдаласушы Тараптардың әрқайсысы Уағдаласушы Тараптардың құзырлы органдары берген тiркеу құжаттарын, автокөлiк құралдарының нөмiрлiк және айырым белгiлерiн, оларды жүргiзу құқығының бiлiктiлiк куәлiктерiн өз мемлекетiнiң аумағында таниды. </w:t>
      </w:r>
      <w:r>
        <w:br/>
      </w:r>
      <w:r>
        <w:rPr>
          <w:rFonts w:ascii="Times New Roman"/>
          <w:b w:val="false"/>
          <w:i w:val="false"/>
          <w:color w:val="000000"/>
          <w:sz w:val="28"/>
        </w:rPr>
        <w:t xml:space="preserve">
      3. Осы Келiсiмнiң ережелерiне сәйкес талап етiлетiн рұқсаттар мен басқа да құжаттар өздерiне тиесiлi автокөлiк құралының жанында бiрге болуға тиiс және Уағдаласушы Тараптардың құзырлы бақылау органдарының талап етуi бойынша көрсетiлуге тиiс. </w:t>
      </w:r>
      <w:r>
        <w:br/>
      </w:r>
      <w:r>
        <w:rPr>
          <w:rFonts w:ascii="Times New Roman"/>
          <w:b w:val="false"/>
          <w:i w:val="false"/>
          <w:color w:val="000000"/>
          <w:sz w:val="28"/>
        </w:rPr>
        <w:t xml:space="preserve">
      4. Бiр Уағдаласушы Тарап мемлекетiнiң аумағында тiркелген автокөлiк құралдарының екiншi Уағдаласушы Тарап мемлекетiнiң аумағында халықаралық тасымалдауды жүзеге асыратын жүргiзушiлерiнiң ұлттық немесе халықаралық жүргiзушiлiк куәлiктерi және халықаралық талаптарға сәйкес автокөлiк құралдары мен жүктерiнiң тиiстi құжаттары болуға тиiс.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Кедендiк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баждарынан, алымдары мен салықтарынан мыналар босатылады: </w:t>
      </w:r>
      <w:r>
        <w:br/>
      </w:r>
      <w:r>
        <w:rPr>
          <w:rFonts w:ascii="Times New Roman"/>
          <w:b w:val="false"/>
          <w:i w:val="false"/>
          <w:color w:val="000000"/>
          <w:sz w:val="28"/>
        </w:rPr>
        <w:t xml:space="preserve">
      а) Уағдаласушы Тараптардың бiреуiнiң мемлекетi аумағында тiркелген, осы Келiсiмде көрсетiлген жолаушылар мен жүктердi тасымалдау үшiн пайдаланылатын және екiншi Уағдаласушы Тарап мемлекетiнiң аумағына уақытша кiргiзiлген, олардың керi қайтарылатын шарты бойынша автокөлiк құралдары, тiркемелер және жартылай тiркемелер. </w:t>
      </w:r>
      <w:r>
        <w:br/>
      </w:r>
      <w:r>
        <w:rPr>
          <w:rFonts w:ascii="Times New Roman"/>
          <w:b w:val="false"/>
          <w:i w:val="false"/>
          <w:color w:val="000000"/>
          <w:sz w:val="28"/>
        </w:rPr>
        <w:t xml:space="preserve">
      Тап осындай режим аталған автокөлiк құралдарымен тасып әкелiнген және солармен бiрге қайтарылған, көлiк қызметi үшiн қажеттi қосалқы бөлшектерге, құралдарға және қарапайым жабдықтарға да қолданылады. </w:t>
      </w:r>
      <w:r>
        <w:br/>
      </w:r>
      <w:r>
        <w:rPr>
          <w:rFonts w:ascii="Times New Roman"/>
          <w:b w:val="false"/>
          <w:i w:val="false"/>
          <w:color w:val="000000"/>
          <w:sz w:val="28"/>
        </w:rPr>
        <w:t xml:space="preserve">
      2. Дайындаушы зауыт әзiрлеген, автокөлiк құралдарына орнатылған бактар iшiндегi жанармай, сондай-ақ тасымалдаудың тиiстi кезеңiне автокөлiк құралдарының жұмыс iстеуi үшiн қажеттi мөлшердегi жағармай материалдары. </w:t>
      </w:r>
      <w:r>
        <w:br/>
      </w:r>
      <w:r>
        <w:rPr>
          <w:rFonts w:ascii="Times New Roman"/>
          <w:b w:val="false"/>
          <w:i w:val="false"/>
          <w:color w:val="000000"/>
          <w:sz w:val="28"/>
        </w:rPr>
        <w:t xml:space="preserve">
      3. Осы Келiсiм шеңберiнде және кеден органы елге кiрер кезде түзген құжат шеңберiнде тасымалдауды жүзеге асыратын көлiк құралын жөндеу үшiн екiншi Уағдаласушы Тарап мемлекетiнiң аумағына уақытша әкелiнетiн қосалқы детальдар. Ауыстырылған детальдар автокөлiк құралы тiркелген елге қайтарылып әкетiлуге тиiс немесе кеден органдарының бақылауымен жойылады. </w:t>
      </w:r>
      <w:r>
        <w:br/>
      </w:r>
      <w:r>
        <w:rPr>
          <w:rFonts w:ascii="Times New Roman"/>
          <w:b w:val="false"/>
          <w:i w:val="false"/>
          <w:color w:val="000000"/>
          <w:sz w:val="28"/>
        </w:rPr>
        <w:t xml:space="preserve">
      4. Шекарадан өтуге байланысты шекаралық, санитарлық, фитосанитарлық және кедендiк тексеруге қатысты әрбiр Уағдаласушы Тарап мемлекетiнiң аумағында қолданылатын ұлттық заңдардың ережелерi, сондай-ақ екi Уағдаласушы Тарапта қатысушысы болып табылатын халықаралық келiсiмдер мен конвенциялардың ережелерi қолданылады. </w:t>
      </w:r>
      <w:r>
        <w:br/>
      </w:r>
      <w:r>
        <w:rPr>
          <w:rFonts w:ascii="Times New Roman"/>
          <w:b w:val="false"/>
          <w:i w:val="false"/>
          <w:color w:val="000000"/>
          <w:sz w:val="28"/>
        </w:rPr>
        <w:t xml:space="preserve">
      5. Ауыр науқас адамдарды тасымалдау, жолаушылар мен багажды тұрақты түрде тасымалдау кездерiнде, сондай-ақ хайуанаттар мен тез бұзылатын жүктердi тасымалдау кезiнде шекаралық, кедендiк және санитарлық тексеру кезексiз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Аралас комиссия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Келiсiмдi түсiндiруге және қолдануға байланысты туындайтын мәселелердi қарау және шешу үшiн өз құрамында екi Уағдаласушы Тараптың да құзырлы органдарының өкiлдерi бар Аралас комиссия құрылады. </w:t>
      </w:r>
      <w:r>
        <w:br/>
      </w:r>
      <w:r>
        <w:rPr>
          <w:rFonts w:ascii="Times New Roman"/>
          <w:b w:val="false"/>
          <w:i w:val="false"/>
          <w:color w:val="000000"/>
          <w:sz w:val="28"/>
        </w:rPr>
        <w:t xml:space="preserve">
      2. Аралас комиссияның мәжiлiстерi құзыреттi органдардың бiреуiнiң өтiнiшi бойынша Уағдаласушы Тараптар мемлекеттерiнiң аумағында алма-кезек өткiзiледi. </w:t>
      </w:r>
      <w:r>
        <w:br/>
      </w:r>
      <w:r>
        <w:rPr>
          <w:rFonts w:ascii="Times New Roman"/>
          <w:b w:val="false"/>
          <w:i w:val="false"/>
          <w:color w:val="000000"/>
          <w:sz w:val="28"/>
        </w:rPr>
        <w:t xml:space="preserve">
      3. Аралас комиссия осы Келiсiмге қажеттi толықтырулар немесе өзгертулер үшiн ұсыныстар қабылдайды. Мұндай өзгертулер мен толықтырулар оларды Уағдаласушы Тараптардың әрқайсысының бекiткенi туралы хабарлайтын ноталар алмасқан сәттен бастап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Алымдар мен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Уағдаласушы Тарап мемлекетiнiң тасымалдаушыларының осы Келiсiмнiң ережелерiне сәйкес атқарылған жолаушы және жүк тасымалдауларынан тапқан табыстары, сондай-ақ олардың есебiнен осы тасымалдаулар жүзеге асырылатын автокөлiк құралдары екiншi Уағдаласушы Тарап мемлекетiнiң аумағында табыс салықтарынан және меншiк салықтарынан өзара босатылады. </w:t>
      </w:r>
      <w:r>
        <w:br/>
      </w:r>
      <w:r>
        <w:rPr>
          <w:rFonts w:ascii="Times New Roman"/>
          <w:b w:val="false"/>
          <w:i w:val="false"/>
          <w:color w:val="000000"/>
          <w:sz w:val="28"/>
        </w:rPr>
        <w:t xml:space="preserve">
      2. Халықаралық қатынаста автокөлiк құралын пайдалану нәтижесiнде алынған табыстарға тасымалдаушының нағыз тұрақты орналасқан мемлекет аумағында салық салынады. Уағдаласушы Тарап қосарлы салық салуды болдырмау туралы келiсiм жасасқан жағдайда осы келiсiмнiң ережелерi қолданылатын болады. </w:t>
      </w:r>
      <w:r>
        <w:br/>
      </w:r>
      <w:r>
        <w:rPr>
          <w:rFonts w:ascii="Times New Roman"/>
          <w:b w:val="false"/>
          <w:i w:val="false"/>
          <w:color w:val="000000"/>
          <w:sz w:val="28"/>
        </w:rPr>
        <w:t xml:space="preserve">
      3. Тасымалдауды жүзеге асыратын автокөлiк құралдары екiншi Уағдаласушы Тарап мемлекеттiң аумағында жұмыс iстейтiн автомобиль көлiгiне салықтар мен алымдар төлеуден босатылады, оған мыналар қосылмайды: </w:t>
      </w:r>
      <w:r>
        <w:br/>
      </w:r>
      <w:r>
        <w:rPr>
          <w:rFonts w:ascii="Times New Roman"/>
          <w:b w:val="false"/>
          <w:i w:val="false"/>
          <w:color w:val="000000"/>
          <w:sz w:val="28"/>
        </w:rPr>
        <w:t xml:space="preserve">
      а) ақылы жолдар мен көпiрлердi пайдаланғаны үшiн алымдар; </w:t>
      </w:r>
      <w:r>
        <w:br/>
      </w:r>
      <w:r>
        <w:rPr>
          <w:rFonts w:ascii="Times New Roman"/>
          <w:b w:val="false"/>
          <w:i w:val="false"/>
          <w:color w:val="000000"/>
          <w:sz w:val="28"/>
        </w:rPr>
        <w:t xml:space="preserve">
      б) қозғалыс пен көлiктi ұстауға, сақтауға және жүргiзуге байланысты </w:t>
      </w:r>
    </w:p>
    <w:bookmarkEnd w:id="8"/>
    <w:bookmarkStart w:name="z2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шығындарды жабу үшiн алынатын алым;</w:t>
      </w:r>
    </w:p>
    <w:p>
      <w:pPr>
        <w:spacing w:after="0"/>
        <w:ind w:left="0"/>
        <w:jc w:val="both"/>
      </w:pPr>
      <w:r>
        <w:rPr>
          <w:rFonts w:ascii="Times New Roman"/>
          <w:b w:val="false"/>
          <w:i w:val="false"/>
          <w:color w:val="000000"/>
          <w:sz w:val="28"/>
        </w:rPr>
        <w:t xml:space="preserve">     в) Уағдаласушы Тараптардың iшкi заңдары белгiлеген нормаларға сәйкес </w:t>
      </w:r>
    </w:p>
    <w:p>
      <w:pPr>
        <w:spacing w:after="0"/>
        <w:ind w:left="0"/>
        <w:jc w:val="both"/>
      </w:pPr>
      <w:r>
        <w:rPr>
          <w:rFonts w:ascii="Times New Roman"/>
          <w:b w:val="false"/>
          <w:i w:val="false"/>
          <w:color w:val="000000"/>
          <w:sz w:val="28"/>
        </w:rPr>
        <w:t xml:space="preserve">автомобиль құралы салмағының, көлемiнiң, жүк көтергiштiгiнiң артық болғаны </w:t>
      </w:r>
    </w:p>
    <w:p>
      <w:pPr>
        <w:spacing w:after="0"/>
        <w:ind w:left="0"/>
        <w:jc w:val="both"/>
      </w:pPr>
      <w:r>
        <w:rPr>
          <w:rFonts w:ascii="Times New Roman"/>
          <w:b w:val="false"/>
          <w:i w:val="false"/>
          <w:color w:val="000000"/>
          <w:sz w:val="28"/>
        </w:rPr>
        <w:t>үшiн алым;</w:t>
      </w:r>
    </w:p>
    <w:p>
      <w:pPr>
        <w:spacing w:after="0"/>
        <w:ind w:left="0"/>
        <w:jc w:val="both"/>
      </w:pPr>
      <w:r>
        <w:rPr>
          <w:rFonts w:ascii="Times New Roman"/>
          <w:b w:val="false"/>
          <w:i w:val="false"/>
          <w:color w:val="000000"/>
          <w:sz w:val="28"/>
        </w:rPr>
        <w:t xml:space="preserve">     г) автокөлiк жанармайына iшкi және халықаралық бағалар арасындағы </w:t>
      </w:r>
    </w:p>
    <w:p>
      <w:pPr>
        <w:spacing w:after="0"/>
        <w:ind w:left="0"/>
        <w:jc w:val="both"/>
      </w:pPr>
      <w:r>
        <w:rPr>
          <w:rFonts w:ascii="Times New Roman"/>
          <w:b w:val="false"/>
          <w:i w:val="false"/>
          <w:color w:val="000000"/>
          <w:sz w:val="28"/>
        </w:rPr>
        <w:t>айырмасын жабу бойынша жиындар.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16-бап </w:t>
      </w:r>
    </w:p>
    <w:p>
      <w:pPr>
        <w:spacing w:after="0"/>
        <w:ind w:left="0"/>
        <w:jc w:val="both"/>
      </w:pPr>
      <w:r>
        <w:rPr>
          <w:rFonts w:ascii="Times New Roman"/>
          <w:b w:val="false"/>
          <w:i w:val="false"/>
          <w:color w:val="000000"/>
          <w:sz w:val="28"/>
        </w:rPr>
        <w:t xml:space="preserve">                     Ұлттық заңдардың қолданылуы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ережелерiмен немесе екi мемлекетте қатысушысы болып табылатын халықаралық шарттардың ережелерiмен реттелмейтiн барлық жағдайларда да Уағдаласушы Тараптардың әрқайсысының iшкi ұлттық заңдары қолданылатын болады. </w:t>
      </w:r>
      <w:r>
        <w:br/>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Санкциялар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Тасымалдаушылар немесе автокөлiк құралына қызмет көрсететiн персонал барған мемлекетiнiң қолданыстағы ұлттық заңдарын немесе осы Келiсiмнiң ережелерiн орындамаған жағдайда аумағында осындай тәртiп бұзушылық болған Уағдаласушы Тараптың құзырлы органы мынадай шаралар қабылдай алады: </w:t>
      </w:r>
      <w:r>
        <w:br/>
      </w:r>
      <w:r>
        <w:rPr>
          <w:rFonts w:ascii="Times New Roman"/>
          <w:b w:val="false"/>
          <w:i w:val="false"/>
          <w:color w:val="000000"/>
          <w:sz w:val="28"/>
        </w:rPr>
        <w:t xml:space="preserve">
      а) тасымалдаушыға оның тәртiп бұзғаны үшiн ескерту; </w:t>
      </w:r>
      <w:r>
        <w:br/>
      </w:r>
      <w:r>
        <w:rPr>
          <w:rFonts w:ascii="Times New Roman"/>
          <w:b w:val="false"/>
          <w:i w:val="false"/>
          <w:color w:val="000000"/>
          <w:sz w:val="28"/>
        </w:rPr>
        <w:t xml:space="preserve">
      б) тасымалдаушыны осындай тәртiп бұзу болған Уағдаласушы Тарап мемлекетiнiң аумағы бойынша тасымалдауды жүзеге асыру құқығынан уақытша, iшiнара немесе толық айыру. </w:t>
      </w:r>
      <w:r>
        <w:br/>
      </w:r>
      <w:r>
        <w:rPr>
          <w:rFonts w:ascii="Times New Roman"/>
          <w:b w:val="false"/>
          <w:i w:val="false"/>
          <w:color w:val="000000"/>
          <w:sz w:val="28"/>
        </w:rPr>
        <w:t xml:space="preserve">
      2. Мұндай шаралар қолданған құзырлы орган бұл жайында екiншi Уағдаласушы Тараптың құзырлы органына дер кезiнде хабарлауға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Апаттар немесе бақытсыз жағдайлар </w:t>
      </w:r>
      <w:r>
        <w:br/>
      </w:r>
      <w:r>
        <w:rPr>
          <w:rFonts w:ascii="Times New Roman"/>
          <w:b w:val="false"/>
          <w:i w:val="false"/>
          <w:color w:val="000000"/>
          <w:sz w:val="28"/>
        </w:rPr>
        <w:t xml:space="preserve">
                      кезiнде көрсетiлетiн көмек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құзырлы органдары жол-көлiк оқиғалары, автокөлiк құралдарының апаттары немесе экипаж мүшелерiнiң, жолаушылардың бақытсыз жағдайға ұшыраған кездерiнде оларға қажеттi көмек көрсетедi, ал ауыр апаттар немесе бақытсыз жағдайлар кезiнде бұл жайында екiншi Уағдаласушы Тараптың құзырлы органдарына мәлiмдейдi және тексеру нәтижелерi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p>
    <w:bookmarkEnd w:id="10"/>
    <w:bookmarkStart w:name="z2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Даулар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түсiндiру немесе қолдану жөнiндегi кез келген дау </w:t>
      </w:r>
    </w:p>
    <w:p>
      <w:pPr>
        <w:spacing w:after="0"/>
        <w:ind w:left="0"/>
        <w:jc w:val="both"/>
      </w:pPr>
      <w:r>
        <w:rPr>
          <w:rFonts w:ascii="Times New Roman"/>
          <w:b w:val="false"/>
          <w:i w:val="false"/>
          <w:color w:val="000000"/>
          <w:sz w:val="28"/>
        </w:rPr>
        <w:t xml:space="preserve">Аралас комиссияның мәжiлiсiнде Уағдаласушы Тараптардың құзырлы органдары </w:t>
      </w:r>
    </w:p>
    <w:p>
      <w:pPr>
        <w:spacing w:after="0"/>
        <w:ind w:left="0"/>
        <w:jc w:val="both"/>
      </w:pPr>
      <w:r>
        <w:rPr>
          <w:rFonts w:ascii="Times New Roman"/>
          <w:b w:val="false"/>
          <w:i w:val="false"/>
          <w:color w:val="000000"/>
          <w:sz w:val="28"/>
        </w:rPr>
        <w:t>арасындағы тiкелей келiссөздер жолымен шешiлетiн болады.</w:t>
      </w:r>
    </w:p>
    <w:p>
      <w:pPr>
        <w:spacing w:after="0"/>
        <w:ind w:left="0"/>
        <w:jc w:val="both"/>
      </w:pPr>
      <w:r>
        <w:rPr>
          <w:rFonts w:ascii="Times New Roman"/>
          <w:b w:val="false"/>
          <w:i w:val="false"/>
          <w:color w:val="000000"/>
          <w:sz w:val="28"/>
        </w:rPr>
        <w:t xml:space="preserve">     Егер құзыреттi органдар ортақ келiсiмге келе алмаған болса, мұндай </w:t>
      </w:r>
    </w:p>
    <w:p>
      <w:pPr>
        <w:spacing w:after="0"/>
        <w:ind w:left="0"/>
        <w:jc w:val="both"/>
      </w:pPr>
      <w:r>
        <w:rPr>
          <w:rFonts w:ascii="Times New Roman"/>
          <w:b w:val="false"/>
          <w:i w:val="false"/>
          <w:color w:val="000000"/>
          <w:sz w:val="28"/>
        </w:rPr>
        <w:t xml:space="preserve">жағдайда материалдар олардың дипломатиялық жолмен реттелуi үшiн </w:t>
      </w:r>
    </w:p>
    <w:p>
      <w:pPr>
        <w:spacing w:after="0"/>
        <w:ind w:left="0"/>
        <w:jc w:val="both"/>
      </w:pPr>
      <w:r>
        <w:rPr>
          <w:rFonts w:ascii="Times New Roman"/>
          <w:b w:val="false"/>
          <w:i w:val="false"/>
          <w:color w:val="000000"/>
          <w:sz w:val="28"/>
        </w:rPr>
        <w:t>тапсырылуға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20-бап </w:t>
      </w:r>
    </w:p>
    <w:p>
      <w:pPr>
        <w:spacing w:after="0"/>
        <w:ind w:left="0"/>
        <w:jc w:val="both"/>
      </w:pPr>
      <w:r>
        <w:rPr>
          <w:rFonts w:ascii="Times New Roman"/>
          <w:b w:val="false"/>
          <w:i w:val="false"/>
          <w:color w:val="000000"/>
          <w:sz w:val="28"/>
        </w:rPr>
        <w:t xml:space="preserve">                           Құзырлы органдар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 орындауға өкiлеттi құзырлы органдар мыналар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Қазақстан Республикасы жағынан:</w:t>
      </w:r>
    </w:p>
    <w:p>
      <w:pPr>
        <w:spacing w:after="0"/>
        <w:ind w:left="0"/>
        <w:jc w:val="both"/>
      </w:pPr>
      <w:r>
        <w:rPr>
          <w:rFonts w:ascii="Times New Roman"/>
          <w:b w:val="false"/>
          <w:i w:val="false"/>
          <w:color w:val="000000"/>
          <w:sz w:val="28"/>
        </w:rPr>
        <w:t>     - Қазақстан Республикасының Көлiк және коммуникациялар министрлiгi;</w:t>
      </w:r>
    </w:p>
    <w:p>
      <w:pPr>
        <w:spacing w:after="0"/>
        <w:ind w:left="0"/>
        <w:jc w:val="both"/>
      </w:pPr>
      <w:r>
        <w:rPr>
          <w:rFonts w:ascii="Times New Roman"/>
          <w:b w:val="false"/>
          <w:i w:val="false"/>
          <w:color w:val="000000"/>
          <w:sz w:val="28"/>
        </w:rPr>
        <w:t>     - Қазақстан Республикасының Iшкi iстер министрлiгi;</w:t>
      </w:r>
    </w:p>
    <w:p>
      <w:pPr>
        <w:spacing w:after="0"/>
        <w:ind w:left="0"/>
        <w:jc w:val="both"/>
      </w:pPr>
      <w:r>
        <w:rPr>
          <w:rFonts w:ascii="Times New Roman"/>
          <w:b w:val="false"/>
          <w:i w:val="false"/>
          <w:color w:val="000000"/>
          <w:sz w:val="28"/>
        </w:rPr>
        <w:t>     - Қазақстан Республикасының Кеден комитетi;</w:t>
      </w:r>
    </w:p>
    <w:p>
      <w:pPr>
        <w:spacing w:after="0"/>
        <w:ind w:left="0"/>
        <w:jc w:val="both"/>
      </w:pPr>
      <w:r>
        <w:rPr>
          <w:rFonts w:ascii="Times New Roman"/>
          <w:b w:val="false"/>
          <w:i w:val="false"/>
          <w:color w:val="000000"/>
          <w:sz w:val="28"/>
        </w:rPr>
        <w:t>     - Қазақстан Республикасының Салық комитетi.</w:t>
      </w:r>
    </w:p>
    <w:p>
      <w:pPr>
        <w:spacing w:after="0"/>
        <w:ind w:left="0"/>
        <w:jc w:val="both"/>
      </w:pPr>
      <w:r>
        <w:rPr>
          <w:rFonts w:ascii="Times New Roman"/>
          <w:b w:val="false"/>
          <w:i w:val="false"/>
          <w:color w:val="000000"/>
          <w:sz w:val="28"/>
        </w:rPr>
        <w:t>     Түркіменстан жағынан:</w:t>
      </w:r>
    </w:p>
    <w:p>
      <w:pPr>
        <w:spacing w:after="0"/>
        <w:ind w:left="0"/>
        <w:jc w:val="both"/>
      </w:pPr>
      <w:r>
        <w:rPr>
          <w:rFonts w:ascii="Times New Roman"/>
          <w:b w:val="false"/>
          <w:i w:val="false"/>
          <w:color w:val="000000"/>
          <w:sz w:val="28"/>
        </w:rPr>
        <w:t>     - Түркіменстанның Автомобиль көлiгi министрлiгi;</w:t>
      </w:r>
    </w:p>
    <w:p>
      <w:pPr>
        <w:spacing w:after="0"/>
        <w:ind w:left="0"/>
        <w:jc w:val="both"/>
      </w:pPr>
      <w:r>
        <w:rPr>
          <w:rFonts w:ascii="Times New Roman"/>
          <w:b w:val="false"/>
          <w:i w:val="false"/>
          <w:color w:val="000000"/>
          <w:sz w:val="28"/>
        </w:rPr>
        <w:t>     - Түркіменстанның Iшкi iстер министрлiгi;</w:t>
      </w:r>
    </w:p>
    <w:p>
      <w:pPr>
        <w:spacing w:after="0"/>
        <w:ind w:left="0"/>
        <w:jc w:val="both"/>
      </w:pPr>
      <w:r>
        <w:rPr>
          <w:rFonts w:ascii="Times New Roman"/>
          <w:b w:val="false"/>
          <w:i w:val="false"/>
          <w:color w:val="000000"/>
          <w:sz w:val="28"/>
        </w:rPr>
        <w:t>     - Түркіменстанның Экономика және қаржы министрлiгi.</w:t>
      </w:r>
    </w:p>
    <w:p>
      <w:pPr>
        <w:spacing w:after="0"/>
        <w:ind w:left="0"/>
        <w:jc w:val="both"/>
      </w:pPr>
      <w:r>
        <w:rPr>
          <w:rFonts w:ascii="Times New Roman"/>
          <w:b w:val="false"/>
          <w:i w:val="false"/>
          <w:color w:val="000000"/>
          <w:sz w:val="28"/>
        </w:rPr>
        <w:t xml:space="preserve">     Уағдаласушы Тараптар тиiстi құзырлы органдардың кез келген </w:t>
      </w:r>
    </w:p>
    <w:p>
      <w:pPr>
        <w:spacing w:after="0"/>
        <w:ind w:left="0"/>
        <w:jc w:val="both"/>
      </w:pPr>
      <w:r>
        <w:rPr>
          <w:rFonts w:ascii="Times New Roman"/>
          <w:b w:val="false"/>
          <w:i w:val="false"/>
          <w:color w:val="000000"/>
          <w:sz w:val="28"/>
        </w:rPr>
        <w:t>өзгертiлулер жөнiнде өзара және дер кезiнде хабарлайтын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21-бап </w:t>
      </w:r>
    </w:p>
    <w:p>
      <w:pPr>
        <w:spacing w:after="0"/>
        <w:ind w:left="0"/>
        <w:jc w:val="both"/>
      </w:pPr>
      <w:r>
        <w:rPr>
          <w:rFonts w:ascii="Times New Roman"/>
          <w:b w:val="false"/>
          <w:i w:val="false"/>
          <w:color w:val="000000"/>
          <w:sz w:val="28"/>
        </w:rPr>
        <w:t xml:space="preserve">                             Күшiне енуi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Уағдаласушы Тараптардың дипломатиялық арналар арқылы бiр-бiрiне мемлекеттердiң әрқайсысында өздерiнiң iшкi заңдарына сәйкес қажеттi процедуралар орындалғаны туралы хабарлаған күннен бастап 30-күнi күшiне енедi. </w:t>
      </w:r>
      <w:r>
        <w:br/>
      </w:r>
      <w:r>
        <w:rPr>
          <w:rFonts w:ascii="Times New Roman"/>
          <w:b w:val="false"/>
          <w:i w:val="false"/>
          <w:color w:val="000000"/>
          <w:sz w:val="28"/>
        </w:rPr>
        <w:t xml:space="preserve">
      2. Осы Келiсiм 5 жыл мерзiмге жасалады және Уағдаласушы Тараптардың бiреуi оның қолданыс мерзiмi бiткенге дейiн кемiнде 90 күн бұрын Келiсiмнiң қолданыс мерзiмiн өзiнiң тоқтатқысы келетiнi жөнiнде және оны бұзатыны туралы жазбаша түрде хабарлаған кезге дейiн әрбiр ретте келесi </w:t>
      </w:r>
    </w:p>
    <w:bookmarkStart w:name="z29"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5 жылға өздiгiнен ұзартылатын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қаласында 1997 жылғы 27 ақпанда екi данада, әрқайсысы қазақ, </w:t>
      </w:r>
    </w:p>
    <w:p>
      <w:pPr>
        <w:spacing w:after="0"/>
        <w:ind w:left="0"/>
        <w:jc w:val="both"/>
      </w:pPr>
      <w:r>
        <w:rPr>
          <w:rFonts w:ascii="Times New Roman"/>
          <w:b w:val="false"/>
          <w:i w:val="false"/>
          <w:color w:val="000000"/>
          <w:sz w:val="28"/>
        </w:rPr>
        <w:t xml:space="preserve">түркімен және орыс тiлдерiнде жасалды, сондай-ақ барлық мәтiндердiң де </w:t>
      </w:r>
    </w:p>
    <w:p>
      <w:pPr>
        <w:spacing w:after="0"/>
        <w:ind w:left="0"/>
        <w:jc w:val="both"/>
      </w:pPr>
      <w:r>
        <w:rPr>
          <w:rFonts w:ascii="Times New Roman"/>
          <w:b w:val="false"/>
          <w:i w:val="false"/>
          <w:color w:val="000000"/>
          <w:sz w:val="28"/>
        </w:rPr>
        <w:t>күшi бiрдей.</w:t>
      </w:r>
    </w:p>
    <w:p>
      <w:pPr>
        <w:spacing w:after="0"/>
        <w:ind w:left="0"/>
        <w:jc w:val="both"/>
      </w:pPr>
      <w:r>
        <w:rPr>
          <w:rFonts w:ascii="Times New Roman"/>
          <w:b w:val="false"/>
          <w:i w:val="false"/>
          <w:color w:val="000000"/>
          <w:sz w:val="28"/>
        </w:rPr>
        <w:t xml:space="preserve">     Осы Келісімнің ережелерін түсіндіруде пікір алшақтықтары туындаған </w:t>
      </w:r>
    </w:p>
    <w:p>
      <w:pPr>
        <w:spacing w:after="0"/>
        <w:ind w:left="0"/>
        <w:jc w:val="both"/>
      </w:pPr>
      <w:r>
        <w:rPr>
          <w:rFonts w:ascii="Times New Roman"/>
          <w:b w:val="false"/>
          <w:i w:val="false"/>
          <w:color w:val="000000"/>
          <w:sz w:val="28"/>
        </w:rPr>
        <w:t xml:space="preserve">жағдайда Уағдаласушы Тараптар орыс тіліндегі мәтінді басшылыққа алатын </w:t>
      </w:r>
    </w:p>
    <w:p>
      <w:pPr>
        <w:spacing w:after="0"/>
        <w:ind w:left="0"/>
        <w:jc w:val="both"/>
      </w:pPr>
      <w:r>
        <w:rPr>
          <w:rFonts w:ascii="Times New Roman"/>
          <w:b w:val="false"/>
          <w:i w:val="false"/>
          <w:color w:val="000000"/>
          <w:sz w:val="28"/>
        </w:rPr>
        <w:t xml:space="preserve">болады. </w:t>
      </w:r>
    </w:p>
    <w:p>
      <w:pPr>
        <w:spacing w:after="0"/>
        <w:ind w:left="0"/>
        <w:jc w:val="both"/>
      </w:pPr>
      <w:r>
        <w:rPr>
          <w:rFonts w:ascii="Times New Roman"/>
          <w:b w:val="false"/>
          <w:i w:val="false"/>
          <w:color w:val="000000"/>
          <w:sz w:val="28"/>
        </w:rPr>
        <w:t xml:space="preserve">                                                              (Қолдары)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