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c6b2" w14:textId="716c6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Қазақстан Республикасының, Қырғыз Республикасының және Ресей Федерациясының арасындағы Азаматтық алудың оңайлатылған тәртiбi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17-ІІ.</w:t>
      </w:r>
    </w:p>
    <w:p>
      <w:pPr>
        <w:spacing w:after="0"/>
        <w:ind w:left="0"/>
        <w:jc w:val="both"/>
      </w:pPr>
      <w:r>
        <w:rPr>
          <w:rFonts w:ascii="Times New Roman"/>
          <w:b w:val="false"/>
          <w:i w:val="false"/>
          <w:color w:val="000000"/>
          <w:sz w:val="28"/>
        </w:rPr>
        <w:t xml:space="preserve">
      Мәскеуде 1999 жылғы 26 ақпанда жасалған Беларусь Республикасының, </w:t>
      </w:r>
    </w:p>
    <w:p>
      <w:pPr>
        <w:spacing w:after="0"/>
        <w:ind w:left="0"/>
        <w:jc w:val="both"/>
      </w:pPr>
      <w:r>
        <w:rPr>
          <w:rFonts w:ascii="Times New Roman"/>
          <w:b w:val="false"/>
          <w:i w:val="false"/>
          <w:color w:val="000000"/>
          <w:sz w:val="28"/>
        </w:rPr>
        <w:t xml:space="preserve">
      Қазақстан Республикасының, Қырғыз Республикасының және Ресей </w:t>
      </w:r>
    </w:p>
    <w:p>
      <w:pPr>
        <w:spacing w:after="0"/>
        <w:ind w:left="0"/>
        <w:jc w:val="both"/>
      </w:pPr>
      <w:r>
        <w:rPr>
          <w:rFonts w:ascii="Times New Roman"/>
          <w:b w:val="false"/>
          <w:i w:val="false"/>
          <w:color w:val="000000"/>
          <w:sz w:val="28"/>
        </w:rPr>
        <w:t xml:space="preserve">
      Федерациясының арасындағы Азаматтық алудың оңайлатылған тәртiбi туралы </w:t>
      </w:r>
    </w:p>
    <w:p>
      <w:pPr>
        <w:spacing w:after="0"/>
        <w:ind w:left="0"/>
        <w:jc w:val="both"/>
      </w:pPr>
      <w:r>
        <w:rPr>
          <w:rFonts w:ascii="Times New Roman"/>
          <w:b w:val="false"/>
          <w:i w:val="false"/>
          <w:color w:val="000000"/>
          <w:sz w:val="28"/>
        </w:rPr>
        <w:t>
      келісім бекітілсін.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Беларусь Республикасының, Қазақстан Республикасының, Қырғыз Республикасының және Ресей Федерациясының арасындағы Азаматтық алудың оңайлатылған тәртiбi туралы</w:t>
      </w:r>
      <w:r>
        <w:br/>
      </w:r>
      <w:r>
        <w:rPr>
          <w:rFonts w:ascii="Times New Roman"/>
          <w:b w:val="false"/>
          <w:i w:val="false"/>
          <w:color w:val="000000"/>
          <w:sz w:val="28"/>
        </w:rPr>
        <w:t xml:space="preserve">Келісім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4 қарашада күшіне енді - ҚР халықаралық шарттары</w:t>
      </w:r>
    </w:p>
    <w:p>
      <w:pPr>
        <w:spacing w:after="0"/>
        <w:ind w:left="0"/>
        <w:jc w:val="both"/>
      </w:pPr>
      <w:r>
        <w:rPr>
          <w:rFonts w:ascii="Times New Roman"/>
          <w:b w:val="false"/>
          <w:i w:val="false"/>
          <w:color w:val="000000"/>
          <w:sz w:val="28"/>
        </w:rPr>
        <w:t xml:space="preserve">
                        бюллетені, 2001 ж., N 6, 63-құжат) </w:t>
      </w:r>
    </w:p>
    <w:p>
      <w:pPr>
        <w:spacing w:after="0"/>
        <w:ind w:left="0"/>
        <w:jc w:val="both"/>
      </w:pPr>
      <w:r>
        <w:rPr>
          <w:rFonts w:ascii="Times New Roman"/>
          <w:b w:val="false"/>
          <w:i w:val="false"/>
          <w:color w:val="000000"/>
          <w:sz w:val="28"/>
        </w:rPr>
        <w:t xml:space="preserve">
      Бұдан әрi Тараптар деп аталатын Беларусь Республикасы, Қазақстан Республикасы, Қырғыз Республикасы және Ресей Федерациясы, </w:t>
      </w:r>
    </w:p>
    <w:p>
      <w:pPr>
        <w:spacing w:after="0"/>
        <w:ind w:left="0"/>
        <w:jc w:val="both"/>
      </w:pPr>
      <w:r>
        <w:rPr>
          <w:rFonts w:ascii="Times New Roman"/>
          <w:b w:val="false"/>
          <w:i w:val="false"/>
          <w:color w:val="000000"/>
          <w:sz w:val="28"/>
        </w:rPr>
        <w:t xml:space="preserve">
      төрт ел халықтарының тарихи дәстүрлi достық байланыстарды сақтау мен нығайтуға ұмтылысын негізге ала отырып, </w:t>
      </w:r>
    </w:p>
    <w:p>
      <w:pPr>
        <w:spacing w:after="0"/>
        <w:ind w:left="0"/>
        <w:jc w:val="both"/>
      </w:pPr>
      <w:r>
        <w:rPr>
          <w:rFonts w:ascii="Times New Roman"/>
          <w:b w:val="false"/>
          <w:i w:val="false"/>
          <w:color w:val="000000"/>
          <w:sz w:val="28"/>
        </w:rPr>
        <w:t xml:space="preserve">
      жалпы көпшiлiк қабылдаған халықаралық нормаларға сәйкес адамның құқығы мен бостандығын қамтамасыз етуге қатысты мiндеттемелерiне адалдығын қуаттай отырып, </w:t>
      </w:r>
    </w:p>
    <w:p>
      <w:pPr>
        <w:spacing w:after="0"/>
        <w:ind w:left="0"/>
        <w:jc w:val="both"/>
      </w:pPr>
      <w:r>
        <w:rPr>
          <w:rFonts w:ascii="Times New Roman"/>
          <w:b w:val="false"/>
          <w:i w:val="false"/>
          <w:color w:val="000000"/>
          <w:sz w:val="28"/>
        </w:rPr>
        <w:t xml:space="preserve">
      екiншi Тараптың азаматтығын таңдау мен алу құқығын ерiктi түрде еркiн бiлдiру негiзiнде өз азаматтарының жүзеге асыруына арналған қолайлы жағдайларды қамтамасыз етуге тiлек бiлдiре отырып, </w:t>
      </w:r>
    </w:p>
    <w:p>
      <w:pPr>
        <w:spacing w:after="0"/>
        <w:ind w:left="0"/>
        <w:jc w:val="both"/>
      </w:pPr>
      <w:r>
        <w:rPr>
          <w:rFonts w:ascii="Times New Roman"/>
          <w:b w:val="false"/>
          <w:i w:val="false"/>
          <w:color w:val="000000"/>
          <w:sz w:val="28"/>
        </w:rPr>
        <w:t xml:space="preserve">
      төмендегiлер туралы келiстi: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Әрбiр Тарап өз аумағына тұрақты тұруға келген екiншi Тараптың азаматтарына төмендегi шарттардың бiрi болған жағдайда: </w:t>
      </w:r>
    </w:p>
    <w:p>
      <w:pPr>
        <w:spacing w:after="0"/>
        <w:ind w:left="0"/>
        <w:jc w:val="both"/>
      </w:pPr>
      <w:r>
        <w:rPr>
          <w:rFonts w:ascii="Times New Roman"/>
          <w:b w:val="false"/>
          <w:i w:val="false"/>
          <w:color w:val="000000"/>
          <w:sz w:val="28"/>
        </w:rPr>
        <w:t xml:space="preserve">
      а) егер өтiнiш берушi Беларусь КСР-нің, Қазақ КСР-нiң, Қырғыз КСР-нiң немесе РСФСР-дiң азаматтығында және бiр мезгiлде бұрынғы КСРО азаматтығында тұрған болса, азаматтық алатын Тараптың аумағында 1991 жылғы 21 желтоқсанға дейiн дүниеге келсе немесе тұрса; </w:t>
      </w:r>
    </w:p>
    <w:p>
      <w:pPr>
        <w:spacing w:after="0"/>
        <w:ind w:left="0"/>
        <w:jc w:val="both"/>
      </w:pPr>
      <w:r>
        <w:rPr>
          <w:rFonts w:ascii="Times New Roman"/>
          <w:b w:val="false"/>
          <w:i w:val="false"/>
          <w:color w:val="000000"/>
          <w:sz w:val="28"/>
        </w:rPr>
        <w:t xml:space="preserve">
      б) өтiнiш берушiнiң азаматтық алатын Тараптардың бiрiнiң аумағында тұрақты тұратын және оның азаматтары болып табылатын жақын туысқандары: жұбайы (зайыбы), ата-аналарының (асырап алушылардың) бiрi, баласы (оның iшiнде асырап алған), апа-сiңлiлерi, қарындасы, аға-iнiлерi, атасы немесе әжесi, немересi немесе немере қызы болса жеңiлдетiлген (тiркейтiн) тәртiппен азаматтық алу құқығын бередi. </w:t>
      </w:r>
    </w:p>
    <w:p>
      <w:pPr>
        <w:spacing w:after="0"/>
        <w:ind w:left="0"/>
        <w:jc w:val="both"/>
      </w:pPr>
      <w:r>
        <w:rPr>
          <w:rFonts w:ascii="Times New Roman"/>
          <w:b w:val="false"/>
          <w:i w:val="false"/>
          <w:color w:val="000000"/>
          <w:sz w:val="28"/>
        </w:rPr>
        <w:t xml:space="preserve">
      2. Осы баптың 1-тармағында көрсетiлген тәртiп азаматтық алатын Тараптың аумағында тұру мерзiмiне қарамастан екiншi Тараптың аумағында тұрақты тұратын Тарап азаматтарына қолданылады. </w:t>
      </w:r>
    </w:p>
    <w:p>
      <w:pPr>
        <w:spacing w:after="0"/>
        <w:ind w:left="0"/>
        <w:jc w:val="both"/>
      </w:pPr>
      <w:r>
        <w:rPr>
          <w:rFonts w:ascii="Times New Roman"/>
          <w:b w:val="false"/>
          <w:i w:val="false"/>
          <w:color w:val="000000"/>
          <w:sz w:val="28"/>
        </w:rPr>
        <w:t xml:space="preserve">
      Бiр Тараптың азаматтығын алу және екiншi Тараптың азаматтығынан шығу Тараптардың заңдарына және осы Келiсiмнiң ережелерiне сәйкес мүдделi адамдардың ерiктi түрде еркiн білдiруi негiзiнде жүргiзiледi.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Бiр Тараптың азаматтығын алу үшiн екiншi Тараптың азаматы екiншi Тараптың тиiстi органдарына төмендегiдей құжаттарды табыс етедi: </w:t>
      </w:r>
    </w:p>
    <w:p>
      <w:pPr>
        <w:spacing w:after="0"/>
        <w:ind w:left="0"/>
        <w:jc w:val="both"/>
      </w:pPr>
      <w:r>
        <w:rPr>
          <w:rFonts w:ascii="Times New Roman"/>
          <w:b w:val="false"/>
          <w:i w:val="false"/>
          <w:color w:val="000000"/>
          <w:sz w:val="28"/>
        </w:rPr>
        <w:t xml:space="preserve">
      Тараптардың құзыреттi органдары келiскен нысандағы өтiнiш; </w:t>
      </w:r>
    </w:p>
    <w:p>
      <w:pPr>
        <w:spacing w:after="0"/>
        <w:ind w:left="0"/>
        <w:jc w:val="both"/>
      </w:pPr>
      <w:r>
        <w:rPr>
          <w:rFonts w:ascii="Times New Roman"/>
          <w:b w:val="false"/>
          <w:i w:val="false"/>
          <w:color w:val="000000"/>
          <w:sz w:val="28"/>
        </w:rPr>
        <w:t xml:space="preserve">
      жеке басын куәландыратын және адамның Тараптардың бiрiнiң азаматтығына жататындығын қуаттайтын паспорт немесе өзге де құжат; </w:t>
      </w:r>
    </w:p>
    <w:p>
      <w:pPr>
        <w:spacing w:after="0"/>
        <w:ind w:left="0"/>
        <w:jc w:val="both"/>
      </w:pPr>
      <w:r>
        <w:rPr>
          <w:rFonts w:ascii="Times New Roman"/>
          <w:b w:val="false"/>
          <w:i w:val="false"/>
          <w:color w:val="000000"/>
          <w:sz w:val="28"/>
        </w:rPr>
        <w:t xml:space="preserve">
      тууы туралы және неке туралы куәлiктерiнiң нотариат растаған көшiрмелерi; </w:t>
      </w:r>
    </w:p>
    <w:p>
      <w:pPr>
        <w:spacing w:after="0"/>
        <w:ind w:left="0"/>
        <w:jc w:val="both"/>
      </w:pPr>
      <w:r>
        <w:rPr>
          <w:rFonts w:ascii="Times New Roman"/>
          <w:b w:val="false"/>
          <w:i w:val="false"/>
          <w:color w:val="000000"/>
          <w:sz w:val="28"/>
        </w:rPr>
        <w:t xml:space="preserve">
      осы Келiсiмнiң 1-бабының 1-тармағында көзделген шарттардың бiрiнiң бар екендiгiн қуаттайтын құжат. </w:t>
      </w:r>
    </w:p>
    <w:p>
      <w:pPr>
        <w:spacing w:after="0"/>
        <w:ind w:left="0"/>
        <w:jc w:val="both"/>
      </w:pPr>
      <w:r>
        <w:rPr>
          <w:rFonts w:ascii="Times New Roman"/>
          <w:b w:val="false"/>
          <w:i w:val="false"/>
          <w:color w:val="000000"/>
          <w:sz w:val="28"/>
        </w:rPr>
        <w:t xml:space="preserve">
      2. Iшкi iстер органдары осы Келiсiмге сәйкес Тараптардың бiрiнiң азаматтығын алғандығын тiркеудi осы Тараптың ұлттық заңдарында көзделген талаптарды сақтай отырып, құжаттарды тапсырған күннен бастап әрi кеткенде 3 ай мерзiмде жүзеге асырады. </w:t>
      </w:r>
    </w:p>
    <w:p>
      <w:pPr>
        <w:spacing w:after="0"/>
        <w:ind w:left="0"/>
        <w:jc w:val="both"/>
      </w:pPr>
      <w:r>
        <w:rPr>
          <w:rFonts w:ascii="Times New Roman"/>
          <w:b w:val="false"/>
          <w:i w:val="false"/>
          <w:color w:val="000000"/>
          <w:sz w:val="28"/>
        </w:rPr>
        <w:t xml:space="preserve">
      3. Тараптың ұлттық заңдарына сәйкес екiншi Тараптың азаматтығын бiр мезгiлде жоғалта отырып, Тараптардың бiрiнiң азаматтығын алған жағдайда бұл туралы өтiнiш берген адам өзiнiң өтiнiшi бойынша оң шешiм қабылданғанға дейiн екiншi Тараптың азаматтығын сақтайды.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Ата-аналарының азаматтығы өзгерiп, нәтижесiнде екеуi де басқа Тараптың азаматтары болған жағдайда тиiсiнше олардың кәмелетке толмаған балаларының да азаматтығы өзгередi. </w:t>
      </w:r>
    </w:p>
    <w:p>
      <w:pPr>
        <w:spacing w:after="0"/>
        <w:ind w:left="0"/>
        <w:jc w:val="both"/>
      </w:pPr>
      <w:r>
        <w:rPr>
          <w:rFonts w:ascii="Times New Roman"/>
          <w:b w:val="false"/>
          <w:i w:val="false"/>
          <w:color w:val="000000"/>
          <w:sz w:val="28"/>
        </w:rPr>
        <w:t xml:space="preserve">
      Ата-аналарының бiрi Тараптардың бiрiнiң азаматы болып табылса, ал екiншiсi басқа Тараптың азаматтығын алса кәмелетке толмаған балаларының азаматтығы осы Келiсiмнiң 2-бабына сәйкес берiлетiн өтiнiште көрiнiс табуға тиiс, ұлттық заңдарға сәйкес қабылданған ата-аналарының келiсiмi бойынша айқындалады. </w:t>
      </w:r>
    </w:p>
    <w:p>
      <w:pPr>
        <w:spacing w:after="0"/>
        <w:ind w:left="0"/>
        <w:jc w:val="both"/>
      </w:pPr>
      <w:r>
        <w:rPr>
          <w:rFonts w:ascii="Times New Roman"/>
          <w:b w:val="false"/>
          <w:i w:val="false"/>
          <w:color w:val="000000"/>
          <w:sz w:val="28"/>
        </w:rPr>
        <w:t xml:space="preserve">
      Ата-аналары бөлек тұратын балалар егер бұл жөнiнде ата-аналар арасында өзгеше келiсiм болмаса, өздерi тәрбиеленiп отырған ата-анасының азаматтығын сақтайды. </w:t>
      </w:r>
    </w:p>
    <w:p>
      <w:pPr>
        <w:spacing w:after="0"/>
        <w:ind w:left="0"/>
        <w:jc w:val="both"/>
      </w:pPr>
      <w:r>
        <w:rPr>
          <w:rFonts w:ascii="Times New Roman"/>
          <w:b w:val="false"/>
          <w:i w:val="false"/>
          <w:color w:val="000000"/>
          <w:sz w:val="28"/>
        </w:rPr>
        <w:t xml:space="preserve">
      Ата-аналарының бiрi бiр Тараптың азаматтығында, ал екiншiсi екiншi Тараптың азаматтығында тұратын балалардың кәмелеттiк жасқа толғаннан кейiн азаматтығын белгiлеу Тараптардың заңдарына сәйкес өзгертiлуi мүмкiн. </w:t>
      </w:r>
    </w:p>
    <w:p>
      <w:pPr>
        <w:spacing w:after="0"/>
        <w:ind w:left="0"/>
        <w:jc w:val="both"/>
      </w:pPr>
      <w:r>
        <w:rPr>
          <w:rFonts w:ascii="Times New Roman"/>
          <w:b w:val="false"/>
          <w:i w:val="false"/>
          <w:color w:val="000000"/>
          <w:sz w:val="28"/>
        </w:rPr>
        <w:t xml:space="preserve">
      Ата-аналар құқығынан айрылған ата-аналардың азаматтығы өзгерген жағдайда балаларының азаматтығы өзгермейдi. Балалардың азаматтығын өзгертуге ата-аналар құқығынан айрылған ата-аналардың келiсiмi талап етiлмейдi.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құзыреттi органдары осы Келiсiмнiң 2 және 3-баптарын жүзеге асыруға байланысты ақпараттар алмасудың нысанын, мөлшерi мен мерзiмдерiн келiседi.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Тараптардың ұлттық заңдары немесе ол қатысушысы болып табылатын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келiсiм азаматтық алудың анағұрлым жеңiлдiктi шарттарын </w:t>
      </w:r>
    </w:p>
    <w:p>
      <w:pPr>
        <w:spacing w:after="0"/>
        <w:ind w:left="0"/>
        <w:jc w:val="both"/>
      </w:pPr>
      <w:r>
        <w:rPr>
          <w:rFonts w:ascii="Times New Roman"/>
          <w:b w:val="false"/>
          <w:i w:val="false"/>
          <w:color w:val="000000"/>
          <w:sz w:val="28"/>
        </w:rPr>
        <w:t xml:space="preserve">
      белгiлейтiн болса, онда мұндай жағдайда ұлттық заңдардың не тиiстi </w:t>
      </w:r>
    </w:p>
    <w:p>
      <w:pPr>
        <w:spacing w:after="0"/>
        <w:ind w:left="0"/>
        <w:jc w:val="both"/>
      </w:pPr>
      <w:r>
        <w:rPr>
          <w:rFonts w:ascii="Times New Roman"/>
          <w:b w:val="false"/>
          <w:i w:val="false"/>
          <w:color w:val="000000"/>
          <w:sz w:val="28"/>
        </w:rPr>
        <w:t>
      халықаралық келiсiмнiң нормалары қолданылады.</w:t>
      </w:r>
    </w:p>
    <w:p>
      <w:pPr>
        <w:spacing w:after="0"/>
        <w:ind w:left="0"/>
        <w:jc w:val="both"/>
      </w:pPr>
      <w:r>
        <w:rPr>
          <w:rFonts w:ascii="Times New Roman"/>
          <w:b w:val="false"/>
          <w:i w:val="false"/>
          <w:color w:val="000000"/>
          <w:sz w:val="28"/>
        </w:rPr>
        <w:t xml:space="preserve">
      Тараптар азаматтық туралы өздерiнiң заңдарын бiр iзге түсiру үшiн </w:t>
      </w:r>
    </w:p>
    <w:p>
      <w:pPr>
        <w:spacing w:after="0"/>
        <w:ind w:left="0"/>
        <w:jc w:val="both"/>
      </w:pPr>
      <w:r>
        <w:rPr>
          <w:rFonts w:ascii="Times New Roman"/>
          <w:b w:val="false"/>
          <w:i w:val="false"/>
          <w:color w:val="000000"/>
          <w:sz w:val="28"/>
        </w:rPr>
        <w:t>
      шаралар қабылдайтын болады.</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xml:space="preserve">
      Осы Келiсiмдi түсiндiруге немесе қолдануға байланысты мәселелер </w:t>
      </w:r>
    </w:p>
    <w:p>
      <w:pPr>
        <w:spacing w:after="0"/>
        <w:ind w:left="0"/>
        <w:jc w:val="both"/>
      </w:pPr>
      <w:r>
        <w:rPr>
          <w:rFonts w:ascii="Times New Roman"/>
          <w:b w:val="false"/>
          <w:i w:val="false"/>
          <w:color w:val="000000"/>
          <w:sz w:val="28"/>
        </w:rPr>
        <w:t>
      Тараптар арасындағы консультациялар арқылы шешiледi.</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Осы Келiсiм бекiтiлуге жатады.</w:t>
      </w:r>
    </w:p>
    <w:p>
      <w:pPr>
        <w:spacing w:after="0"/>
        <w:ind w:left="0"/>
        <w:jc w:val="both"/>
      </w:pPr>
      <w:r>
        <w:rPr>
          <w:rFonts w:ascii="Times New Roman"/>
          <w:b w:val="false"/>
          <w:i w:val="false"/>
          <w:color w:val="000000"/>
          <w:sz w:val="28"/>
        </w:rPr>
        <w:t xml:space="preserve">
      Бекiту грамоталары осы Келiсiмнiң депозитарийi болып табылатын </w:t>
      </w:r>
    </w:p>
    <w:p>
      <w:pPr>
        <w:spacing w:after="0"/>
        <w:ind w:left="0"/>
        <w:jc w:val="both"/>
      </w:pPr>
      <w:r>
        <w:rPr>
          <w:rFonts w:ascii="Times New Roman"/>
          <w:b w:val="false"/>
          <w:i w:val="false"/>
          <w:color w:val="000000"/>
          <w:sz w:val="28"/>
        </w:rPr>
        <w:t>
      Интеграциялық Комитеттiң сақтауына тапсырылады.</w:t>
      </w:r>
    </w:p>
    <w:p>
      <w:pPr>
        <w:spacing w:after="0"/>
        <w:ind w:left="0"/>
        <w:jc w:val="both"/>
      </w:pPr>
      <w:r>
        <w:rPr>
          <w:rFonts w:ascii="Times New Roman"/>
          <w:b w:val="false"/>
          <w:i w:val="false"/>
          <w:color w:val="000000"/>
          <w:sz w:val="28"/>
        </w:rPr>
        <w:t xml:space="preserve">
      Тараптардың келiсiмiмен қосылу туралы грамотаны депозитарийге беру арқылы осы Келiсiмнiң мақсаттары мен принциптерiн бөлiсетiн ТМД-ға қатысушы басқа да мемлекеттердiң қосылуы үшiн Келiсiм ашық.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соңғы бекiту грамотасын депозитарийге сақтауға тапсырылған күннен бастап отызыншы күнi күшiне енедi. </w:t>
      </w:r>
    </w:p>
    <w:p>
      <w:pPr>
        <w:spacing w:after="0"/>
        <w:ind w:left="0"/>
        <w:jc w:val="both"/>
      </w:pPr>
      <w:r>
        <w:rPr>
          <w:rFonts w:ascii="Times New Roman"/>
          <w:b w:val="false"/>
          <w:i w:val="false"/>
          <w:color w:val="000000"/>
          <w:sz w:val="28"/>
        </w:rPr>
        <w:t xml:space="preserve">
      Осы Келiсiмге қосылатын әрбiр мемлекет үшiн Келiсiм осы мемлекет өзiнiң бекiту грамотасын депозитарийге сақтауға тапсырған күннен бастап отызыншы күнi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Әрбiр Тарап бұл туралы депозитарийге жазбаша хабарлама жолдап осы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Келiсiмнен шыға алады. Осы Келiсiмнiң қолданысы осындай Тарапқа қатысты </w:t>
      </w:r>
    </w:p>
    <w:p>
      <w:pPr>
        <w:spacing w:after="0"/>
        <w:ind w:left="0"/>
        <w:jc w:val="both"/>
      </w:pPr>
      <w:r>
        <w:rPr>
          <w:rFonts w:ascii="Times New Roman"/>
          <w:b w:val="false"/>
          <w:i w:val="false"/>
          <w:color w:val="000000"/>
          <w:sz w:val="28"/>
        </w:rPr>
        <w:t>
      депозитарий хабарлама алған күннен бастап алты ай өтiсiмен тоқтатылады.</w:t>
      </w:r>
    </w:p>
    <w:p>
      <w:pPr>
        <w:spacing w:after="0"/>
        <w:ind w:left="0"/>
        <w:jc w:val="both"/>
      </w:pPr>
      <w:r>
        <w:rPr>
          <w:rFonts w:ascii="Times New Roman"/>
          <w:b w:val="false"/>
          <w:i w:val="false"/>
          <w:color w:val="000000"/>
          <w:sz w:val="28"/>
        </w:rPr>
        <w:t xml:space="preserve">
      Мәскеу қаласында 1999 жылғы 26 ақпанда орыс тiлiнде бiр түпнұсқа </w:t>
      </w:r>
    </w:p>
    <w:p>
      <w:pPr>
        <w:spacing w:after="0"/>
        <w:ind w:left="0"/>
        <w:jc w:val="both"/>
      </w:pPr>
      <w:r>
        <w:rPr>
          <w:rFonts w:ascii="Times New Roman"/>
          <w:b w:val="false"/>
          <w:i w:val="false"/>
          <w:color w:val="000000"/>
          <w:sz w:val="28"/>
        </w:rPr>
        <w:t>
      данада жасалды.</w:t>
      </w:r>
    </w:p>
    <w:p>
      <w:pPr>
        <w:spacing w:after="0"/>
        <w:ind w:left="0"/>
        <w:jc w:val="both"/>
      </w:pPr>
      <w:r>
        <w:rPr>
          <w:rFonts w:ascii="Times New Roman"/>
          <w:b w:val="false"/>
          <w:i w:val="false"/>
          <w:color w:val="000000"/>
          <w:sz w:val="28"/>
        </w:rPr>
        <w:t xml:space="preserve">
      Түпнұсқа дана Беларусь Республикасының, Қазақстан Республикасының, </w:t>
      </w:r>
    </w:p>
    <w:p>
      <w:pPr>
        <w:spacing w:after="0"/>
        <w:ind w:left="0"/>
        <w:jc w:val="both"/>
      </w:pPr>
      <w:r>
        <w:rPr>
          <w:rFonts w:ascii="Times New Roman"/>
          <w:b w:val="false"/>
          <w:i w:val="false"/>
          <w:color w:val="000000"/>
          <w:sz w:val="28"/>
        </w:rPr>
        <w:t xml:space="preserve">
      Қырғыз Республикасының, Ресей Федерациясының және Тәжiкстан </w:t>
      </w:r>
    </w:p>
    <w:p>
      <w:pPr>
        <w:spacing w:after="0"/>
        <w:ind w:left="0"/>
        <w:jc w:val="both"/>
      </w:pPr>
      <w:r>
        <w:rPr>
          <w:rFonts w:ascii="Times New Roman"/>
          <w:b w:val="false"/>
          <w:i w:val="false"/>
          <w:color w:val="000000"/>
          <w:sz w:val="28"/>
        </w:rPr>
        <w:t xml:space="preserve">
      Республикасының Интеграциялық Комитетiнде сақталады, ол осы Келiсiмге қол </w:t>
      </w:r>
    </w:p>
    <w:p>
      <w:pPr>
        <w:spacing w:after="0"/>
        <w:ind w:left="0"/>
        <w:jc w:val="both"/>
      </w:pPr>
      <w:r>
        <w:rPr>
          <w:rFonts w:ascii="Times New Roman"/>
          <w:b w:val="false"/>
          <w:i w:val="false"/>
          <w:color w:val="000000"/>
          <w:sz w:val="28"/>
        </w:rPr>
        <w:t>
      қойған әрбiр мемлекетке оның расталған көшiрмесiн жiбередi.</w:t>
      </w:r>
    </w:p>
    <w:p>
      <w:pPr>
        <w:spacing w:after="0"/>
        <w:ind w:left="0"/>
        <w:jc w:val="both"/>
      </w:pPr>
      <w:r>
        <w:rPr>
          <w:rFonts w:ascii="Times New Roman"/>
          <w:b w:val="false"/>
          <w:i w:val="false"/>
          <w:color w:val="000000"/>
          <w:sz w:val="28"/>
        </w:rPr>
        <w:t>
          Беларусь          Қазақстан         Қырғыз            Ресей</w:t>
      </w:r>
    </w:p>
    <w:p>
      <w:pPr>
        <w:spacing w:after="0"/>
        <w:ind w:left="0"/>
        <w:jc w:val="both"/>
      </w:pPr>
      <w:r>
        <w:rPr>
          <w:rFonts w:ascii="Times New Roman"/>
          <w:b w:val="false"/>
          <w:i w:val="false"/>
          <w:color w:val="000000"/>
          <w:sz w:val="28"/>
        </w:rPr>
        <w:t>
        Республикасы       Республикасы     Республикасы    Федерациясы</w:t>
      </w:r>
    </w:p>
    <w:p>
      <w:pPr>
        <w:spacing w:after="0"/>
        <w:ind w:left="0"/>
        <w:jc w:val="both"/>
      </w:pPr>
      <w:r>
        <w:rPr>
          <w:rFonts w:ascii="Times New Roman"/>
          <w:b w:val="false"/>
          <w:i w:val="false"/>
          <w:color w:val="000000"/>
          <w:sz w:val="28"/>
        </w:rPr>
        <w:t xml:space="preserve">
            үшін               үшін            үшін              үшін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