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0a19" w14:textId="31d0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Республикасының арасындағы Әскери саладағы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6 сәуір N 369-I</w:t>
      </w:r>
    </w:p>
    <w:p>
      <w:pPr>
        <w:spacing w:after="0"/>
        <w:ind w:left="0"/>
        <w:jc w:val="both"/>
      </w:pPr>
      <w:r>
        <w:rPr>
          <w:rFonts w:ascii="Times New Roman"/>
          <w:b w:val="false"/>
          <w:i w:val="false"/>
          <w:color w:val="000000"/>
          <w:sz w:val="28"/>
        </w:rPr>
        <w:t>      Алматыда 1997 жылғы 8 сәуірде жасалған Қазақстан Республикасы мен Қырғыз Республикасының арасындағы Әскери саладағы ынтымақтастық туралы шарт бекітілсін.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Қырғыз Республикасының</w:t>
      </w:r>
      <w:r>
        <w:br/>
      </w:r>
      <w:r>
        <w:rPr>
          <w:rFonts w:ascii="Times New Roman"/>
          <w:b/>
          <w:i w:val="false"/>
          <w:color w:val="000000"/>
        </w:rPr>
        <w:t>
арасындағы әскери саладағы ынтымақтастық туралы</w:t>
      </w:r>
      <w:r>
        <w:br/>
      </w:r>
      <w:r>
        <w:rPr>
          <w:rFonts w:ascii="Times New Roman"/>
          <w:b/>
          <w:i w:val="false"/>
          <w:color w:val="000000"/>
        </w:rPr>
        <w:t>
Шарт</w:t>
      </w:r>
    </w:p>
    <w:p>
      <w:pPr>
        <w:spacing w:after="0"/>
        <w:ind w:left="0"/>
        <w:jc w:val="both"/>
      </w:pPr>
      <w:r>
        <w:rPr>
          <w:rFonts w:ascii="Times New Roman"/>
          <w:b w:val="false"/>
          <w:i w:val="false"/>
          <w:color w:val="ff0000"/>
          <w:sz w:val="28"/>
        </w:rPr>
        <w:t>(ҚР халықаралық шарттары бюллетені, 2001 ж., N 5, 40-құжат)</w:t>
      </w:r>
      <w:r>
        <w:br/>
      </w:r>
      <w:r>
        <w:rPr>
          <w:rFonts w:ascii="Times New Roman"/>
          <w:b w:val="false"/>
          <w:i w:val="false"/>
          <w:color w:val="000000"/>
          <w:sz w:val="28"/>
        </w:rPr>
        <w:t>
</w:t>
      </w:r>
      <w:r>
        <w:rPr>
          <w:rFonts w:ascii="Times New Roman"/>
          <w:b w:val="false"/>
          <w:i w:val="false"/>
          <w:color w:val="ff0000"/>
          <w:sz w:val="28"/>
        </w:rPr>
        <w:t>(2000 жылғы 2 маусымда күшіне енді - "Дипломатия жаршысы" ж.,</w:t>
      </w:r>
      <w:r>
        <w:br/>
      </w:r>
      <w:r>
        <w:rPr>
          <w:rFonts w:ascii="Times New Roman"/>
          <w:b w:val="false"/>
          <w:i w:val="false"/>
          <w:color w:val="000000"/>
          <w:sz w:val="28"/>
        </w:rPr>
        <w:t>
</w:t>
      </w:r>
      <w:r>
        <w:rPr>
          <w:rFonts w:ascii="Times New Roman"/>
          <w:b w:val="false"/>
          <w:i w:val="false"/>
          <w:color w:val="ff0000"/>
          <w:sz w:val="28"/>
        </w:rPr>
        <w:t>Арнайы шығарылым N 2, 2000 жылғы қыркүйек, 93 бет)</w:t>
      </w:r>
    </w:p>
    <w:p>
      <w:pPr>
        <w:spacing w:after="0"/>
        <w:ind w:left="0"/>
        <w:jc w:val="both"/>
      </w:pPr>
      <w:r>
        <w:rPr>
          <w:rFonts w:ascii="Times New Roman"/>
          <w:b w:val="false"/>
          <w:i w:val="false"/>
          <w:color w:val="000000"/>
          <w:sz w:val="28"/>
        </w:rPr>
        <w:t>      Бұдан әрі "Тараптар" деп аталатын Қазақстан Республикасы мен Қырғыз Республикасы,</w:t>
      </w:r>
      <w:r>
        <w:br/>
      </w:r>
      <w:r>
        <w:rPr>
          <w:rFonts w:ascii="Times New Roman"/>
          <w:b w:val="false"/>
          <w:i w:val="false"/>
          <w:color w:val="000000"/>
          <w:sz w:val="28"/>
        </w:rPr>
        <w:t>
      Бiрiккен Ұлттар Ұйымы Жарғысының, Хельсинки Қорытынды актiсiнiң және ЕҚЫҰ-ның басқа да құжаттарының мақсаттары мен принциптерiне өздерiнiң адалдығын қуаттай отырып,</w:t>
      </w:r>
      <w:r>
        <w:br/>
      </w:r>
      <w:r>
        <w:rPr>
          <w:rFonts w:ascii="Times New Roman"/>
          <w:b w:val="false"/>
          <w:i w:val="false"/>
          <w:color w:val="000000"/>
          <w:sz w:val="28"/>
        </w:rPr>
        <w:t>
      Қазақстан Республикасы мен Қырғыз Республикасы арасындағы 1993 жылғы 8 маусымдағы Достық, ынтымақтастық және өзара көмек туралы Шартты негiзге ала отырып,</w:t>
      </w:r>
      <w:r>
        <w:br/>
      </w:r>
      <w:r>
        <w:rPr>
          <w:rFonts w:ascii="Times New Roman"/>
          <w:b w:val="false"/>
          <w:i w:val="false"/>
          <w:color w:val="000000"/>
          <w:sz w:val="28"/>
        </w:rPr>
        <w:t>
      өздерi қатысушы болып табылатын тиiстi халықаралық шарттарды ескере отырып,</w:t>
      </w:r>
      <w:r>
        <w:br/>
      </w:r>
      <w:r>
        <w:rPr>
          <w:rFonts w:ascii="Times New Roman"/>
          <w:b w:val="false"/>
          <w:i w:val="false"/>
          <w:color w:val="000000"/>
          <w:sz w:val="28"/>
        </w:rPr>
        <w:t>
      Тараптар арасындағы әскери ынтымақтастық үшiн құқықтық негiздi қамтамасыз ету ниетiн бiлдiре отырып,</w:t>
      </w:r>
      <w:r>
        <w:br/>
      </w:r>
      <w:r>
        <w:rPr>
          <w:rFonts w:ascii="Times New Roman"/>
          <w:b w:val="false"/>
          <w:i w:val="false"/>
          <w:color w:val="000000"/>
          <w:sz w:val="28"/>
        </w:rPr>
        <w:t>
      төмендегiлер жөнiнде келiстi:</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мемлекеттiк егемендiк пен аумақтық тұтастықты сыйлау, шекараның берiктiгi, дау-дамайларды бейбiт түрде реттеу, күш қолданбау және күш қолданып қауiп-қатер төндiрмеу, тең құқықтылық және iшкi iстерiне араласпау, алған мiндеттемелерiн шын ниетпен орындау принциптерiне өздерiнiң адалдығын қуаттайды.</w:t>
      </w:r>
      <w:r>
        <w:br/>
      </w:r>
      <w:r>
        <w:rPr>
          <w:rFonts w:ascii="Times New Roman"/>
          <w:b w:val="false"/>
          <w:i w:val="false"/>
          <w:color w:val="000000"/>
          <w:sz w:val="28"/>
        </w:rPr>
        <w:t>
      Тараптардың әскери саладағы қарым-қатынастары ұлттық заңдарға және осыларға сәйкес қабылданған өз Қарулы Күштерi туралы шешiмдерге негiзделедi.</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Тараптардың әрқайсысы екiншi бiр Тарапқа қарсы бағытталған әскери сипаттағы одақтарға немесе келiсiмдерге қатыспауға, сондай-ақ өз аумақтарын қарулы агрессия мақсатында пайдалануға немесе екiнші бiр Тарапқа қарсы бағытталған дұшпандық қызметке жол бермеуге мiндеттенедi.</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Басқа мемлекеттер тарапынан қарулы шабуыл жасау қаупi пайда болған немесе өздерiнiң аумақтық тұтастығына қауiп-қатер төнген жағдайда Тараптар қажеттi көмек көрсетедi, сонымен қатар екi жақтық негiзде, сондай-ақ өздерi қатысушы болып табылатын халықаралық ұйымдар шеңберiнде бiр-бiрiмен кеңесiп отырады.</w:t>
      </w:r>
    </w:p>
    <w:bookmarkStart w:name="z4" w:id="3"/>
    <w:p>
      <w:pPr>
        <w:spacing w:after="0"/>
        <w:ind w:left="0"/>
        <w:jc w:val="both"/>
      </w:pPr>
      <w:r>
        <w:rPr>
          <w:rFonts w:ascii="Times New Roman"/>
          <w:b w:val="false"/>
          <w:i w:val="false"/>
          <w:color w:val="000000"/>
          <w:sz w:val="28"/>
        </w:rPr>
        <w:t>
4-бап</w:t>
      </w:r>
    </w:p>
    <w:bookmarkEnd w:id="3"/>
    <w:p>
      <w:pPr>
        <w:spacing w:after="0"/>
        <w:ind w:left="0"/>
        <w:jc w:val="both"/>
      </w:pPr>
      <w:r>
        <w:rPr>
          <w:rFonts w:ascii="Times New Roman"/>
          <w:b w:val="false"/>
          <w:i w:val="false"/>
          <w:color w:val="000000"/>
          <w:sz w:val="28"/>
        </w:rPr>
        <w:t>      Тараптардың Қорғаныс министрлiктерi ерекше кезеңде Тараптардың өзара қауiпсiздiгiн қамтамасыз ету мүддесi үшiн әскерлердi бiрiгiп жоспарлау мен қолдану, сондай-ақ басқару органдары мен әскерлердi даярлау жөнiндегi бiрлескен шараларды жоспарлау мен жүргiзу мәселелерi бойынша жекелеген келiсiмдер әзiрлеп, жасайды.</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бiр-бiрiн өздерiнiң әскери қызметi туралы хабардар етiп отырады және келiп түскен сұраныс негiзiнде қажеттi ақпарат берiп тұрады.</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Тараптар қару-жарақтың, әскери техниканың өндiрiсi, жөндеу және олармен жабдықтау, пайдалану-техникалық құжаттамамен, жинақтаушы элементтермен, қосалқы бөлшектермен және басқа да әскери мүлiкпен қамтамасыз ету жөнiндегi қалыптасқан және жаңа байланыстарды шарттық негiзде дамытады.</w:t>
      </w:r>
      <w:r>
        <w:br/>
      </w:r>
      <w:r>
        <w:rPr>
          <w:rFonts w:ascii="Times New Roman"/>
          <w:b w:val="false"/>
          <w:i w:val="false"/>
          <w:color w:val="000000"/>
          <w:sz w:val="28"/>
        </w:rPr>
        <w:t>
      Қару-жарақ пен әскери техниканы әзiрлеу мен олардың өндiрiсi Тараптардың мемлекеттiк тапсырыстары бойынша жүзеге асырылатын болады.</w:t>
      </w:r>
      <w:r>
        <w:br/>
      </w:r>
      <w:r>
        <w:rPr>
          <w:rFonts w:ascii="Times New Roman"/>
          <w:b w:val="false"/>
          <w:i w:val="false"/>
          <w:color w:val="000000"/>
          <w:sz w:val="28"/>
        </w:rPr>
        <w:t>
      Тараптар өз Қорғаныс министрлiктерiнің тапсырыстарын өнеркәсiп кәсiпорындарында орналастыруды қамтамасыз етедi және олардың орындалуы жөнiнде шараларды қарастырады.</w:t>
      </w:r>
      <w:r>
        <w:br/>
      </w:r>
      <w:r>
        <w:rPr>
          <w:rFonts w:ascii="Times New Roman"/>
          <w:b w:val="false"/>
          <w:i w:val="false"/>
          <w:color w:val="000000"/>
          <w:sz w:val="28"/>
        </w:rPr>
        <w:t>
      Тапсырыстарды ресiмдеу және қару-жарақтың, әскери техника мен оқ-дәрілердiң жеткізілiмдерiн қамтамасыз ету үкіметаралық келiсiмдер негiзiнде, ал қосалқы бөлшектер, керек-жарақтар мен басқа да әскери мүлiктердiң жеткiзiлiмi тiкелей шарттар негiзiнде жүзеге асырылады.</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Тараптардың қару-жарақты, әскери техниканы қайта экспорттау саласында және әскери-техникалық өзара iс-әрекеттiң басқа мәселелерi бойынша ынтымақтастықты жүзеге асыратын болады.</w:t>
      </w:r>
      <w:r>
        <w:br/>
      </w:r>
      <w:r>
        <w:rPr>
          <w:rFonts w:ascii="Times New Roman"/>
          <w:b w:val="false"/>
          <w:i w:val="false"/>
          <w:color w:val="000000"/>
          <w:sz w:val="28"/>
        </w:rPr>
        <w:t>
      Тараптар қару-жарақ пен техниканың жаңа түрлерiн әзiрлеу саласында ғылыми-зерттеу және тәжiрибе-конструкторлық жұмыстарды дамыту мәселелерiн бiрлесiп шешетiн болады.</w:t>
      </w:r>
      <w:r>
        <w:br/>
      </w:r>
      <w:r>
        <w:rPr>
          <w:rFonts w:ascii="Times New Roman"/>
          <w:b w:val="false"/>
          <w:i w:val="false"/>
          <w:color w:val="000000"/>
          <w:sz w:val="28"/>
        </w:rPr>
        <w:t>
      Мұндай ынтымақтастықтың бағыттары мен нысандары, сондай-ақ өзара iс-қимыл механизмi жекелеген келiсiмдермен реттелетiн болады.</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Тараптардың әрқайсысы екiншi бiр Тараптың аумағына қару-жарақты, әскери техника мен әскери мүлiктiң жеткiзiлiмдерiн кедендiк төлемдердi, салықтар мен басқалай алымдарды алусыз өзара келiсiм бойынша жүзеге асырады.</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Бiр Тараптың аумағынан екiншi бiр Тараптың аумағына әскери командалардың, қару-жарақтың, әскери техника мен әскери мүлiктiң орын ауыстыруы, сондай-ақ транзиттiк тасымалдар кедендiк төлемдердi, салықтар мен басқа да алымдарды алусыз өзара келiсiм бойынша жүзеге асырылады.</w:t>
      </w:r>
    </w:p>
    <w:bookmarkStart w:name="z10"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Тараптар әскери кадрларды даярлау мәселелерi бойынша ынтымақтастықты жүзеге асыратын болады.</w:t>
      </w:r>
      <w:r>
        <w:br/>
      </w:r>
      <w:r>
        <w:rPr>
          <w:rFonts w:ascii="Times New Roman"/>
          <w:b w:val="false"/>
          <w:i w:val="false"/>
          <w:color w:val="000000"/>
          <w:sz w:val="28"/>
        </w:rPr>
        <w:t>
      Мұндай ынтымақтастықтың бағыттары мен нысандары, сондай-ақ өзара iс-қимыл механизмi жекелеген келiсiмдермен реттелетiн болады.</w:t>
      </w:r>
    </w:p>
    <w:bookmarkStart w:name="z11"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Тараптар Әуе шабуылына қарсы қорғаныс күштерi мен құралдарының өзара iс-әрекетiн жүзеге асырады және әуе жағдайы жөнiнде ақпарат алмасуға, апатқа ұшыраған немесе бағытынан айрылған әуе кемелерiне көмек көрсетуге, әуе кемелерiн алып кетудiң немесе басып алудың алдын алуға байланысты мәселелер бойынша ынтымақтасатын болады.</w:t>
      </w:r>
    </w:p>
    <w:bookmarkStart w:name="z12" w:id="11"/>
    <w:p>
      <w:pPr>
        <w:spacing w:after="0"/>
        <w:ind w:left="0"/>
        <w:jc w:val="left"/>
      </w:pPr>
      <w:r>
        <w:rPr>
          <w:rFonts w:ascii="Times New Roman"/>
          <w:b/>
          <w:i w:val="false"/>
          <w:color w:val="000000"/>
        </w:rPr>
        <w:t xml:space="preserve"> 
12-бап</w:t>
      </w:r>
    </w:p>
    <w:bookmarkEnd w:id="11"/>
    <w:p>
      <w:pPr>
        <w:spacing w:after="0"/>
        <w:ind w:left="0"/>
        <w:jc w:val="both"/>
      </w:pPr>
      <w:r>
        <w:rPr>
          <w:rFonts w:ascii="Times New Roman"/>
          <w:b w:val="false"/>
          <w:i w:val="false"/>
          <w:color w:val="000000"/>
          <w:sz w:val="28"/>
        </w:rPr>
        <w:t>      Тараптар бiрлескен қолбасшылық негiзiнде бiрiккен әскери құрамалар құра алады. Тараптар бiрлесiп пайдаланатын бiрiккен әскери құрамаларды басқару, жинақтау, материалдық-техникалық және тыл жағынан қамтамасыз ету тәртiбi жекелеген келiсiмдермен айқындалады.</w:t>
      </w:r>
    </w:p>
    <w:bookmarkStart w:name="z13" w:id="12"/>
    <w:p>
      <w:pPr>
        <w:spacing w:after="0"/>
        <w:ind w:left="0"/>
        <w:jc w:val="left"/>
      </w:pPr>
      <w:r>
        <w:rPr>
          <w:rFonts w:ascii="Times New Roman"/>
          <w:b/>
          <w:i w:val="false"/>
          <w:color w:val="000000"/>
        </w:rPr>
        <w:t xml:space="preserve"> 
13-бап</w:t>
      </w:r>
    </w:p>
    <w:bookmarkEnd w:id="12"/>
    <w:p>
      <w:pPr>
        <w:spacing w:after="0"/>
        <w:ind w:left="0"/>
        <w:jc w:val="both"/>
      </w:pPr>
      <w:r>
        <w:rPr>
          <w:rFonts w:ascii="Times New Roman"/>
          <w:b w:val="false"/>
          <w:i w:val="false"/>
          <w:color w:val="000000"/>
          <w:sz w:val="28"/>
        </w:rPr>
        <w:t>      Бiтiмгерлiк қызмет саласында Тараптар қабылданған халықаралық мiндеттемелердi, екi жақты келiсiмдер мен ұлттық заңдарын негiзге ала отырып ынтымақтастықты жүзеге асыратын болады.</w:t>
      </w:r>
    </w:p>
    <w:bookmarkStart w:name="z14" w:id="13"/>
    <w:p>
      <w:pPr>
        <w:spacing w:after="0"/>
        <w:ind w:left="0"/>
        <w:jc w:val="left"/>
      </w:pPr>
      <w:r>
        <w:rPr>
          <w:rFonts w:ascii="Times New Roman"/>
          <w:b/>
          <w:i w:val="false"/>
          <w:color w:val="000000"/>
        </w:rPr>
        <w:t xml:space="preserve"> 
14-бап</w:t>
      </w:r>
    </w:p>
    <w:bookmarkEnd w:id="13"/>
    <w:p>
      <w:pPr>
        <w:spacing w:after="0"/>
        <w:ind w:left="0"/>
        <w:jc w:val="both"/>
      </w:pPr>
      <w:r>
        <w:rPr>
          <w:rFonts w:ascii="Times New Roman"/>
          <w:b w:val="false"/>
          <w:i w:val="false"/>
          <w:color w:val="000000"/>
          <w:sz w:val="28"/>
        </w:rPr>
        <w:t>      Тараптар жекелеген келiсiмдер негiзiнде әскери барлау саласында ынтымақтастықты жүзеге асырады.</w:t>
      </w:r>
    </w:p>
    <w:bookmarkStart w:name="z15" w:id="14"/>
    <w:p>
      <w:pPr>
        <w:spacing w:after="0"/>
        <w:ind w:left="0"/>
        <w:jc w:val="left"/>
      </w:pPr>
      <w:r>
        <w:rPr>
          <w:rFonts w:ascii="Times New Roman"/>
          <w:b/>
          <w:i w:val="false"/>
          <w:color w:val="000000"/>
        </w:rPr>
        <w:t xml:space="preserve"> 
15-бап</w:t>
      </w:r>
    </w:p>
    <w:bookmarkEnd w:id="14"/>
    <w:p>
      <w:pPr>
        <w:spacing w:after="0"/>
        <w:ind w:left="0"/>
        <w:jc w:val="both"/>
      </w:pPr>
      <w:r>
        <w:rPr>
          <w:rFonts w:ascii="Times New Roman"/>
          <w:b w:val="false"/>
          <w:i w:val="false"/>
          <w:color w:val="000000"/>
          <w:sz w:val="28"/>
        </w:rPr>
        <w:t>      Тараптар әскери салаға қатысты ұлттық заңдарын жетiлдiру мен жақындастыру мәселелерi бойынша кеңесiп отыратын болады.</w:t>
      </w:r>
      <w:r>
        <w:br/>
      </w:r>
      <w:r>
        <w:rPr>
          <w:rFonts w:ascii="Times New Roman"/>
          <w:b w:val="false"/>
          <w:i w:val="false"/>
          <w:color w:val="000000"/>
          <w:sz w:val="28"/>
        </w:rPr>
        <w:t>
      Тараптар әскери мәселелер жөнiндегi көп жақты халықаралық шарттарды жүзеге асыруда өзара көмек көрсетедi. Әскери ынтымақтастық саласында шарттар мен келiсiмдердi жасасу кезiнде Тараптардың әрқайсысы екiншi бiр Тараптың қауiпсiздiк мүддесiн ескеруге мiндеттенедi.</w:t>
      </w:r>
    </w:p>
    <w:bookmarkStart w:name="z16" w:id="15"/>
    <w:p>
      <w:pPr>
        <w:spacing w:after="0"/>
        <w:ind w:left="0"/>
        <w:jc w:val="left"/>
      </w:pPr>
      <w:r>
        <w:rPr>
          <w:rFonts w:ascii="Times New Roman"/>
          <w:b/>
          <w:i w:val="false"/>
          <w:color w:val="000000"/>
        </w:rPr>
        <w:t xml:space="preserve"> 
16-бап</w:t>
      </w:r>
    </w:p>
    <w:bookmarkEnd w:id="15"/>
    <w:p>
      <w:pPr>
        <w:spacing w:after="0"/>
        <w:ind w:left="0"/>
        <w:jc w:val="both"/>
      </w:pPr>
      <w:r>
        <w:rPr>
          <w:rFonts w:ascii="Times New Roman"/>
          <w:b w:val="false"/>
          <w:i w:val="false"/>
          <w:color w:val="000000"/>
          <w:sz w:val="28"/>
        </w:rPr>
        <w:t>      Тараптар Қарулы Күштердегi тәрбие жұмысы саласындағы ұйымдастыру, әдiстемелiк және практикалық тәжiрибемен алмасу жөнiндегi ынтымақтастықты нығайтады және дамытады.</w:t>
      </w:r>
    </w:p>
    <w:bookmarkStart w:name="z17" w:id="16"/>
    <w:p>
      <w:pPr>
        <w:spacing w:after="0"/>
        <w:ind w:left="0"/>
        <w:jc w:val="left"/>
      </w:pPr>
      <w:r>
        <w:rPr>
          <w:rFonts w:ascii="Times New Roman"/>
          <w:b/>
          <w:i w:val="false"/>
          <w:color w:val="000000"/>
        </w:rPr>
        <w:t xml:space="preserve"> 
17-бап</w:t>
      </w:r>
    </w:p>
    <w:bookmarkEnd w:id="16"/>
    <w:p>
      <w:pPr>
        <w:spacing w:after="0"/>
        <w:ind w:left="0"/>
        <w:jc w:val="both"/>
      </w:pPr>
      <w:r>
        <w:rPr>
          <w:rFonts w:ascii="Times New Roman"/>
          <w:b w:val="false"/>
          <w:i w:val="false"/>
          <w:color w:val="000000"/>
          <w:sz w:val="28"/>
        </w:rPr>
        <w:t>      Тараптар әскери қызметшiлерге берiлген әскери атақтардың, мемлекеттiк наградалармен наградталуының және әскери бiлiмi туралы құжаттардың күшi бар екендiгiн мойындайды.</w:t>
      </w:r>
    </w:p>
    <w:bookmarkStart w:name="z18" w:id="17"/>
    <w:p>
      <w:pPr>
        <w:spacing w:after="0"/>
        <w:ind w:left="0"/>
        <w:jc w:val="left"/>
      </w:pPr>
      <w:r>
        <w:rPr>
          <w:rFonts w:ascii="Times New Roman"/>
          <w:b/>
          <w:i w:val="false"/>
          <w:color w:val="000000"/>
        </w:rPr>
        <w:t xml:space="preserve"> 
18-бап</w:t>
      </w:r>
    </w:p>
    <w:bookmarkEnd w:id="17"/>
    <w:p>
      <w:pPr>
        <w:spacing w:after="0"/>
        <w:ind w:left="0"/>
        <w:jc w:val="both"/>
      </w:pPr>
      <w:r>
        <w:rPr>
          <w:rFonts w:ascii="Times New Roman"/>
          <w:b w:val="false"/>
          <w:i w:val="false"/>
          <w:color w:val="000000"/>
          <w:sz w:val="28"/>
        </w:rPr>
        <w:t>      Тараптар әскери қызметтен босатылған адамдардың, олар Тараптардың бiрiнiң аумағында тұрақты тұруды қалап алған жағдайда, әлеуметтiк құқықтарының сақталуын қамтамасыз етедi.</w:t>
      </w:r>
    </w:p>
    <w:bookmarkStart w:name="z19" w:id="18"/>
    <w:p>
      <w:pPr>
        <w:spacing w:after="0"/>
        <w:ind w:left="0"/>
        <w:jc w:val="left"/>
      </w:pPr>
      <w:r>
        <w:rPr>
          <w:rFonts w:ascii="Times New Roman"/>
          <w:b/>
          <w:i w:val="false"/>
          <w:color w:val="000000"/>
        </w:rPr>
        <w:t xml:space="preserve"> 
19-бап</w:t>
      </w:r>
    </w:p>
    <w:bookmarkEnd w:id="18"/>
    <w:p>
      <w:pPr>
        <w:spacing w:after="0"/>
        <w:ind w:left="0"/>
        <w:jc w:val="both"/>
      </w:pPr>
      <w:r>
        <w:rPr>
          <w:rFonts w:ascii="Times New Roman"/>
          <w:b w:val="false"/>
          <w:i w:val="false"/>
          <w:color w:val="000000"/>
          <w:sz w:val="28"/>
        </w:rPr>
        <w:t>      Тараптар Қарулы Күштер әскери қызметшiлерiн, олардың отбасы мүшелерiн, жұмысшылары мен қызметшiлерiн медициналық қамтамасыз ету, санаториялық-курорттық емдеу және демалысы саласында ынтымақтасатын болады.</w:t>
      </w:r>
    </w:p>
    <w:bookmarkStart w:name="z20" w:id="19"/>
    <w:p>
      <w:pPr>
        <w:spacing w:after="0"/>
        <w:ind w:left="0"/>
        <w:jc w:val="left"/>
      </w:pPr>
      <w:r>
        <w:rPr>
          <w:rFonts w:ascii="Times New Roman"/>
          <w:b/>
          <w:i w:val="false"/>
          <w:color w:val="000000"/>
        </w:rPr>
        <w:t xml:space="preserve"> 
20-бап</w:t>
      </w:r>
    </w:p>
    <w:bookmarkEnd w:id="19"/>
    <w:p>
      <w:pPr>
        <w:spacing w:after="0"/>
        <w:ind w:left="0"/>
        <w:jc w:val="both"/>
      </w:pPr>
      <w:r>
        <w:rPr>
          <w:rFonts w:ascii="Times New Roman"/>
          <w:b w:val="false"/>
          <w:i w:val="false"/>
          <w:color w:val="000000"/>
          <w:sz w:val="28"/>
        </w:rPr>
        <w:t>      Осы Шарт қандай да бiр болмасын мемлекетке қарсы бағытталмайды және Тараптардың әрқайсысына қатысты қолданылып жүрген, басқа мемлекеттермен жасалған көп жақты және екi жақты шарттардан туындайтын қандай да болмасын құқықтар мен мiндеттерге нұқсан келтiрмейдi.</w:t>
      </w:r>
    </w:p>
    <w:bookmarkStart w:name="z21" w:id="20"/>
    <w:p>
      <w:pPr>
        <w:spacing w:after="0"/>
        <w:ind w:left="0"/>
        <w:jc w:val="left"/>
      </w:pPr>
      <w:r>
        <w:rPr>
          <w:rFonts w:ascii="Times New Roman"/>
          <w:b/>
          <w:i w:val="false"/>
          <w:color w:val="000000"/>
        </w:rPr>
        <w:t xml:space="preserve"> 
21-бап</w:t>
      </w:r>
    </w:p>
    <w:bookmarkEnd w:id="20"/>
    <w:p>
      <w:pPr>
        <w:spacing w:after="0"/>
        <w:ind w:left="0"/>
        <w:jc w:val="both"/>
      </w:pPr>
      <w:r>
        <w:rPr>
          <w:rFonts w:ascii="Times New Roman"/>
          <w:b w:val="false"/>
          <w:i w:val="false"/>
          <w:color w:val="000000"/>
          <w:sz w:val="28"/>
        </w:rPr>
        <w:t>      Осы Шарт нормаларын түсiндiруге және қолдануға қатысты даулар пайда болған жағдайда, Тараптар оларды консультациялар мен келiссөздер жолымен шешедi.</w:t>
      </w:r>
    </w:p>
    <w:bookmarkStart w:name="z22" w:id="21"/>
    <w:p>
      <w:pPr>
        <w:spacing w:after="0"/>
        <w:ind w:left="0"/>
        <w:jc w:val="left"/>
      </w:pPr>
      <w:r>
        <w:rPr>
          <w:rFonts w:ascii="Times New Roman"/>
          <w:b/>
          <w:i w:val="false"/>
          <w:color w:val="000000"/>
        </w:rPr>
        <w:t xml:space="preserve"> 
22-бап</w:t>
      </w:r>
    </w:p>
    <w:bookmarkEnd w:id="21"/>
    <w:p>
      <w:pPr>
        <w:spacing w:after="0"/>
        <w:ind w:left="0"/>
        <w:jc w:val="both"/>
      </w:pPr>
      <w:r>
        <w:rPr>
          <w:rFonts w:ascii="Times New Roman"/>
          <w:b w:val="false"/>
          <w:i w:val="false"/>
          <w:color w:val="000000"/>
          <w:sz w:val="28"/>
        </w:rPr>
        <w:t>      Осы Шартқа Тараптардың бiрiнiң бастамасы бойынша өзара келiсiм негiзiнде өзгертулер мен толықтырулар енгiзуге болады, ол екi Тарап бекiткеннен кейiн күшiне енетiн және осы Шарттың ажырамас бөлiгi болып табылатын тиiстi хаттамалармен ресiмделедi.</w:t>
      </w:r>
    </w:p>
    <w:bookmarkStart w:name="z23" w:id="22"/>
    <w:p>
      <w:pPr>
        <w:spacing w:after="0"/>
        <w:ind w:left="0"/>
        <w:jc w:val="left"/>
      </w:pPr>
      <w:r>
        <w:rPr>
          <w:rFonts w:ascii="Times New Roman"/>
          <w:b/>
          <w:i w:val="false"/>
          <w:color w:val="000000"/>
        </w:rPr>
        <w:t xml:space="preserve"> 
23-бап</w:t>
      </w:r>
    </w:p>
    <w:bookmarkEnd w:id="22"/>
    <w:p>
      <w:pPr>
        <w:spacing w:after="0"/>
        <w:ind w:left="0"/>
        <w:jc w:val="both"/>
      </w:pPr>
      <w:r>
        <w:rPr>
          <w:rFonts w:ascii="Times New Roman"/>
          <w:b w:val="false"/>
          <w:i w:val="false"/>
          <w:color w:val="000000"/>
          <w:sz w:val="28"/>
        </w:rPr>
        <w:t>      Осы Шарт бекiтiлуге жатады және бекiту грамоталарымен алмасқанкүннен бастап күшiне енедi.</w:t>
      </w:r>
      <w:r>
        <w:br/>
      </w:r>
      <w:r>
        <w:rPr>
          <w:rFonts w:ascii="Times New Roman"/>
          <w:b w:val="false"/>
          <w:i w:val="false"/>
          <w:color w:val="000000"/>
          <w:sz w:val="28"/>
        </w:rPr>
        <w:t>
      Осы Шарт бес жыл мерзiмге жасалады және егер Тараптардың бiрде бiреуi тиiстi мерзiмнiң бiтуiне алты ай қалғанға дейiн оның қызметiн тоқтату туралы өз тiлегiн жазбаша түрде хабарламаса, оның қызметi кейiнгi бес жылдық кезеңге өзiнен-өзi ұзартылады.</w:t>
      </w:r>
    </w:p>
    <w:p>
      <w:pPr>
        <w:spacing w:after="0"/>
        <w:ind w:left="0"/>
        <w:jc w:val="both"/>
      </w:pPr>
      <w:r>
        <w:rPr>
          <w:rFonts w:ascii="Times New Roman"/>
          <w:b w:val="false"/>
          <w:i w:val="false"/>
          <w:color w:val="000000"/>
          <w:sz w:val="28"/>
        </w:rPr>
        <w:t>      Алматы қаласында 1997 жылғы 8 көкекте екi түпнұсқа дана болып, әрқайсысы қазақ, қырғыз және орыс тiлдерiнде жасалды, сондай-ақ барлық мәтiндердiң күшi бiрдей.</w:t>
      </w:r>
    </w:p>
    <w:p>
      <w:pPr>
        <w:spacing w:after="0"/>
        <w:ind w:left="0"/>
        <w:jc w:val="both"/>
      </w:pPr>
      <w:r>
        <w:rPr>
          <w:rFonts w:ascii="Times New Roman"/>
          <w:b w:val="false"/>
          <w:i w:val="false"/>
          <w:color w:val="000000"/>
          <w:sz w:val="28"/>
        </w:rPr>
        <w:t>      Қазақстан Республикасы            Қырғыз Республикасы</w:t>
      </w:r>
      <w:r>
        <w:br/>
      </w:r>
      <w:r>
        <w:rPr>
          <w:rFonts w:ascii="Times New Roman"/>
          <w:b w:val="false"/>
          <w:i w:val="false"/>
          <w:color w:val="000000"/>
          <w:sz w:val="28"/>
        </w:rPr>
        <w:t>
             үшін                            үшін</w:t>
      </w:r>
    </w:p>
    <w:bookmarkStart w:name="z24" w:id="23"/>
    <w:p>
      <w:pPr>
        <w:spacing w:after="0"/>
        <w:ind w:left="0"/>
        <w:jc w:val="left"/>
      </w:pPr>
      <w:r>
        <w:rPr>
          <w:rFonts w:ascii="Times New Roman"/>
          <w:b/>
          <w:i w:val="false"/>
          <w:color w:val="000000"/>
        </w:rPr>
        <w:t xml:space="preserve"> 
"Қазақстан Республикасы мен Қырғыз Республикасының</w:t>
      </w:r>
      <w:r>
        <w:br/>
      </w:r>
      <w:r>
        <w:rPr>
          <w:rFonts w:ascii="Times New Roman"/>
          <w:b/>
          <w:i w:val="false"/>
          <w:color w:val="000000"/>
        </w:rPr>
        <w:t>
арасындағы әскери саладағы ынтымақтастық туралы</w:t>
      </w:r>
      <w:r>
        <w:br/>
      </w:r>
      <w:r>
        <w:rPr>
          <w:rFonts w:ascii="Times New Roman"/>
          <w:b/>
          <w:i w:val="false"/>
          <w:color w:val="000000"/>
        </w:rPr>
        <w:t>
шарттың" мемлекеттiк тiлдегi аудармасы бойынша</w:t>
      </w:r>
      <w:r>
        <w:br/>
      </w:r>
      <w:r>
        <w:rPr>
          <w:rFonts w:ascii="Times New Roman"/>
          <w:b/>
          <w:i w:val="false"/>
          <w:color w:val="000000"/>
        </w:rPr>
        <w:t>
ҚОРЫТЫНДЫ</w:t>
      </w:r>
    </w:p>
    <w:bookmarkEnd w:id="23"/>
    <w:p>
      <w:pPr>
        <w:spacing w:after="0"/>
        <w:ind w:left="0"/>
        <w:jc w:val="both"/>
      </w:pPr>
      <w:r>
        <w:rPr>
          <w:rFonts w:ascii="Times New Roman"/>
          <w:b w:val="false"/>
          <w:i w:val="false"/>
          <w:color w:val="000000"/>
          <w:sz w:val="28"/>
        </w:rPr>
        <w:t>      Шарттың мәтiнi, стилдiк сипаттағы жекелеген ескертулердi есептемегенде, тұтас алғанда жеңiл оқылады. Ал аударманы жетiлдiре түсу мақсатында мынадай тұстарға назар аударған жөн деп есептеймiз.</w:t>
      </w:r>
      <w:r>
        <w:br/>
      </w:r>
      <w:r>
        <w:rPr>
          <w:rFonts w:ascii="Times New Roman"/>
          <w:b w:val="false"/>
          <w:i w:val="false"/>
          <w:color w:val="000000"/>
          <w:sz w:val="28"/>
        </w:rPr>
        <w:t>
      Айталық, 13-бапта "миротворческой" деген сөз "бiтiмгерлiк" деп аударылыпты, ал ол сөздiң көпшiлiк ресми құжаттарда "бiтiмгершiлiк" деп аударылып жүргенi белгiлi.</w:t>
      </w:r>
      <w:r>
        <w:br/>
      </w:r>
      <w:r>
        <w:rPr>
          <w:rFonts w:ascii="Times New Roman"/>
          <w:b w:val="false"/>
          <w:i w:val="false"/>
          <w:color w:val="000000"/>
          <w:sz w:val="28"/>
        </w:rPr>
        <w:t>
      10-баптағы екiншi сөйлем қазақша мәтiнде абзацтан басталып жазылыпты. Ол орысша мәтiнде бiрiншi сөйлеммен жалғасып келедi.</w:t>
      </w:r>
      <w:r>
        <w:br/>
      </w:r>
      <w:r>
        <w:rPr>
          <w:rFonts w:ascii="Times New Roman"/>
          <w:b w:val="false"/>
          <w:i w:val="false"/>
          <w:color w:val="000000"/>
          <w:sz w:val="28"/>
        </w:rPr>
        <w:t>
      "Қандай да бiр болсын" деген тiркестiң "қандай да бiр болмасын" деп қолданылуы ағымды аудармада жиi кездесетiн олқылық. Осы құжатта да осы олқылық қайталаныпты (20-бап). 22-бапта "изменения" деген сөз аударма тәжiрибесiнде қалыптасқандай "өзгерiстер" емес "өзгертулер" деп аударылыпты. Сондай-ақ, 23-бапта "апрель" айы "сәуiр" деудiң орнына "көкек" айы деп берiлiптi.</w:t>
      </w:r>
      <w:r>
        <w:br/>
      </w:r>
      <w:r>
        <w:rPr>
          <w:rFonts w:ascii="Times New Roman"/>
          <w:b w:val="false"/>
          <w:i w:val="false"/>
          <w:color w:val="000000"/>
          <w:sz w:val="28"/>
        </w:rPr>
        <w:t>
      Аталған ескертулер құжат мәтiнi аудармасының сапасына ешқандай нұқсан келтiрмейдi, сондықтан оны депутаттар назарына ұсынуға болады.</w:t>
      </w:r>
    </w:p>
    <w:p>
      <w:pPr>
        <w:spacing w:after="0"/>
        <w:ind w:left="0"/>
        <w:jc w:val="both"/>
      </w:pPr>
      <w:r>
        <w:rPr>
          <w:rFonts w:ascii="Times New Roman"/>
          <w:b w:val="false"/>
          <w:i w:val="false"/>
          <w:color w:val="000000"/>
          <w:sz w:val="28"/>
        </w:rPr>
        <w:t>      Редакциялық-баспа</w:t>
      </w:r>
      <w:r>
        <w:br/>
      </w:r>
      <w:r>
        <w:rPr>
          <w:rFonts w:ascii="Times New Roman"/>
          <w:b w:val="false"/>
          <w:i w:val="false"/>
          <w:color w:val="000000"/>
          <w:sz w:val="28"/>
        </w:rPr>
        <w:t>
      бөлімінің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