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e99a" w14:textId="567e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w:t>
      </w:r>
    </w:p>
    <w:p>
      <w:pPr>
        <w:spacing w:after="0"/>
        <w:ind w:left="0"/>
        <w:jc w:val="both"/>
      </w:pPr>
      <w:r>
        <w:rPr>
          <w:rFonts w:ascii="Times New Roman"/>
          <w:b w:val="false"/>
          <w:i w:val="false"/>
          <w:color w:val="000000"/>
          <w:sz w:val="28"/>
        </w:rPr>
        <w:t>Қазақстан Республикасының 1999 жылғы 13 шілдедегі № 414-I Заңы.</w:t>
      </w:r>
    </w:p>
    <w:p>
      <w:pPr>
        <w:spacing w:after="0"/>
        <w:ind w:left="0"/>
        <w:jc w:val="left"/>
      </w:pP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МАЗМҰНЫ</w:t>
      </w:r>
    </w:p>
    <w:p>
      <w:pPr>
        <w:spacing w:after="0"/>
        <w:ind w:left="0"/>
        <w:jc w:val="both"/>
      </w:pPr>
      <w:r>
        <w:rPr>
          <w:rFonts w:ascii="Times New Roman"/>
          <w:b w:val="false"/>
          <w:i w:val="false"/>
          <w:color w:val="000000"/>
          <w:sz w:val="28"/>
        </w:rPr>
        <w:t xml:space="preserve">
      Ескерту. Тақырыпқа өзгерту енгізілді – ҚР 19.12.2007 </w:t>
      </w:r>
      <w:r>
        <w:rPr>
          <w:rFonts w:ascii="Times New Roman"/>
          <w:b w:val="false"/>
          <w:i w:val="false"/>
          <w:color w:val="000000"/>
          <w:sz w:val="28"/>
        </w:rPr>
        <w:t>№ 9</w:t>
      </w:r>
      <w:r>
        <w:rPr>
          <w:rFonts w:ascii="Times New Roman"/>
          <w:b w:val="false"/>
          <w:i w:val="false"/>
          <w:color w:val="000000"/>
          <w:sz w:val="28"/>
        </w:rPr>
        <w:t xml:space="preserve"> (01.01.2008 бастап қолданысқа енгізіледі) Заңымен. </w:t>
      </w:r>
    </w:p>
    <w:p>
      <w:pPr>
        <w:spacing w:after="0"/>
        <w:ind w:left="0"/>
        <w:jc w:val="both"/>
      </w:pPr>
      <w:r>
        <w:rPr>
          <w:rFonts w:ascii="Times New Roman"/>
          <w:b w:val="false"/>
          <w:i w:val="false"/>
          <w:color w:val="000000"/>
          <w:sz w:val="28"/>
        </w:rPr>
        <w:t xml:space="preserve">
      Осы заң 1998 жылғы 1 қаңтардағы жағдай бойынша жерасты және ашық кен жұмыстарында, еңбек жағдайлары ерекше зиянды және ерекше ауыр жұмыстарда немесе еңбек жағдайлары зиянды және ауыр жұмыстарда осы Заңда белгіленген стажы бар азаматтарды әлеуметтік қорғауға бағытталған.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19.12.2007 </w:t>
      </w:r>
      <w:r>
        <w:rPr>
          <w:rFonts w:ascii="Times New Roman"/>
          <w:b w:val="false"/>
          <w:i w:val="false"/>
          <w:color w:val="000000"/>
          <w:sz w:val="28"/>
        </w:rPr>
        <w:t>№ 9</w:t>
      </w:r>
      <w:r>
        <w:rPr>
          <w:rFonts w:ascii="Times New Roman"/>
          <w:b w:val="false"/>
          <w:i w:val="false"/>
          <w:color w:val="ff0000"/>
          <w:sz w:val="28"/>
        </w:rPr>
        <w:t xml:space="preserve"> (01.01.2008 бастап қолданысқа енгізіледі)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39" w:id="1"/>
    <w:p>
      <w:pPr>
        <w:spacing w:after="0"/>
        <w:ind w:left="0"/>
        <w:jc w:val="both"/>
      </w:pPr>
      <w:r>
        <w:rPr>
          <w:rFonts w:ascii="Times New Roman"/>
          <w:b w:val="false"/>
          <w:i w:val="false"/>
          <w:color w:val="000000"/>
          <w:sz w:val="28"/>
        </w:rPr>
        <w:t>
      1-1) жәрдемақы тағайындау жөнiндегi уәкiлеттi орган – халықты әлеуметтік қорғау саласында мемлекеттік саясаттың іске асырылуын жүзеге асыратын мемлекеттік органның аумақтық бөлiмшесi;</w:t>
      </w:r>
    </w:p>
    <w:bookmarkEnd w:id="1"/>
    <w:bookmarkStart w:name="z14" w:id="2"/>
    <w:p>
      <w:pPr>
        <w:spacing w:after="0"/>
        <w:ind w:left="0"/>
        <w:jc w:val="both"/>
      </w:pPr>
      <w:r>
        <w:rPr>
          <w:rFonts w:ascii="Times New Roman"/>
          <w:b w:val="false"/>
          <w:i w:val="false"/>
          <w:color w:val="000000"/>
          <w:sz w:val="28"/>
        </w:rPr>
        <w:t>
      2) мемлекеттік арнайы жәрдемақы (бұдан әрі – жәрдемақы) – 1998 жылғы 1 қаңтардағы жағдай бойынша жерасты және ашық кен жұмыстарында, еңбек жағдайлары ерекше зиянды және ерекше ауыр жұмыстарда немесе еңбек жағдайлары зиянды және ауыр жұмыстарда осы Заңда белгіленген жұмыс өтілі бар адамдарға төленетін ақшалай төлем;</w:t>
      </w:r>
    </w:p>
    <w:bookmarkEnd w:id="2"/>
    <w:bookmarkStart w:name="z15" w:id="3"/>
    <w:p>
      <w:pPr>
        <w:spacing w:after="0"/>
        <w:ind w:left="0"/>
        <w:jc w:val="both"/>
      </w:pPr>
      <w:r>
        <w:rPr>
          <w:rFonts w:ascii="Times New Roman"/>
          <w:b w:val="false"/>
          <w:i w:val="false"/>
          <w:color w:val="000000"/>
          <w:sz w:val="28"/>
        </w:rPr>
        <w:t>
      3)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17.03.2015 </w:t>
      </w:r>
      <w:r>
        <w:rPr>
          <w:rFonts w:ascii="Times New Roman"/>
          <w:b w:val="false"/>
          <w:i w:val="false"/>
          <w:color w:val="ff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Жәрдемақы төлеуге арналған қаражат </w:t>
      </w:r>
    </w:p>
    <w:p>
      <w:pPr>
        <w:spacing w:after="0"/>
        <w:ind w:left="0"/>
        <w:jc w:val="both"/>
      </w:pPr>
      <w:r>
        <w:rPr>
          <w:rFonts w:ascii="Times New Roman"/>
          <w:b w:val="false"/>
          <w:i w:val="false"/>
          <w:color w:val="000000"/>
          <w:sz w:val="28"/>
        </w:rPr>
        <w:t xml:space="preserve">
      Осы Заңға сәйкес жәрдемақы төлеу бюджет қаражаты есебінен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Заңымен.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2-тарау. Жәрдемақы тағайындау және төлеу тәртібі</w:t>
      </w:r>
    </w:p>
    <w:bookmarkEnd w:id="4"/>
    <w:p>
      <w:pPr>
        <w:spacing w:after="0"/>
        <w:ind w:left="0"/>
        <w:jc w:val="both"/>
      </w:pPr>
      <w:r>
        <w:rPr>
          <w:rFonts w:ascii="Times New Roman"/>
          <w:b/>
          <w:i w:val="false"/>
          <w:color w:val="000000"/>
          <w:sz w:val="28"/>
        </w:rPr>
        <w:t xml:space="preserve">3-бап. Азаматтардың жәрдемақыға құқығы </w:t>
      </w:r>
    </w:p>
    <w:p>
      <w:pPr>
        <w:spacing w:after="0"/>
        <w:ind w:left="0"/>
        <w:jc w:val="both"/>
      </w:pPr>
      <w:r>
        <w:rPr>
          <w:rFonts w:ascii="Times New Roman"/>
          <w:b w:val="false"/>
          <w:i w:val="false"/>
          <w:color w:val="000000"/>
          <w:sz w:val="28"/>
        </w:rPr>
        <w:t xml:space="preserve">
      1. Қазақстан Республикасы азаматтарының осы Заңда көзделген тәртіппен жәрдемақы алуға құқығы бар. </w:t>
      </w:r>
    </w:p>
    <w:bookmarkStart w:name="z16" w:id="5"/>
    <w:p>
      <w:pPr>
        <w:spacing w:after="0"/>
        <w:ind w:left="0"/>
        <w:jc w:val="both"/>
      </w:pPr>
      <w:r>
        <w:rPr>
          <w:rFonts w:ascii="Times New Roman"/>
          <w:b w:val="false"/>
          <w:i w:val="false"/>
          <w:color w:val="000000"/>
          <w:sz w:val="28"/>
        </w:rPr>
        <w:t xml:space="preserve">
      2. Жәрдемақы ай сайын төленеді. </w:t>
      </w:r>
    </w:p>
    <w:bookmarkEnd w:id="5"/>
    <w:bookmarkStart w:name="z17" w:id="6"/>
    <w:p>
      <w:pPr>
        <w:spacing w:after="0"/>
        <w:ind w:left="0"/>
        <w:jc w:val="both"/>
      </w:pPr>
      <w:r>
        <w:rPr>
          <w:rFonts w:ascii="Times New Roman"/>
          <w:b w:val="false"/>
          <w:i w:val="false"/>
          <w:color w:val="000000"/>
          <w:sz w:val="28"/>
        </w:rPr>
        <w:t xml:space="preserve">
      3. Жәрдемақы алатын жалақысына қарамастан төленеді. </w:t>
      </w:r>
    </w:p>
    <w:bookmarkEnd w:id="6"/>
    <w:p>
      <w:pPr>
        <w:spacing w:after="0"/>
        <w:ind w:left="0"/>
        <w:jc w:val="both"/>
      </w:pPr>
      <w:r>
        <w:rPr>
          <w:rFonts w:ascii="Times New Roman"/>
          <w:b/>
          <w:i w:val="false"/>
          <w:color w:val="000000"/>
          <w:sz w:val="28"/>
        </w:rPr>
        <w:t xml:space="preserve">4-бап. Жәрдемақыларға құқығы бар азаматтар </w:t>
      </w:r>
    </w:p>
    <w:p>
      <w:pPr>
        <w:spacing w:after="0"/>
        <w:ind w:left="0"/>
        <w:jc w:val="both"/>
      </w:pPr>
      <w:r>
        <w:rPr>
          <w:rFonts w:ascii="Times New Roman"/>
          <w:b w:val="false"/>
          <w:i w:val="false"/>
          <w:color w:val="000000"/>
          <w:sz w:val="28"/>
        </w:rPr>
        <w:t xml:space="preserve">
      1. Қазақстан Республикасының Үкіметі бекітетін Өндірістердің, жұмыстардың, кәсіптердің, лауазымдар мен көрсеткіштердің № 1 тізімі бойынша жерасты және ашық кен жұмыстарында, еңбек жағдайлары ерекше зиянды және ерекше ауыр жұмыстарда 1998 жылғы 1 қаңтардағы жағдай бойынша жұмыс стажы бар азаматтардың: </w:t>
      </w:r>
    </w:p>
    <w:p>
      <w:pPr>
        <w:spacing w:after="0"/>
        <w:ind w:left="0"/>
        <w:jc w:val="both"/>
      </w:pPr>
      <w:r>
        <w:rPr>
          <w:rFonts w:ascii="Times New Roman"/>
          <w:b w:val="false"/>
          <w:i w:val="false"/>
          <w:color w:val="000000"/>
          <w:sz w:val="28"/>
        </w:rPr>
        <w:t xml:space="preserve">
      еркектер - 53 жасқа толғанда және жұмыс стажы кемінде 20 жыл болып, оның кемінде 10 жылын аталған жұмыстарда істегенде; </w:t>
      </w:r>
    </w:p>
    <w:p>
      <w:pPr>
        <w:spacing w:after="0"/>
        <w:ind w:left="0"/>
        <w:jc w:val="both"/>
      </w:pPr>
      <w:r>
        <w:rPr>
          <w:rFonts w:ascii="Times New Roman"/>
          <w:b w:val="false"/>
          <w:i w:val="false"/>
          <w:color w:val="000000"/>
          <w:sz w:val="28"/>
        </w:rPr>
        <w:t xml:space="preserve">
      әйелдер - 48 жасқа толғанда және жұмыс стажы кемінде 15 жыл болып, оның кемінде 7 жыл 6 айын аталған жұмыстарда істегенде, жәрдемақы тағайындалуға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Үкіметі бекітетін Өндірістердің, жұмыстардың, кәсіптердің, лауазымдар мен көрсеткіштердің № 2 тізімі бойынша еңбек жағдайлары зиянды және ауыр жұмыстарда 1998 жылғы 1 қаңтардағы жағдай бойынша жұмыс стажы бар азаматтардың: </w:t>
      </w:r>
    </w:p>
    <w:p>
      <w:pPr>
        <w:spacing w:after="0"/>
        <w:ind w:left="0"/>
        <w:jc w:val="both"/>
      </w:pPr>
      <w:r>
        <w:rPr>
          <w:rFonts w:ascii="Times New Roman"/>
          <w:b w:val="false"/>
          <w:i w:val="false"/>
          <w:color w:val="000000"/>
          <w:sz w:val="28"/>
        </w:rPr>
        <w:t xml:space="preserve">
      еркектер - 58 жасқа толғанда және жұмыс стажы кемінде 25 жыл болып, оның кемінде 12 жыл 6 айын аталған жұмыстарда істегенде; </w:t>
      </w:r>
    </w:p>
    <w:p>
      <w:pPr>
        <w:spacing w:after="0"/>
        <w:ind w:left="0"/>
        <w:jc w:val="both"/>
      </w:pPr>
      <w:r>
        <w:rPr>
          <w:rFonts w:ascii="Times New Roman"/>
          <w:b w:val="false"/>
          <w:i w:val="false"/>
          <w:color w:val="000000"/>
          <w:sz w:val="28"/>
        </w:rPr>
        <w:t xml:space="preserve">
      әйелдер - 53 жасқа толғанда және жұмыс стажы кемінде 20 жыл болып, оның кемінде 10 жылын аталған жұмыстарда істегенде, жәрдемақы тағайындалуға құқығы бар. </w:t>
      </w:r>
    </w:p>
    <w:bookmarkStart w:name="z29" w:id="7"/>
    <w:p>
      <w:pPr>
        <w:spacing w:after="0"/>
        <w:ind w:left="0"/>
        <w:jc w:val="both"/>
      </w:pPr>
      <w:r>
        <w:rPr>
          <w:rFonts w:ascii="Times New Roman"/>
          <w:b w:val="false"/>
          <w:i w:val="false"/>
          <w:color w:val="000000"/>
          <w:sz w:val="28"/>
        </w:rPr>
        <w:t>
      2-1. Жұмыс өтілін есептеу Қазақстан Республикасының Әлеуметтік кодексіне сәйкес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Өндірістердің, жұмыстардың, кәсіптердің, лауазымдар мен көрсеткіштердің № 2 тізімі бойынша еңбек жағдайлары зиянды және ауыр жұмыстарда осы Заңға сәйкес талап етілетін жұмыс стажы жеткіліксіз болған жағдайда Өндірістердің, жұмыстардың, кәсіптердің, лауазымдар мен көрсеткіштердің № 1 тізімі бойынша жерасты және ашық кен жұмыстарындағы, еңбек жағдайлары ерекше зиянды және ерекше ауыр жұмыстардағы жұмыс стажы есепке алынады. </w:t>
      </w:r>
    </w:p>
    <w:bookmarkStart w:name="z20" w:id="8"/>
    <w:p>
      <w:pPr>
        <w:spacing w:after="0"/>
        <w:ind w:left="0"/>
        <w:jc w:val="both"/>
      </w:pPr>
      <w:r>
        <w:rPr>
          <w:rFonts w:ascii="Times New Roman"/>
          <w:b w:val="false"/>
          <w:i w:val="false"/>
          <w:color w:val="000000"/>
          <w:sz w:val="28"/>
        </w:rPr>
        <w:t xml:space="preserve">
      4. Жәрдемақыға құқық зейнеткерлікке 1998 жылғы 1 қаңтарға дейін жеңілдікті жағдайларда шыққан азаматтарға қолданылмайды.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19.12.2007 </w:t>
      </w:r>
      <w:r>
        <w:rPr>
          <w:rFonts w:ascii="Times New Roman"/>
          <w:b w:val="false"/>
          <w:i w:val="false"/>
          <w:color w:val="000000"/>
          <w:sz w:val="28"/>
        </w:rPr>
        <w:t>№ 9</w:t>
      </w:r>
      <w:r>
        <w:rPr>
          <w:rFonts w:ascii="Times New Roman"/>
          <w:b w:val="false"/>
          <w:i w:val="false"/>
          <w:color w:val="ff0000"/>
          <w:sz w:val="28"/>
        </w:rPr>
        <w:t xml:space="preserve"> (01.01.2008 бастап қолданысқа енгізіледі);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Жәрдемақы тағайындау тәртібі мен мерзімі</w:t>
      </w:r>
    </w:p>
    <w:p>
      <w:pPr>
        <w:spacing w:after="0"/>
        <w:ind w:left="0"/>
        <w:jc w:val="both"/>
      </w:pPr>
      <w:r>
        <w:rPr>
          <w:rFonts w:ascii="Times New Roman"/>
          <w:b w:val="false"/>
          <w:i w:val="false"/>
          <w:color w:val="000000"/>
          <w:sz w:val="28"/>
        </w:rPr>
        <w:t>
      1. Жәрдемақы тағайындау үшін өтініш жасау жәрдемақыға құқығы туындағаннан кейін, қандай да бір мерзіммен шектелмей кез келген уақытта жүзеге асырылады.</w:t>
      </w:r>
    </w:p>
    <w:p>
      <w:pPr>
        <w:spacing w:after="0"/>
        <w:ind w:left="0"/>
        <w:jc w:val="both"/>
      </w:pPr>
      <w:r>
        <w:rPr>
          <w:rFonts w:ascii="Times New Roman"/>
          <w:b w:val="false"/>
          <w:i w:val="false"/>
          <w:color w:val="000000"/>
          <w:sz w:val="28"/>
        </w:rPr>
        <w:t>
      Бұл ретте жәрдемақы тағайындауға өтініш жасалған уақытқа жұмыстың тоқтатылғанына немесе жалғастырылып жатқанына қарамастан, жәрдемақы тағайындалады.</w:t>
      </w:r>
    </w:p>
    <w:bookmarkStart w:name="z21" w:id="9"/>
    <w:p>
      <w:pPr>
        <w:spacing w:after="0"/>
        <w:ind w:left="0"/>
        <w:jc w:val="both"/>
      </w:pPr>
      <w:r>
        <w:rPr>
          <w:rFonts w:ascii="Times New Roman"/>
          <w:b w:val="false"/>
          <w:i w:val="false"/>
          <w:color w:val="000000"/>
          <w:sz w:val="28"/>
        </w:rPr>
        <w:t>
      2. Тізбесін орталық атқарушы орган айқындайтын құжаттарды қоса бере отырып, жәрдемақы тағайындау туралы өтінішті жәрдемақы алуға құқығы бар адам Мемлекеттік корпорацияға береді.</w:t>
      </w:r>
    </w:p>
    <w:bookmarkEnd w:id="9"/>
    <w:bookmarkStart w:name="z22" w:id="10"/>
    <w:p>
      <w:pPr>
        <w:spacing w:after="0"/>
        <w:ind w:left="0"/>
        <w:jc w:val="both"/>
      </w:pPr>
      <w:r>
        <w:rPr>
          <w:rFonts w:ascii="Times New Roman"/>
          <w:b w:val="false"/>
          <w:i w:val="false"/>
          <w:color w:val="000000"/>
          <w:sz w:val="28"/>
        </w:rPr>
        <w:t>
      3. Жәрдемақылар тағайындау мерзімі өтініш барлық қажетті құжаттарымен қоса Мемлекеттік корпорацияда тіркелген күннен бастап сегіз жұмыс күнінен аспайды.</w:t>
      </w:r>
    </w:p>
    <w:bookmarkEnd w:id="10"/>
    <w:bookmarkStart w:name="z23" w:id="11"/>
    <w:p>
      <w:pPr>
        <w:spacing w:after="0"/>
        <w:ind w:left="0"/>
        <w:jc w:val="both"/>
      </w:pPr>
      <w:r>
        <w:rPr>
          <w:rFonts w:ascii="Times New Roman"/>
          <w:b w:val="false"/>
          <w:i w:val="false"/>
          <w:color w:val="000000"/>
          <w:sz w:val="28"/>
        </w:rPr>
        <w:t>
      4. Өтініштің барлық қажетті құжаттарымен қоса Мемлекеттік корпорацияда тіркелген күні жәрдемақылар тағайындау үшін өтініш жасалған күн болып есептеледі.</w:t>
      </w:r>
    </w:p>
    <w:bookmarkEnd w:id="11"/>
    <w:p>
      <w:pPr>
        <w:spacing w:after="0"/>
        <w:ind w:left="0"/>
        <w:jc w:val="both"/>
      </w:pPr>
      <w:r>
        <w:rPr>
          <w:rFonts w:ascii="Times New Roman"/>
          <w:b w:val="false"/>
          <w:i w:val="false"/>
          <w:color w:val="000000"/>
          <w:sz w:val="28"/>
        </w:rPr>
        <w:t>
      Жәрдемақы тағайындаудан бас тартылған жағдайда, жәрдемақы тағайындау жөніндегі уәкілетті орган бас тарту себептерін жазбаша түрде уәждеуге және өтініш берушіге құжаттарын қайтаруға міндетті.</w:t>
      </w:r>
    </w:p>
    <w:bookmarkStart w:name="z24" w:id="12"/>
    <w:p>
      <w:pPr>
        <w:spacing w:after="0"/>
        <w:ind w:left="0"/>
        <w:jc w:val="both"/>
      </w:pPr>
      <w:r>
        <w:rPr>
          <w:rFonts w:ascii="Times New Roman"/>
          <w:b w:val="false"/>
          <w:i w:val="false"/>
          <w:color w:val="000000"/>
          <w:sz w:val="28"/>
        </w:rPr>
        <w:t>
      5. Жәрдемақы жүгінген күннен бастап тағайындалады. Жәрдемақы төлеуді тағайындау, жүзеге асыру, тоқтата тұру, қайта есептеу, қайта бастау, тоқтату және оны төлеу туралы шешімді қайта қарау тәртібін орталық атқарушы орган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17.03.2015 </w:t>
      </w:r>
      <w:r>
        <w:rPr>
          <w:rFonts w:ascii="Times New Roman"/>
          <w:b w:val="false"/>
          <w:i w:val="false"/>
          <w:color w:val="ff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Өтінішті қабылдаудан және жәрдемақы тағайындаудан бас тарту:</w:t>
      </w:r>
    </w:p>
    <w:bookmarkStart w:name="z32" w:id="13"/>
    <w:p>
      <w:pPr>
        <w:spacing w:after="0"/>
        <w:ind w:left="0"/>
        <w:jc w:val="both"/>
      </w:pPr>
      <w:r>
        <w:rPr>
          <w:rFonts w:ascii="Times New Roman"/>
          <w:b w:val="false"/>
          <w:i w:val="false"/>
          <w:color w:val="000000"/>
          <w:sz w:val="28"/>
        </w:rPr>
        <w:t>
      1. Жәрдемақы тағайындауға өтінішті қабылдаудан бас тарту үшін:</w:t>
      </w:r>
    </w:p>
    <w:bookmarkEnd w:id="13"/>
    <w:p>
      <w:pPr>
        <w:spacing w:after="0"/>
        <w:ind w:left="0"/>
        <w:jc w:val="both"/>
      </w:pPr>
      <w:r>
        <w:rPr>
          <w:rFonts w:ascii="Times New Roman"/>
          <w:b w:val="false"/>
          <w:i w:val="false"/>
          <w:color w:val="000000"/>
          <w:sz w:val="28"/>
        </w:rPr>
        <w:t>
      1) жәрдемақы тағайындау, төлеу, тағайындауға өтініш беру фактісін растайтын мәліметтерді орталық атқарушы органның ақпараттық жүйесінен алу;</w:t>
      </w:r>
    </w:p>
    <w:p>
      <w:pPr>
        <w:spacing w:after="0"/>
        <w:ind w:left="0"/>
        <w:jc w:val="both"/>
      </w:pPr>
      <w:r>
        <w:rPr>
          <w:rFonts w:ascii="Times New Roman"/>
          <w:b w:val="false"/>
          <w:i w:val="false"/>
          <w:color w:val="000000"/>
          <w:sz w:val="28"/>
        </w:rPr>
        <w:t>
      2) өтініш берушінің Қазақстан Республикасының заңнамасына сәйкес толық емес құжаттар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3)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оның ауысуынан басқа) жәрдемақы тағайындау үшін қажетті құжаттармен сәйкес келмеуі;</w:t>
      </w:r>
    </w:p>
    <w:p>
      <w:pPr>
        <w:spacing w:after="0"/>
        <w:ind w:left="0"/>
        <w:jc w:val="both"/>
      </w:pPr>
      <w:r>
        <w:rPr>
          <w:rFonts w:ascii="Times New Roman"/>
          <w:b w:val="false"/>
          <w:i w:val="false"/>
          <w:color w:val="000000"/>
          <w:sz w:val="28"/>
        </w:rPr>
        <w:t>
      4) жәрдемақы тағайындау үшін талап етілетін, қолжетімділігі шектеулі дербес деректерге қол жеткізуге өтініш берушінің келісімінің болмауы негіздер болып табылады.</w:t>
      </w:r>
    </w:p>
    <w:bookmarkStart w:name="z33" w:id="14"/>
    <w:p>
      <w:pPr>
        <w:spacing w:after="0"/>
        <w:ind w:left="0"/>
        <w:jc w:val="both"/>
      </w:pPr>
      <w:r>
        <w:rPr>
          <w:rFonts w:ascii="Times New Roman"/>
          <w:b w:val="false"/>
          <w:i w:val="false"/>
          <w:color w:val="000000"/>
          <w:sz w:val="28"/>
        </w:rPr>
        <w:t>
      2. Жәрдемақы тағайындаудан бас тартуға:</w:t>
      </w:r>
    </w:p>
    <w:bookmarkEnd w:id="14"/>
    <w:p>
      <w:pPr>
        <w:spacing w:after="0"/>
        <w:ind w:left="0"/>
        <w:jc w:val="both"/>
      </w:pPr>
      <w:r>
        <w:rPr>
          <w:rFonts w:ascii="Times New Roman"/>
          <w:b w:val="false"/>
          <w:i w:val="false"/>
          <w:color w:val="000000"/>
          <w:sz w:val="28"/>
        </w:rPr>
        <w:t>
      1) өтініш беруші жәрдемақы тағайындау үшін ұсынған құжаттардың және (немесе) олардағы деректердің (мәліметтердің) анық еместігінің анықталуы;</w:t>
      </w:r>
    </w:p>
    <w:p>
      <w:pPr>
        <w:spacing w:after="0"/>
        <w:ind w:left="0"/>
        <w:jc w:val="both"/>
      </w:pPr>
      <w:r>
        <w:rPr>
          <w:rFonts w:ascii="Times New Roman"/>
          <w:b w:val="false"/>
          <w:i w:val="false"/>
          <w:color w:val="000000"/>
          <w:sz w:val="28"/>
        </w:rPr>
        <w:t>
      2) өтініш берушінің және (немесе) жәрдемақы тағайындау үшін қажетті ұсынылған материалдардың, деректер мен мәліметтердің Қазақстан Республикасының заңнамасында белгіленген талаптарға сәйкес келмеуі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Жәрдемақы төлеуді тоқтата тұру, қайта бастау және тоқтату</w:t>
      </w:r>
    </w:p>
    <w:bookmarkStart w:name="z34" w:id="15"/>
    <w:p>
      <w:pPr>
        <w:spacing w:after="0"/>
        <w:ind w:left="0"/>
        <w:jc w:val="both"/>
      </w:pPr>
      <w:r>
        <w:rPr>
          <w:rFonts w:ascii="Times New Roman"/>
          <w:b w:val="false"/>
          <w:i w:val="false"/>
          <w:color w:val="000000"/>
          <w:sz w:val="28"/>
        </w:rPr>
        <w:t>
      1. Жәрдемақы төлеу:</w:t>
      </w:r>
    </w:p>
    <w:bookmarkEnd w:id="15"/>
    <w:bookmarkStart w:name="z35" w:id="16"/>
    <w:p>
      <w:pPr>
        <w:spacing w:after="0"/>
        <w:ind w:left="0"/>
        <w:jc w:val="both"/>
      </w:pPr>
      <w:r>
        <w:rPr>
          <w:rFonts w:ascii="Times New Roman"/>
          <w:b w:val="false"/>
          <w:i w:val="false"/>
          <w:color w:val="000000"/>
          <w:sz w:val="28"/>
        </w:rPr>
        <w:t>
      1) алушының банктік шоты бойынша үш және одан да көп ай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жәрдемақы төлеу тоқтатыла тұрған күннен бастап қайта басталады;</w:t>
      </w:r>
    </w:p>
    <w:bookmarkEnd w:id="16"/>
    <w:bookmarkStart w:name="z36" w:id="17"/>
    <w:p>
      <w:pPr>
        <w:spacing w:after="0"/>
        <w:ind w:left="0"/>
        <w:jc w:val="both"/>
      </w:pPr>
      <w:r>
        <w:rPr>
          <w:rFonts w:ascii="Times New Roman"/>
          <w:b w:val="false"/>
          <w:i w:val="false"/>
          <w:color w:val="000000"/>
          <w:sz w:val="28"/>
        </w:rPr>
        <w:t xml:space="preserve">
      2) жедел-іздестіру іс-шараларын, оның ішінде алушы болып табылатын хабар-ошарсыз кеткен адамды іздестіруді жүргізу туралы растайтын құжаттың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жәрдемақы төлеу хабар-ошарсыз кеткен адамды хабар-ошарсыз кетті деп тану туралы сот шешімінің күшін жою туралы сот актісі күшіне енген күннен бастап қайта басталады, бірақ тоқтатыла тұру күнінен ерте емес. </w:t>
      </w:r>
    </w:p>
    <w:bookmarkEnd w:id="17"/>
    <w:bookmarkStart w:name="z37" w:id="18"/>
    <w:p>
      <w:pPr>
        <w:spacing w:after="0"/>
        <w:ind w:left="0"/>
        <w:jc w:val="both"/>
      </w:pPr>
      <w:r>
        <w:rPr>
          <w:rFonts w:ascii="Times New Roman"/>
          <w:b w:val="false"/>
          <w:i w:val="false"/>
          <w:color w:val="000000"/>
          <w:sz w:val="28"/>
        </w:rPr>
        <w:t>
      2. Жәрдемақы төлеу жәрдемақы төлеуді тоқтата тұруға себеп болған мән-жайлардың аяқталғанын растайтын құжаттардың және (немесе) мәліметтердің, оның ішінде ақпараттық жүйелерден алынған мәліметтердің негізінде өтініш бойынша қайта басталады.</w:t>
      </w:r>
    </w:p>
    <w:bookmarkEnd w:id="18"/>
    <w:bookmarkStart w:name="z38" w:id="19"/>
    <w:p>
      <w:pPr>
        <w:spacing w:after="0"/>
        <w:ind w:left="0"/>
        <w:jc w:val="both"/>
      </w:pPr>
      <w:r>
        <w:rPr>
          <w:rFonts w:ascii="Times New Roman"/>
          <w:b w:val="false"/>
          <w:i w:val="false"/>
          <w:color w:val="000000"/>
          <w:sz w:val="28"/>
        </w:rPr>
        <w:t>
      3. Жәрдемақы төлеу:</w:t>
      </w:r>
    </w:p>
    <w:bookmarkEnd w:id="19"/>
    <w:p>
      <w:pPr>
        <w:spacing w:after="0"/>
        <w:ind w:left="0"/>
        <w:jc w:val="both"/>
      </w:pPr>
      <w:r>
        <w:rPr>
          <w:rFonts w:ascii="Times New Roman"/>
          <w:b w:val="false"/>
          <w:i w:val="false"/>
          <w:color w:val="000000"/>
          <w:sz w:val="28"/>
        </w:rPr>
        <w:t>
      1) алушының қайтыс болуы туралы;</w:t>
      </w:r>
    </w:p>
    <w:p>
      <w:pPr>
        <w:spacing w:after="0"/>
        <w:ind w:left="0"/>
        <w:jc w:val="both"/>
      </w:pPr>
      <w:r>
        <w:rPr>
          <w:rFonts w:ascii="Times New Roman"/>
          <w:b w:val="false"/>
          <w:i w:val="false"/>
          <w:color w:val="000000"/>
          <w:sz w:val="28"/>
        </w:rPr>
        <w:t>
      2) Қазақстан Республикасының азаматтығынан айырылу немесе шығу фактісінің анықталуы туралы;</w:t>
      </w:r>
    </w:p>
    <w:p>
      <w:pPr>
        <w:spacing w:after="0"/>
        <w:ind w:left="0"/>
        <w:jc w:val="both"/>
      </w:pPr>
      <w:r>
        <w:rPr>
          <w:rFonts w:ascii="Times New Roman"/>
          <w:b w:val="false"/>
          <w:i w:val="false"/>
          <w:color w:val="000000"/>
          <w:sz w:val="28"/>
        </w:rPr>
        <w:t>
      3) шығу елінің уәкілетті органынан жәрдемақы алушының ісіне сұрау салудың келіп түсуі туралы;</w:t>
      </w:r>
    </w:p>
    <w:p>
      <w:pPr>
        <w:spacing w:after="0"/>
        <w:ind w:left="0"/>
        <w:jc w:val="both"/>
      </w:pPr>
      <w:r>
        <w:rPr>
          <w:rFonts w:ascii="Times New Roman"/>
          <w:b w:val="false"/>
          <w:i w:val="false"/>
          <w:color w:val="000000"/>
          <w:sz w:val="28"/>
        </w:rPr>
        <w:t>
      4) алушының ішкі істер органдарында тіркеуден шығарылғанын растайтын құжатты ұсына отырып, жәрдемақы төлеуді тоқтату туралы өтінішінің келіп түскені туралы;</w:t>
      </w:r>
    </w:p>
    <w:p>
      <w:pPr>
        <w:spacing w:after="0"/>
        <w:ind w:left="0"/>
        <w:jc w:val="both"/>
      </w:pPr>
      <w:r>
        <w:rPr>
          <w:rFonts w:ascii="Times New Roman"/>
          <w:b w:val="false"/>
          <w:i w:val="false"/>
          <w:color w:val="000000"/>
          <w:sz w:val="28"/>
        </w:rPr>
        <w:t>
      5) алушының Қазақстан Республикасынан тыс жерлерге тұрақты тұруға кету фактісін анықтау, оның ішінде ақпараттық жүйелерден анықтау туралы;</w:t>
      </w:r>
    </w:p>
    <w:p>
      <w:pPr>
        <w:spacing w:after="0"/>
        <w:ind w:left="0"/>
        <w:jc w:val="both"/>
      </w:pPr>
      <w:r>
        <w:rPr>
          <w:rFonts w:ascii="Times New Roman"/>
          <w:b w:val="false"/>
          <w:i w:val="false"/>
          <w:color w:val="000000"/>
          <w:sz w:val="28"/>
        </w:rPr>
        <w:t>
      6) өтініш берушінің негізсіз жәрдемақы тағайындауға алып келген анық емес мәліметтерді ұсыну фактісін анықтау туралы мәліметтер, оның ішінде ақпараттық жүйелерден мәліметтер келіп түскен айдан кейінгі айдың бірінші күнінен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5-2-баппен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Жәрдемақы мөлшері </w:t>
      </w:r>
    </w:p>
    <w:p>
      <w:pPr>
        <w:spacing w:after="0"/>
        <w:ind w:left="0"/>
        <w:jc w:val="both"/>
      </w:pPr>
      <w:r>
        <w:rPr>
          <w:rFonts w:ascii="Times New Roman"/>
          <w:b w:val="false"/>
          <w:i w:val="false"/>
          <w:color w:val="000000"/>
          <w:sz w:val="28"/>
        </w:rPr>
        <w:t>
      1. Өндірістердің, жұмыстардың, кәсіптердің, лауазымдар мен көрсеткіштердің № 1 тізімі бойынша жерасты және ашық кен жұмыстарында, еңбек жағдайлары ерекше зиянды және ерекше ауыр жұмыстарда 1998 жылғы 1 қаңтардағы жағдай бойынша жұмыс өтілі бар азаматтарға жәрдемақы 9,42 айлық есептік көрсеткіш мөлшерінде тағайындалады.</w:t>
      </w:r>
    </w:p>
    <w:bookmarkStart w:name="z25" w:id="20"/>
    <w:p>
      <w:pPr>
        <w:spacing w:after="0"/>
        <w:ind w:left="0"/>
        <w:jc w:val="both"/>
      </w:pPr>
      <w:r>
        <w:rPr>
          <w:rFonts w:ascii="Times New Roman"/>
          <w:b w:val="false"/>
          <w:i w:val="false"/>
          <w:color w:val="000000"/>
          <w:sz w:val="28"/>
        </w:rPr>
        <w:t>
      2. Өндірістердің, жұмыстардың, кәсіптердің, лауазымдар мен көрсеткіштердің № 2 тізімі бойынша еңбек жағдайлары зиянды және ауыр жұмыстарда 1998 жылғы 1 қаңтардағы жағдай бойынша жұмыс өтілі бар азаматтарға жәрдемақы 8,38 айлық есептік көрсеткіш мөлшерінде тағайындалады.</w:t>
      </w:r>
    </w:p>
    <w:bookmarkEnd w:id="20"/>
    <w:bookmarkStart w:name="z26" w:id="21"/>
    <w:p>
      <w:pPr>
        <w:spacing w:after="0"/>
        <w:ind w:left="0"/>
        <w:jc w:val="both"/>
      </w:pPr>
      <w:r>
        <w:rPr>
          <w:rFonts w:ascii="Times New Roman"/>
          <w:b w:val="false"/>
          <w:i w:val="false"/>
          <w:color w:val="000000"/>
          <w:sz w:val="28"/>
        </w:rPr>
        <w:t>
      3. Жәрдемақы алушыға зейнеткерлік жасқа толған кезде осы Заңға сәйкес жәрдемақы алу немесе Қазақстан Республикасының Әлеуметтік кодексіне сәйкес жасына байланысты зейнетақы төлемдерін тағайындау арасында таңдау жасау құқығы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31.03.2014 </w:t>
      </w:r>
      <w:r>
        <w:rPr>
          <w:rFonts w:ascii="Times New Roman"/>
          <w:b w:val="false"/>
          <w:i w:val="false"/>
          <w:color w:val="ff0000"/>
          <w:sz w:val="28"/>
        </w:rPr>
        <w:t>№ 180-V</w:t>
      </w:r>
      <w:r>
        <w:rPr>
          <w:rFonts w:ascii="Times New Roman"/>
          <w:b w:val="false"/>
          <w:i w:val="false"/>
          <w:color w:val="ff0000"/>
          <w:sz w:val="28"/>
        </w:rPr>
        <w:t xml:space="preserve"> (01.04.2014 бастап қолданысқа енгізіледі); өзгеріс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Жәрдемақы төлеу </w:t>
      </w:r>
    </w:p>
    <w:p>
      <w:pPr>
        <w:spacing w:after="0"/>
        <w:ind w:left="0"/>
        <w:jc w:val="both"/>
      </w:pPr>
      <w:r>
        <w:rPr>
          <w:rFonts w:ascii="Times New Roman"/>
          <w:b w:val="false"/>
          <w:i w:val="false"/>
          <w:color w:val="000000"/>
          <w:sz w:val="28"/>
        </w:rPr>
        <w:t>
      Жәрдемақылар төлеу Мемлекеттік корпорация арқылы алушылардың банк шоттарына ағымдағы ай үшін жүргізіледі. Жәрдемақы алушы қайтыс болған жағдайда, жәрдемақы қайтыс болған айына қоса төленеді.</w:t>
      </w:r>
    </w:p>
    <w:p>
      <w:pPr>
        <w:spacing w:after="0"/>
        <w:ind w:left="0"/>
        <w:jc w:val="both"/>
      </w:pPr>
      <w:r>
        <w:rPr>
          <w:rFonts w:ascii="Times New Roman"/>
          <w:b w:val="false"/>
          <w:i w:val="false"/>
          <w:color w:val="000000"/>
          <w:sz w:val="28"/>
        </w:rPr>
        <w:t>
      Жәрдемақы алушы қайтыс болған жағдайда оның отбасы мүшелеріне не жерлеуді жүзеге асырған адамға 35 айлық есептік көрсеткіш мөлшерінде жерлеуге арналған біржолғы төлем төленеді.</w:t>
      </w:r>
    </w:p>
    <w:p>
      <w:pPr>
        <w:spacing w:after="0"/>
        <w:ind w:left="0"/>
        <w:jc w:val="both"/>
      </w:pPr>
      <w:r>
        <w:rPr>
          <w:rFonts w:ascii="Times New Roman"/>
          <w:b w:val="false"/>
          <w:i w:val="false"/>
          <w:color w:val="000000"/>
          <w:sz w:val="28"/>
        </w:rPr>
        <w:t>
      Жәрдемақы төлеу орталық атқарушы орган белгілеген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31.03.2014 </w:t>
      </w:r>
      <w:r>
        <w:rPr>
          <w:rFonts w:ascii="Times New Roman"/>
          <w:b w:val="false"/>
          <w:i w:val="false"/>
          <w:color w:val="ff0000"/>
          <w:sz w:val="28"/>
        </w:rPr>
        <w:t>№ 180-V</w:t>
      </w:r>
      <w:r>
        <w:rPr>
          <w:rFonts w:ascii="Times New Roman"/>
          <w:b w:val="false"/>
          <w:i w:val="false"/>
          <w:color w:val="ff0000"/>
          <w:sz w:val="28"/>
        </w:rPr>
        <w:t xml:space="preserve"> (01.04.2014 бастап қолданысқа енгізіледі);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22"/>
    <w:p>
      <w:pPr>
        <w:spacing w:after="0"/>
        <w:ind w:left="0"/>
        <w:jc w:val="left"/>
      </w:pPr>
      <w:r>
        <w:rPr>
          <w:rFonts w:ascii="Times New Roman"/>
          <w:b/>
          <w:i w:val="false"/>
          <w:color w:val="000000"/>
        </w:rPr>
        <w:t xml:space="preserve">  3-тарау. Қорытынды ереже</w:t>
      </w:r>
    </w:p>
    <w:bookmarkEnd w:id="22"/>
    <w:p>
      <w:pPr>
        <w:spacing w:after="0"/>
        <w:ind w:left="0"/>
        <w:jc w:val="both"/>
      </w:pPr>
      <w:r>
        <w:rPr>
          <w:rFonts w:ascii="Times New Roman"/>
          <w:b/>
          <w:i w:val="false"/>
          <w:color w:val="000000"/>
          <w:sz w:val="28"/>
        </w:rPr>
        <w:t xml:space="preserve">8-бап. Осы заңды күшіне енгізу тәртібі </w:t>
      </w:r>
    </w:p>
    <w:p>
      <w:pPr>
        <w:spacing w:after="0"/>
        <w:ind w:left="0"/>
        <w:jc w:val="both"/>
      </w:pPr>
      <w:r>
        <w:rPr>
          <w:rFonts w:ascii="Times New Roman"/>
          <w:b w:val="false"/>
          <w:i w:val="false"/>
          <w:color w:val="000000"/>
          <w:sz w:val="28"/>
        </w:rPr>
        <w:t xml:space="preserve">
      Осы Заң 2000 жылғы 1 қаңтардан бастап күшіне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