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b747" w14:textId="e0fb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нормативных правовых актах, утративших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и недропользования Министерства энергетики и минеральных ресурсов Республики Казахстан от 19 июня 2009 года № 46-п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 с целью выявления и изъятия из производства противоречащих законодательству Республики Казахстан устаревших норм права,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приказы Председателя Комитета геологии и недропользования Министерства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22 июня 2001 года № 168-П "Об утверждении Инструкции по учету эксплуатационных запасов подземных вод, лечебных грязей и составлению Государственного баланса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09 февраля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ведению Государственного кадастра участков загрязнения подземных вод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26 ноября 2004 года № 156-П "Об утверждении Правил по определению порядка и условий получения геологической информации о недрах физическими и юридическими лицами";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 01 декабря 2004 года № 157-П "Об утверждении Инструкции по гидрогеологическому доизучению с геоэкологическими исследованиями и картографированию ранее отснятых листов Государственной гидрогеологической карты Казахстана масштаба 1:200 000 и проведением геолого-экологических исследований и картографирования масштаба 1:50 000";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 01 декабря 2004 года № 158-П "Об утверждении Инструкции консервации (расконсервации) и ликвидации пунктов наблюдений государственного мониторинга подземных 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Е.Г. Карибаева.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Б. Ужкенов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