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3985" w14:textId="a643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13 января 2012 года № 158-49 "Об утверждении перечней предприятий и организаций, в которых будут организованы социальные рабочие места и рабочие места для прохождения молодежной практики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мая 2012 года № 158-609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378 «О внесении изменений и дополнений в некоторые решения Правительства Республики Казахстан»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января 2012 года № 158-49 «Об утверждении перечней предприятий и организаций, в которых будут организованы социальные рабочие места и рабочие места для прохождения молодежной практики в 2012 году» (зарегистрировано в Реестре государственной регистрации нормативных правовых актов за № 710, опубликовано в газетах «Астана акшамы» от 26 января 2012 года, № 10, «Вечерняя Астана» от 26 января 2012 года,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Бадаеву А.Г.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