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322" w14:textId="5566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транспорта и коммуникаций Республики Казахстан от 29 сентября 2004 года № 368-I "Об утверждении Перечня инцидентов, представляющих наибольший интерес для предотвращения авиационных происшествий и подлежащих обязательному расследованию"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2008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сентября 2004 года № 368-I «Об утверждении Перечня инцидентов, представляющих наибольший интерес для предотвращения авиационных происшествий и подлежащих обязательному расследованию» (зарегистрированный в Реестре государственной регистрации нормативных правовых актов Республики Казахстан под № 3157).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расследованию авиационных происшествий Министерства транспорта и коммуникаций Республики Казахстан (Аккулов Н.Т.) в установленном порядке обеспечить направление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