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990" w14:textId="a6c2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февраля 2014 года № 113-318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Выводы суда о совершении преступления с применением специальных средств – наручников признаны необоснованными 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финансов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2014 года № 113-318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Астаны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1 августа 2005 года № 404).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2006 года № 16-1008п «О внесении дополнений в постановление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16 января 2007 года № 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2008 года № 16-277п «О внесении дополнения в постановление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31 марта 2008 года № 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2009 года № 16-1231п «О внесении изменений в постановление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29 января 2010 года № 615, опубликовано в газете «Вечерняя Астана» от 13 февраля 2010 года № 18 (2475).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июня 2011 года № 16-500п «О внесении изменений и дополнений в постановление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18 июля 2011 года № 686, опубликовано в газете «Вечерняя Астана» от 28 июля 2011 года № 89 (2699).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2012 года № 113-7 «Об утверждении Правил передачи имущества коммунальной собственности вдрода Астаны в доверительное управление с правом (без права) последующего выкупа» (зарегистрировано в Реестре государственной регистрации нормативных правовых актов от 2 февраля 2012 года № 712, опубликовано в газетах «Вечерняя Астана» от 9 февраля 2012 года № 16 (2781), от 11 февраля 2012 года № 17 (2782), «Астана ақшамы» от 11 февраля 2012 года № 17 (2778).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апреля 2012 года № 113-368 «О внесении изменения в постановление акимата города Астаны от 28 июня 2005 года № 3-1-457п «Об утверждении Правил предоставления в имущественный найм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11 апреля 2012 года № 718).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июня 2012 года №-113-740 «О внесении изменений в постановление акимата города Астаны от 5 января 2012 года № 113-7 «Об утверждении Правил передачи имущества коммунальной собственности города Астаны в доверительное управление с правом (без права) последующего выкупа» (зарегистрировано в Реестре государственной регистрации нормативных правовых актов от 28 июня 2012 года № 732).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декабря 2013 года № 113-2064 «О внесении изменения в постановление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27 декабря 2013 года № 797, опубликовано в газетах «Вечерняя Астана» от 31 декабря 2013 года № 155 (3076), «Астана ақшамы» от 31 декабря 2013 года № 148 (3058).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