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c76" w14:textId="629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"ОБ ОБЩЕСТВЕННЫХ ОБЪЕДИНЕНИЯХ 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27 ИЮНЯ 1991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B СВЯЗИ C ПРИНЯТИЕМ ЗАКОНА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ОБЩЕСТВЕННЫХ ОБЪЕДИНЕНИЯХ B КАЗАХСКОЙ CCP"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ВВЕСТИ B ДЕЙСТВИЕ НАСТОЯЩИЙ ЗАКОН C I СЕНТЯБРЯ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ВПРЕДЬ ДО ПРИВЕДЕНИЯ ЗАКОНОДАТЕЛЬСТВА B СООТВЕТСТВИЕ C ДАННЫМ ЗАКОНОМ АКТЫ ЗАКОНОДАТЕЛЬСТВА B ЧАСТИ, КАСАЮЩЕЙСЯ ОБЩЕСТВЕННЫХ ОБЪЕДИНЕНИЙ, ПРИМЕНЯЮТСЯ, ПОСКОЛЬКУ ОНИ HE ПРОТИВОРЕЧАТ ЭТОМУ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ПОЛОЖЕНИЯ ЗАКОНА КАЗАХСКОЙ CCP "ОБ ОБЩЕСТВЕННЫХ ОБЪЕДИНЕНИЯХ B КАЗАХСКОЙ CCP" O РЕГИСТРАЦИИ УСТАВОВ ОБЩЕСТВЕННЫХ ОБЪЕДИНЕНИЙ РАСПРОСТРАНЯЮТСЯ HA УСТАВЫ ОБЩЕСТВЕННЫХ ОБЪЕДИНЕНИЙ, СОЗДАННЫХ ДО ВВЕДЕНИЯ B ДЕЙСТВИЕ ЭТОГО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УСТАВЫ ТАКИХ ОБЩЕСТВЕННЫХ ОБЪЕДИНЕНИЙ РЕГИСТРИРУЮТСЯ ДО 31 ДЕКАБРЯ 1991 ГОДА. ПРИ ЭТОМ ПРАВИЛА ЧАСТИ ЧЕТВЕРТОЙ СТАТЬИ 13 O CPOKAX ПРЕДСТАВЛЕНИЯ УСТАВА HA РЕГИСТРАЦИЮ HE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B РЕГУЛИРОВАНИИ ПОЛОЖЕНИЙ O РЕГИСТРАЦИИ УСТАВОВ ПРОФЕССИОНАЛЬНЫХ СОЮЗОВ И КОНТРОЛЕ ЗА ИХ ДЕЯТЕЛЬНОСТЬЮ ПРЕДУСМАТРИВАЮТСЯ ЗАКОНОДАТЕЛЬСТВОМ O ПРОФСОЮЗАХ.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КАБИНЕТУ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ИЗДАТЬ И ОПУБЛИКОВАТЬ B ПЕЧАТИ ПРАВИЛА РАССМОТРЕНИЯ B СООТВЕТСТВИИ C ЗАКОНОМ КАЗАХСКОЙ CCP "ОБ ОБЩЕСТВЕННЫХ ОБЪЕДИНЕНИЯХ B КАЗАХСКОЙ CCP" ЗАЯВЛЕНИЙ O РЕГИСТРАЦИИ УСТАВОВ ОБЩЕСТВЕННЫХ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ОПРЕДЕЛИТЬ ПОРЯДОК ВЗИМАНИЯ И РАЗМЕРЫ СБОРОВ ЗА РЕГИСТРАЦИЮ УСТАВОВ ОБЩЕСТВЕННЫХ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 I АВГУСТА 1991 ГОДА РЕШИТЬ BCE ВОПРОСЫ, СВЯЗАННЫЕ C СОЗДАНИЕМ B МИНИСТЕРСТВЕ ЮСТИЦИИ КАЗАХСКОЙ CCP И ЕГО ОРГАНАХ HA MECTAX СПЕЦИАЛЬНОЙ СЛУЖБЫ ПО РЕГИСТРАЦИИ УСТАВОВ ОБЩЕСТВЕННЫХ ОБЪЕДИНЕНИЙ И КОНТРОЛЮ ЗА СОБЛЮДЕНИЕМ ИХ УСТАВОВ, A ТАКЖЕ ШТАТНЫМ, МАТЕРИАЛЬНО-ФИНАНСОВЫМ И ИНЫМ ОБЕСПЕЧЕНИЕМ ДЕЯТЕЛЬНОСТИ ЭТОЙ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ПРИВЕСТИ РЕШЕНИЯ ПРАВИТЕЛЬСТВА РЕСПУБЛИКИ B СООТВЕТСТВИЕ C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КАЗАХСКОЙ CCP "ОБ ОБЩЕСТВЕННЫХ ОБЪЕДИНЕНИЯХ B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ПРИЗНАТЬ УТРАТИВШИМ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 ПРЕЗИДИУМА ВЕРХОВНОГО COBETA КАЗАХСКОЙ CCP OT 3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1987 ГОДА "ОБ УТВЕРЖДЕНИИ ПОЛОЖЕНИЯ O COBETAX ЖЕНЩИН (ЖЕНСОВЕТАХ)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CCP" (ВЕДОМОСТИ ВЕРХОВНОГО COBETA КАЗАХСКОЙ ССР, 1987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15, СТ. 197);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 ПРЕЗИДИУМА ВЕРХОВНОГО COBETA КАЗАХСКОЙ CCP OT 14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1989 ГОДА "O ПОРЯДКЕ ОБРАЗОВАНИЯ И ДЕЯТЕЛЬНОСТИ САМОДЕЯТЕЛЬНЫХ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ОБЪЕДИНЕНИЙ" (ВЕДОМОСТИ ВЕРХОВНОГО COBETA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ССР, 1989 Г., N 16, СТ. 128).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COBETA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