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1eb21" w14:textId="1e1eb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Межпарламентском сотрудничестве в правовой сфере</w:t>
      </w:r>
    </w:p>
    <w:p>
      <w:pPr>
        <w:spacing w:after="0"/>
        <w:ind w:left="0"/>
        <w:jc w:val="both"/>
      </w:pPr>
      <w:r>
        <w:rPr>
          <w:rFonts w:ascii="Times New Roman"/>
          <w:b w:val="false"/>
          <w:i w:val="false"/>
          <w:color w:val="000000"/>
          <w:sz w:val="28"/>
        </w:rPr>
        <w:t>Постановление Верховного Совета Республики Казахстан от 2 июля 1992 года</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Верховный Совет Республики Казахстан постановляет:
     Соглашение между Верховными Советами Азербайджанской
Республики, Республики Армения, Республики Беларусь, Республики
Казахстан, Республики Кыргызстан, Российской Федерации, Республики
Таджикистан, Туркменистана и Украины, подписанное 27 февраля 1992
года в городе Москве, ратифицировать.
     Председатель Верховного Совета 
        Республики Казахстан
                             Соглашение 
           о Межпарламентском сотрудничестве в правовой сфере 
&lt;*&gt;
                        (неофициальный текст)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Верховные Советы (Парламенты) государств-участников Содружества 
Независимых Государств, именуемые далее Сторонами,
</w:t>
      </w:r>
      <w:r>
        <w:br/>
      </w:r>
      <w:r>
        <w:rPr>
          <w:rFonts w:ascii="Times New Roman"/>
          <w:b w:val="false"/>
          <w:i w:val="false"/>
          <w:color w:val="000000"/>
          <w:sz w:val="28"/>
        </w:rPr>
        <w:t>
          выражая волю и решимость своих народов построить демократические 
правовые государства,
</w:t>
      </w:r>
      <w:r>
        <w:br/>
      </w:r>
      <w:r>
        <w:rPr>
          <w:rFonts w:ascii="Times New Roman"/>
          <w:b w:val="false"/>
          <w:i w:val="false"/>
          <w:color w:val="000000"/>
          <w:sz w:val="28"/>
        </w:rPr>
        <w:t>
          уважая права всех народов на выбор собственного пути 
государственно-правового развития,
</w:t>
      </w:r>
      <w:r>
        <w:br/>
      </w:r>
      <w:r>
        <w:rPr>
          <w:rFonts w:ascii="Times New Roman"/>
          <w:b w:val="false"/>
          <w:i w:val="false"/>
          <w:color w:val="000000"/>
          <w:sz w:val="28"/>
        </w:rPr>
        <w:t>
          с целью обеспечения неукоснительного соблюдения прав человека,
</w:t>
      </w:r>
      <w:r>
        <w:br/>
      </w:r>
      <w:r>
        <w:rPr>
          <w:rFonts w:ascii="Times New Roman"/>
          <w:b w:val="false"/>
          <w:i w:val="false"/>
          <w:color w:val="000000"/>
          <w:sz w:val="28"/>
        </w:rPr>
        <w:t>
          стремясь к сближению законодательства, выражающего общие интересы,
</w:t>
      </w:r>
      <w:r>
        <w:br/>
      </w:r>
      <w:r>
        <w:rPr>
          <w:rFonts w:ascii="Times New Roman"/>
          <w:b w:val="false"/>
          <w:i w:val="false"/>
          <w:color w:val="000000"/>
          <w:sz w:val="28"/>
        </w:rPr>
        <w:t>
          желая укреплять дружественные связи и сотрудничество в правовой 
области,
</w:t>
      </w:r>
      <w:r>
        <w:br/>
      </w:r>
      <w:r>
        <w:rPr>
          <w:rFonts w:ascii="Times New Roman"/>
          <w:b w:val="false"/>
          <w:i w:val="false"/>
          <w:color w:val="000000"/>
          <w:sz w:val="28"/>
        </w:rPr>
        <w:t>
          согласились о нижеследующем:
</w:t>
      </w:r>
      <w:r>
        <w:br/>
      </w:r>
      <w:r>
        <w:rPr>
          <w:rFonts w:ascii="Times New Roman"/>
          <w:b w:val="false"/>
          <w:i w:val="false"/>
          <w:color w:val="000000"/>
          <w:sz w:val="28"/>
        </w:rPr>
        <w:t>
          Статья 1. Стороны обмениваются планами подготовки проектов 
законодательных актов, законопроектами и принятыми законодательными актами.
</w:t>
      </w:r>
      <w:r>
        <w:br/>
      </w:r>
      <w:r>
        <w:rPr>
          <w:rFonts w:ascii="Times New Roman"/>
          <w:b w:val="false"/>
          <w:i w:val="false"/>
          <w:color w:val="000000"/>
          <w:sz w:val="28"/>
        </w:rPr>
        <w:t>
          Статья 2. Стороны проводят консультативные встречи для согласования и 
выработки общих направлений и методологических подходов в законотворческой 
деятельности.
</w:t>
      </w:r>
      <w:r>
        <w:br/>
      </w:r>
      <w:r>
        <w:rPr>
          <w:rFonts w:ascii="Times New Roman"/>
          <w:b w:val="false"/>
          <w:i w:val="false"/>
          <w:color w:val="000000"/>
          <w:sz w:val="28"/>
        </w:rPr>
        <w:t>
          Стороны будут обмениваться парламентскими и экспертными группами, а 
также способствовать проведению рабочих встреч, совместных конференций, 
семинаров, организации научных консультаций, лекций в области 
законотворчества.
</w:t>
      </w:r>
      <w:r>
        <w:br/>
      </w:r>
      <w:r>
        <w:rPr>
          <w:rFonts w:ascii="Times New Roman"/>
          <w:b w:val="false"/>
          <w:i w:val="false"/>
          <w:color w:val="000000"/>
          <w:sz w:val="28"/>
        </w:rPr>
        <w:t>
          Статья 3. Стороны признают целесообразным широкий обмен обзорными, 
справочно-аналитическими и иными материалами, используемыми при подготовке 
законопроектов и реализации законодательных актов, и будут всемерно 
способствовать этому.
</w:t>
      </w:r>
      <w:r>
        <w:br/>
      </w:r>
      <w:r>
        <w:rPr>
          <w:rFonts w:ascii="Times New Roman"/>
          <w:b w:val="false"/>
          <w:i w:val="false"/>
          <w:color w:val="000000"/>
          <w:sz w:val="28"/>
        </w:rPr>
        <w:t>
          Статья 4. Стороны признают необходимость предотвращения и устранения 
существенных различий в правовом регулировании вопросов, представляющих 
общий интерес для Сторон, и проведения с этой целью систематической работы 
по сближению законодательства государств-участников Содружества 
Независимых Государств.
</w:t>
      </w:r>
      <w:r>
        <w:br/>
      </w:r>
      <w:r>
        <w:rPr>
          <w:rFonts w:ascii="Times New Roman"/>
          <w:b w:val="false"/>
          <w:i w:val="false"/>
          <w:color w:val="000000"/>
          <w:sz w:val="28"/>
        </w:rPr>
        <w:t>
          Статья 5. В целях оперативного обмена полной и объективной 
информацией в правовой сфере Стороны примут участие в создании 
телекоммуникационной системы связи.
</w:t>
      </w:r>
      <w:r>
        <w:br/>
      </w:r>
      <w:r>
        <w:rPr>
          <w:rFonts w:ascii="Times New Roman"/>
          <w:b w:val="false"/>
          <w:i w:val="false"/>
          <w:color w:val="000000"/>
          <w:sz w:val="28"/>
        </w:rPr>
        <w:t>
          Статья 6. В целях реализации настоящего Соглашения Стороны могут 
создавать необходимые рабочие и экспертные группы.
</w:t>
      </w:r>
      <w:r>
        <w:br/>
      </w:r>
      <w:r>
        <w:rPr>
          <w:rFonts w:ascii="Times New Roman"/>
          <w:b w:val="false"/>
          <w:i w:val="false"/>
          <w:color w:val="000000"/>
          <w:sz w:val="28"/>
        </w:rPr>
        <w:t>
          Статья 7. Разногласия относительно толкования или применения 
настоящего Соглашения, а также вопросы его изменения и дополнения 
разрешаются путем переговоров, взаимных консультаций или другим способом 
по соглашению Сторон.
</w:t>
      </w:r>
      <w:r>
        <w:br/>
      </w:r>
      <w:r>
        <w:rPr>
          <w:rFonts w:ascii="Times New Roman"/>
          <w:b w:val="false"/>
          <w:i w:val="false"/>
          <w:color w:val="000000"/>
          <w:sz w:val="28"/>
        </w:rPr>
        <w:t>
          Статья 8. Настоящее Соглашение вступит в силу после того, как не 
менее чем три подписавшие его Стороны сообщат депозитарию о выполнении ими 
конституционных процедур, необходимых для его вступления в силу.
</w:t>
      </w:r>
      <w:r>
        <w:br/>
      </w:r>
      <w:r>
        <w:rPr>
          <w:rFonts w:ascii="Times New Roman"/>
          <w:b w:val="false"/>
          <w:i w:val="false"/>
          <w:color w:val="000000"/>
          <w:sz w:val="28"/>
        </w:rPr>
        <w:t>
          Для Стороны, выполнившей упомянутые процедуры позднее, Соглашение 
вступит в силу в день получения депозитарием уведомления этой Стороны о 
выполнении ею упомянутых процедур.
</w:t>
      </w:r>
      <w:r>
        <w:br/>
      </w:r>
      <w:r>
        <w:rPr>
          <w:rFonts w:ascii="Times New Roman"/>
          <w:b w:val="false"/>
          <w:i w:val="false"/>
          <w:color w:val="000000"/>
          <w:sz w:val="28"/>
        </w:rPr>
        <w:t>
          Статья 9. Настоящее Соглашение заключается на неопределенный срок. 
Каждая Сторона может выйти из настоящего Соглашения, направив 
соответствующее письменное уведомление депозитарию. Соглашение прекратит 
свое действие для этой Стороны по истечении шесть месяцев со дня получения 
депозитарием такого уведомления.
</w:t>
      </w:r>
      <w:r>
        <w:br/>
      </w:r>
      <w:r>
        <w:rPr>
          <w:rFonts w:ascii="Times New Roman"/>
          <w:b w:val="false"/>
          <w:i w:val="false"/>
          <w:color w:val="000000"/>
          <w:sz w:val="28"/>
        </w:rPr>
        <w:t>
          Статья 10. К настоящему Соглашению с согласия всех Сторон могут 
присоединиться парламенты государств, не являющихся участниками 
Содружества Независимых Государств. Для такого парламента Соглашение 
вступает в силу со дня получения депозитарием документа о присоединении.
</w:t>
      </w:r>
      <w:r>
        <w:br/>
      </w:r>
      <w:r>
        <w:rPr>
          <w:rFonts w:ascii="Times New Roman"/>
          <w:b w:val="false"/>
          <w:i w:val="false"/>
          <w:color w:val="000000"/>
          <w:sz w:val="28"/>
        </w:rPr>
        <w:t>
          Статья 11. Депозитарием настоящего Соглашения является Верховный 
Совет Республики Беларусь.
</w:t>
      </w:r>
      <w:r>
        <w:rPr>
          <w:rFonts w:ascii="Times New Roman"/>
          <w:b w:val="false"/>
          <w:i w:val="false"/>
          <w:color w:val="000000"/>
          <w:sz w:val="28"/>
        </w:rPr>
        <w:t>
</w:t>
      </w:r>
    </w:p>
    <w:p>
      <w:pPr>
        <w:spacing w:after="0"/>
        <w:ind w:left="0"/>
        <w:jc w:val="left"/>
      </w:pPr>
      <w:r>
        <w:rPr>
          <w:rFonts w:ascii="Times New Roman"/>
          <w:b w:val="false"/>
          <w:i w:val="false"/>
          <w:color w:val="000000"/>
          <w:sz w:val="28"/>
        </w:rPr>
        <w:t>
     Депозитарий Соглашения:
     а) направляет Сторонам заверенные копии Соглашения;
     б) уведомляет Стороны о подписании Соглашения каждой Стороной;
     в) уведомляет Стороны о получении документов, указанных в Статьях 8, 
9 и 10 настоящего Соглашения.
     Совершено в городе Москве 27 февраля 1992 года в одном экземпляре на 
государственных языках государств-участников Содружества Независимых 
Государств. Подлинный экземпляр хранится в архиве Верховного Совета 
Республики Беларусь, который направит каждой из Сторон его заверенную 
копию.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