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0a8" w14:textId="651c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дружбе, сотрудничестве и взаимной помощи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Кабинетом Министров Республики Казахстан на ратификацию Договор о дружбе, сотрудничестве и взаимной помощи между Республикой Казахстан и Российской Федерацией, подписанный в г. Москве 25 мая 1992 года, ратифицировать.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Верховного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Договор</w:t>
      </w:r>
      <w:r>
        <w:br/>
      </w:r>
      <w:r>
        <w:rPr>
          <w:rFonts w:ascii="Times New Roman"/>
          <w:b/>
          <w:i w:val="false"/>
          <w:color w:val="000000"/>
        </w:rPr>
        <w:t>
о дружбе, сотрудничестве и взаимной помощи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(неофициальный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7 октября 1992 г.)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именуемые в дальнейшем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прочные связи двух государств, традиции доброго общения, дружбы и взаимодействия своих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дружественных отношений, добрососедства, сотрудничества и взаимопомощи между Республикой Казахстан и Российской Федерацией отвечает коренным национальным интересам народов обоих государств, служит делу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нормам международного права, прежде всего целям и принципам Устава Организации Объединенных Наций, и следуя обязательствам, взятым в рамках Организации по безопасности и сотрудничеству в Европе (ОБСЕ),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заявляя о своей решимости продвигать идею формирования свободного, демократического, общего и неделимого евроатлантического и евразийского сообщества безопасности, основанного на согласованных принципах, совместных обязательствах и общих целях, включая отсутствие каких-либо разделительных линий,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совместные договоренности в рамках Содружества Независимых Государств, Евразийского экономического сообщества, Таможенного союза, Единого экономического пространства, Организации Договора о коллективной безопасности (ОДКБ), Шанхайской организации сотрудничества, Совещания по взаимодействию и мерам доверия в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 оценивая роль Договора между Казахской ССР и РСФСР от 21 ноября 1990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придать новое качество своим отношениям, исходя из желания строить свои межгосударственные отношения на основе взаимопонимания, справедливости, равенства и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продолжать строительство демократических правовых государств России и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согласованных действий на международной арене и тесного сотрудничества в военно-политической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упрочению всеобщего мира и международного сотрудничества,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строят свои отношения как дружественные государства, последовательно руководствуясь принципами взаимного уважения государственного суверенитета и территориальной целостности, мирного урегулирования споров и неприменения силы или угрозы силой, включая экономические и иные способы давления, равноправия и невмешательства во внутренние дела, соблюдения прав человека и основных свобод, добросовестного выполнения обязательств, а также другими общепризнанными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неизменно взаимодействуют в целях укрепления мира, стабильности и безопасности как в региональном, так и в глобальном измерениях. Стороны проводят согласованную внешнюю политику, способствующую процессу разоружения, повышению эффективности создаваемых систем и механизмов коллективной безопасности, в том числе региональных, а также усилению миротворческой роли ООН, совместно содействуют мирному урегулированию конфликтов и ситуаций, затрагивающих их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своей внешней политики Стороны проводят на регулярной основе консультации по вопросам, представляющим взаимный интерес, включая международные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всемерно взаимодействуют в обеспечении надежной совместной обороны в рамках общего военно- стратегического пространства на основе согласованных положений своих военных доктрин и принципа оборонной достаточности.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окажет содействие в становлении и развитии Вооруженных Сил Республики Казахстан, создаваемых на базе воинских частей и соединений, расположенных на территории последней, с учетом принятых ею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принципы и порядок совместного использования средств контроля воздушного и космического пространства, а также других технических средств контроля в их обоюдных интересах.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 целях обеспечения надежной безопасности и по согласованию между собой допускают совместное использование военных баз, полигонов и иных объектов оборонного назначения, которые расположены на их территориях, а также использование вооруженными силами одной Стороны объектов оборонного назначения, находящихся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таких объектов определяется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создающей, по мнению одной из Высоких Договаривающихся Сторон, угрозу миру, нарушающей мир в евразийском регионе или нарушающей существенные интересы ее безопасности, она может обратиться к другой Высокой Договаривающейся Стороне с просьбой безотлагательно провести консультации. Стороны будут обмениваться соответствующей информацией и при необходимости осуществлять согласованные меры для преодоления такой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совершения акта агрессии против одной из Сторон или обеих, Стороны окажут друг другу необходимую помощь, включая военную.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совместные меры, нацеленные на формирование в рамках ОДКБ действенной системы обеспечения коллективной безопасности и реагирования на кризисные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изменением, внесенным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не будут участвовать в каких-либо союзах или блоках, направленных против любой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воздерживается от участия или поддержки каких-либо действий или мероприятий, направленных против другой Стороны, и не допускает, чтобы ее территория была использована в целях подготовки или осуществления агрессии или иных насильственных действий против другой Стороны, а также проводит консультации о возможности оказания помощи третьим государствам при возникновении вооруженных конфликтов между этими государствами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проводят скоординированную военно-техническую политику, включая финансирование согласованных военных программ, активно взаимодействуют в вопросах модернизации и реформирования своих вооруженных сил, их оснащения современным вооружением и военной техникой, повышения их боевой готовности, а также по другим направлениям в данной области,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скоординированную политику в сфере экспорта и импорта военной технологии и оружия с соблюдением установленных международных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изменением, внесенным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будут взаимодействовать в деле неукоснительного выполнения международных договоров в области нераспространения всех видов оружия массового уничтожения и средств их доставки.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в редакции Закона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 необходимости создадут путем заключения отдельных соглашений совместные координирующие органы, которые могут потребовать для осуществления положений, содержащихся в Статьях 2-8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и уважают территориальную целостность и нерушимость существующих границ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запрещать и пресекать в соответствии со своим законодательством создание и деятельность на своих территориях организаций и групп, а также действия отдельных лиц, направленные против независимости, территориальной целостности обоих государств, либо на обострение межнациональных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своим гражданам и лицам без гражданства, независимо от их национальных или иных различий, равные права и свободы. Каждая Сторона гарантирует также гражданам другой Стороны, проживающим на ее территории, независимо от их национальной принадлежности, вероисповедания или иных различий, гражданские, политические, социальные, экономические и культурные права и свободы в соответствии с общепризнанными международными нормами о правах человека, а также с учетом законодательства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лицам, проживающим на их территории, в соответствии с их свободным волеизъявлением, право выбрать гражданство государства проживания или приобрести гражданство другой Стороны на основе законодательства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защищают права своих граждан, проживающих на территории другой Стороны, оказывают им покровительство и поддержку в соответствии с общепризнанными нормами международного права и обязательствами по ОБСЕ.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прав своих граждан, проживающих на территории другой Высокой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с изменениями, внесенными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Стороны, придерживаясь принципа открытости границ между ними, признают необходимым разработать и осуществить согласованный комплекс мер по регулированию миграционных процессов, включая взаимное обеспечение свободного перемещения граждан обоих государств и общий режим для въезда граждан Сторон в третьи страны и выезда из таких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в редакции Закона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развитию и обеспечивают защиту этнической, культурной, языковой и религиозной самобытности национальных меньшинств на своей территории и создают условия для поощрения этой самобытности.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гарантирует право лиц, принадлежащих к национальным меньшинствам, индивидуально или совместно с другими лицами, принадлежащими к национальным меньшинствам, свободно выражать, сохранять и развивать свою этническую, культурную, языковую или религиозную самобытность, поддерживать и развивать свою культуру во всех ее аспектах, не подвергаясь каким-либо попыткам ассимиляции вопреки своей воле.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право лиц, принадлежащих к национальным меньшинствам, полностью и эффективно осуществлять свои права человека и основные свободы и пользоваться ими без какой-либо дискриминации и в условиях полного равенства перед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право лиц, принадлежащих к национальным меньшинствам, на эффективное и адекватное их потребности участие в государственных делах, относящихся к защите и поощрению самобытности таких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заключат соглашение о сотрудничестве в целях обеспечения прав лиц, принадлежащих к этническим, языковым, культурным и религиозным меньшинствам.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принимают на своей территории эффективные меры, включая принятие соответствующих законодательных актов, для предотвращения и пресечения любых действий, подстрекающих к насилию против лиц или групп, основанному на национальной, расовой, этнической или религиозной нетерпимости, враждебности или ненависти, а также защиты лиц или групп, которые могут подвергнуться угрозам или актам насилия, дискриминации или враждебности по причинам их этнической, языковой, культурной или религиозной самобытности, включая защиту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создадут двустороннюю комиссию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будут содействовать расширению и углублению равноправного и взаимовыгодного экономического и научно-технического сотрудничества хозяйствующих субъектов всех уровней с целью использования их потенциалов для формирования эффективного общего экономического пространства. Стороны координируют действия в области экономических преобразований, включая структурную, денежно-кредитную, валютную, налоговую и ценовую политику.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в различных международных экономических, финансовых и других организациях и институтах, оказывая поддержку друг другу в участии или вступлении в те международные организации, членом которых является одна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воздерживаться от осуществления односторонних мер, дестабилизирующих экономическое положение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с изменениями, внесенными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и торговые отношения Сторон строятся на основе взаимного предоставления режима наибольшего благоприятствования или национального режима, в зависимости от того, какой из них наиболее благоприятен. 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17.1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способствуют дальнейшему развитию экономической интеграции на основе согласованных договоренностей о создании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Договор дополнен статьей 17-1 в соответствии с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обеспечивать благоприятные экономические, финансовые и правовые условия для предпринимательской и иной хозяйственной деятельности, включая стимулирование и взаимную защиту инвестиций, всемерно поощрять различные формы кооперации и прямых связей между гражданами, предприятиями, фирмами и другими субъектами экономического сотрудничества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широкий обмен экономической информацией и обеспечивают доступ к ней предприятий, предпринимателей и ученых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областях энергетики, всех видов транспорта, информатики, связи и коммуникаций, включая спутниковую связь и телекоммуникации, способствуя сохранению, рациональному использованию и развитию сложившихся в этих областях комплексов и единых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неукоснительно следовать достигнутому между ними соглашению о принципах сотрудничества и условиях взаимоотношений в области транспорта, обеспечивая на своих территориях беспрепятственный и беспошлинный транзит всеми видами транспорта, пассажиров и грузов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на равноправной основе взаимодействуют в деле рационального использования и развития общих систем переработки, использования и экспорта нефти и природного газа, объединения усилий для оптимального развития базовых отраслей промышленности и отраслей агропромышленного комплекса, а также в области сейсмологии.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государственного имущества, имущества юридических лиц и граждан одной Стороны, находящегося на территории другой Стороны, регулируется законодательством Стороны места нахождения имущества, если иное не предусмотрено соглашением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заявляет о принадлежности ей находящегося на территории другой Стороны имущества, на которое предъявляют претензии третьи лица или государства, то другая Сторона обязана принять все необходимые меры по охране и сохранению такого имущества до окончательного решения вопроса о его принадлежности и не вправе передавать его кому-либо без определенно выраженного согласия первой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вопросы отношений собственности, затрагивающие интересы Сторон, подлежат урегулированию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обеспечению экологической безопасности. Действуя в соответствии с двусторонними и многосторонними соглашениями, Стороны будут принимать необходимые меры для предотвращения загрязнения окружающей среды и обеспечения рационального и ресурсосберегающего природопользования, содействовать разработке и осуществлению совместных специальных природоохранных программ и проектов, особенно в экологически напряженных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друг другу всестороннее содействие в ликвидации последствий крупных экологических катастроф на их территориях, а также оказывать взаимную помощь при возникновении чрезвычайных ситуаций, вызванных природными и техногенными факторами, и создающих угрозу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укреплять сотрудничество в области предотвращения трансграничных загрязнений, способствуя согласованным действиям в этой области на региональном и глобальном уровнях, стремясь к созданию всеобъемлющей международной системы экологической безопасности и взаимодействия, включая защиту и восстановление экологических систем Каспия и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расширять сотрудничество в области фундаментальных научных исследований космического пространства и использовании их результатов в интересах обоих государств и международного сообщества, совместно содействовать мирному освоению космоса и контролю за соблюдением соглашений о предотвращении распространения на него гонки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на взаимовыгодной основе научно-технический потенциал космодрома Байконур и определят порядок его использования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опираясь на многовековые традиции, будут расширять и углублять связи между их народами в области культуры и искусства, спорта и туризма. Стороны обеспечивают доступность и свободное пользование всем культурно-историческим наследием, архивами, информационными и научно-техническими банками данных 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всемерно содействовать расширению обменов между творческими коллективами, деятелями культуры и специалистами, учреждениями культуры на государственном, региональном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заключат отдельные соглашения по этим вопросам, в том числе соглашение об открытии культурных центров двух государств на территории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всемерно поощрять всестороннее развитие языков и культур всех наций и народностей, проживающих на их территориях, изучение национальных языков в дошкольных учреждениях и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намерена обеспечивать режим свободной деятельности средств массовой информации обоих государств в рамках своего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необходимость совместных действий по охране здоровья народов, развитию медицинской науки и практики, их материально-технической базы, обеспечению лекарственными средствами, изделиями медицинской техники и продуктами детского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сохранят доступность и равноправное пользование уникальными и специализированными медицинскими учреждениями одной Стороны для лечения и получения консультационной помощи населением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согласились в том, что вопросы пенсионного обеспечения граждан одной Стороны на территории другой Стороны будут урегулированы специальным соглашением на основе признания права граждан на пенсионное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области образования, подготовки кадров высшей научной квалификации и обязуются не ограничивать права граждан одной Стороны на обучение в учебных заведениях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равный статус выданных их гражданам документов об образовании, ученых степенях и званиях и не допускают ограничений в их применении на своих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примут меры для обеспечения широкого и эффективного сотрудничества в области фундаментальных и прикладных исследований, использования достижений современной науки, техники и технологии. Стороны будут содействовать углублению тесных контактов на долговременной основе между их национальными академиями и научными центрами, поощрять осуществление общих программ и проектов, обмен учеными, исследователями, стажерами и практикантами, оказывать содействие созданию и деятельности совместных научных и научно-производственных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необходимость сотрудничества в области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регулярный обмен информацией о разработке и применении правовых актов, объединять усилия по участию в подготовке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по сближению своего законодательства, в том числе регулирующего хозяйственные отношения, функционирование энергетической и транспортной систем, а также борьбу с особо опасными преступлениями.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заключат соглашение о правовой помощи по уголовным, гражданским и семейным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будут расширять и углублять сотрудничество в борьбе с организованной, в том числе международной  преступностью, терроризмом и иными проявлениями экстремизма, распространением оружия массового уничтожения, пиратством, наркоманией, а также незаконным оборотом наркотических средств, психотропных веществ и их прекурсоров, оружия, контрабандой и незаконным вывозом культурных ценностей, актами, направленными против безопасности морского судоходства и гражданской авиации, нелегальной миграцией, в том числе с незаконным перемещением физических лиц через свою территорию, торговлей людьми, а также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и объединяют свои усилия, направленные на повышение эффективности механизмов противодействия и нейтрализации угроз перечисленных деяний, актов и 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34 в редакции Закона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уделять особое внимание развитию контактов и сотрудничества между парламентами и парламентариями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заключат между собой другие договоры и соглашения, необходимые для конкретной реализации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Договора Стороны будут проводить регулярные, не реже двух раз в год, двусторонние консультации по вопросам его исполнения и при необходимости создадут соответствующие координирующие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Договора подлежат разрешению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могут быть дополнены или изменены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прав и обязательств Высоких Договаривающихся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в день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вступлением в силу настоящего Договора утрачивает силу Договор между Казахской Советской Социалистической Республикой и Российской Советской Федеративной Социалистической Республикой от 21 ноября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десять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действие будет автоматически продлеваться на следующие десятилетние периоды, если ни одна из Сторон не заявит путем письменного уведомления о своем желании денонсировать его не позднее чем за шесть месяцев до истечения текущего десятилетнего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40 с изменением, внесенным Законом РК от 02.07.2013 </w:t>
      </w:r>
      <w:r>
        <w:rPr>
          <w:rFonts w:ascii="Times New Roman"/>
          <w:b w:val="false"/>
          <w:i w:val="false"/>
          <w:color w:val="000000"/>
          <w:sz w:val="28"/>
        </w:rPr>
        <w:t>№ 116-V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Совершено в Москве 25 мая 1992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