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2c0e" w14:textId="1562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28 янваpя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Вручить оригинал текста Конституции Республики Казахстан,
принятой на девятой сессии Верховного Совета Республики Казахстан
двенадцатого созыва 28 января 1993 года, на хранение Президенту
Республики Казахстан как гаранту соблюдения прав и свобод граждан,
Конституции и законов 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оригинал текста Конституции (Основного Закона)
Казахской ССР, принятой на внеочередной седьмой сессии Верховного
Совета Казахской ССР девятого созыва 20 апреля 1978 года, на
вечное хранение в Государственный музей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Верховного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