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0538" w14:textId="7910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оpганизации Ленинского гоpодского наpод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 апpеля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ерховный Совет Республики Казахстан постановляет:
     1. Преобразовать Ленинский городской народный суд в Ленинский 
городской суд.
     2. Установить, что:
     Ленинский городской суд осуществляет свои полномочия в 
качестве суда первой инстанции;
     Ленинскому городскому суду подсудны гражданские и уголовные
дела, а также дела об административных правонарушениях, возникающие 
на обслуживаемой территории, кроме дел, подсудных военным судам;
     судом кассационной инстанции для Ленинского городского суда
является Верховный суд Республики Казахстан.
          Председатель
   Верховного Совета Республики
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