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5af" w14:textId="51d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6 июля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Н.А. Назарбаева о переносе столицы государства в город Акмолу.
     2. Кабинету Министров разработать до конца текущего года
технико-экономическое обоснование и сроки переноса столицы.
     3. Кабинету Министров, Комитету Верховного Совета по 
государственному строительству и региональной политике совместно с
администрацией города Алматы разработать и внести до конца текущего 
года проект закона об особом статусе города Алматы. 
          Председатель
   Верховного Совета Республики
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