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e045" w14:textId="b2be0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Регламент пленарного и расширенного пленарного заседаний Верховного Суда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пленарного заседания Верховного Суда Республики Казахстан от 6 октября 2020 года № 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пленарного и расширенного пленарного заседаний Верховного Суда Республики Казахстан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пункте 10 после слов "подсчета голосов," дополнить словами "с использованием листов голосования,";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пункт 12-1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"Пункт 12-1. В исключительных случаях по инициативе Председателя Верховного Суда проведение пленарного и расширенного пленарного заседаний осуществляется в электронном формате, а участие судей обеспечивается с использованием технических средств связи.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пленарного и расширенного пленарного заседаний в электронном формате принимается до утверждения повестки дня.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решение о проведении пленарного и расширенного пленарного заседаний в электронном формате не принято, то такое пленарное и расширенное пленарное заседание объявляется несостоявшимся.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пленарного и расширенного пленарного заседаний, осуществляемого в электронном формате, принимаются посредством открытого голосования.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применения в ходе пленарного и расширенного пленарного заседаний технических средств связи и информационных сервисов определяется уполномоченным органом с учетом требований Конституционного закона, настоящего Регламента и законодательства Республики Казахстан.".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вступает в силу со дня его принятия.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Судья Верховного Суда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пленарного заседания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Г.Альмагамбетова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