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ae5e" w14:textId="2bda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рекомендаций по определению типовых функций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юстиции Республики Казахстан от 4 июля 2023 года №458.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методические рекомендации по определению типовых функций государственных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Б.Ш. Жакселекова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458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определению типовых функций государственных органов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по определению типовых функций государственных органов (далее – методические рекомендации) предназначены для применения в нормотворческой деятельности при решении вопросов установления функций государственных органов на законодательном и подзаконном уровнях.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законах должны устанавливаться функции государственных органов, составляющие основу их организации и деятельности, а также функции, реализация которых затрагивает важнейшие общественные отношения,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правосубъектности физических и юридических лиц, гражданских прав и свобод, обязательств и ответственности физических и юридических лиц;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режима собственности и иных вещных прав;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 организации и деятельности государственных органов и органов местного самоуправления, государственной и воинской службы;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налогообложения, установления сборов и других обязательных платежей;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республиканского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вопросов судоустройства и судопроизводства;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образования, здравоохранения и социального обеспечения;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приватизации предприятий и их имущества;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охраны окружающей среды;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административно-территориального устройства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обороны и безопасности государства.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отношения регулируются подзаконными актами.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законах содержатся функции Правительства Республики Казахстан по вопросам, требующим коллегиального решения, и которые носят межведомственный характер, общая компетенция центральных государственных органов на принятие нормативных правовых актов, функции местных представительных и исполнительных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законах устанавливаются основные положения в регулируемой сфере – цели, задачи, принципы, компетенции и полномочия регулирования соответствующей отрасли (сферы), а также основные понятия, сфера действия, объекты и субъекты правоотношений, их права и обязанности, меры правоограничительного характера, ответственность за нарушение законодательства, ограничения в регулируемой сфере, контроль за соблюдением законодательства, финансирование со стороны государства (гарантирование и поручительство займов, оказание мер государственной поддержки, субсидирование) и иные важнейшие положения.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Функции, обеспечивающие реализацию основных задач, а также связанные с внутренними процедурами деятельности государственных органов, их взаимодействиями между собой, направленные на детализацию и реализацию основных положений закона, определяются подзаконными актами.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подзаконном уровне устанавливаются функции, осуществление которых не затрагивает общественные отношения,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методических рекомендаций.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функции государственного органа на подзаконном уровне должны устанавливаться в нормативных правовых актах, принимаемых Президентом, Правительством и вышестоящим центральным государственным органом по отношению к нему.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Типовые функции государственных органов разделяются на 2 группы: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функции государственных органов, которые необходимо установить на уровне закона;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функции государственных органов, которые необходимо установить на подзаконном уровне.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типовых функций государственных органов, установленных пунктом 8 настоящих методических рекомендаций, не является исчерпывающим.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функции государственных органов, устанавливаемые на уровне закона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уровне закона рекомендуется устанавливать следующие функции государственных органов по: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установлению прав, обязанностей физических и юридических лиц, в том числе пределов их ограничений;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взаимодействию с физическими и негосударственными юридическими лицами;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национальной, в том числе экономической, общественной безопасности, обороноспособности страны, защиты государственных секретов;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осуществлению административной процедуры (установление прав и обязанностей сторон в рамках административной процедуры);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механизмов осуществления государственного контроля и надзора: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причин и условий нарушений законодательства путем проверок и иных форм контроля на предмет соответствия деятельности физических и юридических лиц установленным законодательством требованиям;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правовых мер воздействия по результатам проверок;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требований к получателям разрешений и лицензиатам, условий выдачи разрешений, лицензий;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вопросам принудительного отчуждения имущества;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определению оснований и условий проведения обследования, осмотра в соответствующей сфере;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управлению государственным имуществом.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функции государственных органов, устанавливаемые на подзаконном уровне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уровне подзаконных актов рекомендуется устанавливать следующие функции государственных органов по: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соответствующей сфере;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порядка оказания государственных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утилизации, уничтожения определенных товаров, веществ, животных;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подготовки, повышения квалификации и переподготовки кадров в соответствующей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привлечению экспертов, консультантов;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утверждению нормативов (материальное обеспечение), норм потребности, квот, их распределению;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утверждению проектов, схем, расписания, расходов, возмещению затрат;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вопросам международного сотрудничества в соответствующей сфере;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выполнению государственного заказа в соответствующей сфере;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выработке и обеспечению мер поддержки в соответствующей отрасли;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регулированию вопросов по проведению испытаний, исследований, изысканий в соответствующей сфере;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регулированию вопросов по ведению реестров, регистров и кадастров, учета, оценки, анализа, мониторинга, базы и банка данных в соответствующей сфере;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осуществлению классификации, определению, присвоению категории, статуса, класса либо иной идентификации определенных предметов;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созданию информационных систем, систем связи и систем передачи данных, технических средств, а также систем защиты информации;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координации деятельности государственных органов, взаимодействию с государственными органами;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сдаче, приему в эксплуатацию объектов, проектов, их обеспечению;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разработке и утверждению типовых документов, различных планов, технических норм;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организационно-кадровым вопросам.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уровне подзаконных актов функции и компетенции государственных органов устанавливаются в случае наличия в законодательных актах основных положений, которые будут детализироваться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26.02.2024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