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88b3" w14:textId="34a8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Зимнее содержание автомобильных дорог общего пользования</w:t>
      </w:r>
    </w:p>
    <w:p>
      <w:pPr>
        <w:spacing w:after="0"/>
        <w:ind w:left="0"/>
        <w:jc w:val="both"/>
      </w:pPr>
      <w:r>
        <w:rPr>
          <w:rFonts w:ascii="Times New Roman"/>
          <w:b w:val="false"/>
          <w:i w:val="false"/>
          <w:color w:val="000000"/>
          <w:sz w:val="28"/>
        </w:rPr>
        <w:t>Р РК 218-138-2017. Утвержден и введен в действие приказом Комитета автомобильных дорог Министерства по инвестициям и развитию Республики Казахстан от 26 декабря 2017 года № 178.</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682"/>
        <w:gridCol w:w="281"/>
        <w:gridCol w:w="11337"/>
      </w:tblGrid>
      <w:tr>
        <w:trPr>
          <w:trHeight w:val="30" w:hRule="atLeast"/>
        </w:trPr>
        <w:tc>
          <w:tcPr>
            <w:tcW w:w="682"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bookmarkEnd w:id="1"/>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РАЗРАБОТАНЫ</w:t>
            </w:r>
            <w:r>
              <w:rPr>
                <w:rFonts w:ascii="Times New Roman"/>
                <w:b w:val="false"/>
                <w:i w:val="false"/>
                <w:color w:val="000000"/>
                <w:sz w:val="20"/>
              </w:rPr>
              <w:t xml:space="preserve">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ВНЕСЕНЫ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"Казахстанский дорожный научно-исследовательский институт" (АО "КаздорНИИ")</w:t>
            </w:r>
          </w:p>
        </w:tc>
      </w:tr>
      <w:tr>
        <w:trPr>
          <w:trHeight w:val="30" w:hRule="atLeast"/>
        </w:trPr>
        <w:tc>
          <w:tcPr>
            <w:tcW w:w="682"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2</w:t>
            </w:r>
          </w:p>
          <w:bookmarkEnd w:id="2"/>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ВВЕДЕНЫ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ДЕЙСТВИЕ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Приказом Председателя Комитета автомобильных дорог </w:t>
            </w:r>
            <w:r>
              <w:br/>
            </w:r>
            <w:r>
              <w:rPr>
                <w:rFonts w:ascii="Times New Roman"/>
                <w:b w:val="false"/>
                <w:i w:val="false"/>
                <w:color w:val="000000"/>
                <w:sz w:val="20"/>
              </w:rPr>
              <w:t>
Министерства по инвестициям и развитию Республики Казахстан от "26" декабря 2017 г. № 178</w:t>
            </w:r>
          </w:p>
        </w:tc>
      </w:tr>
      <w:tr>
        <w:trPr>
          <w:trHeight w:val="30" w:hRule="atLeast"/>
        </w:trPr>
        <w:tc>
          <w:tcPr>
            <w:tcW w:w="682"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3</w:t>
            </w:r>
          </w:p>
          <w:bookmarkEnd w:id="3"/>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"НК "ҚазАвтоЖол" от "30" ноября 2017 г. №15-2/15-2-3017</w:t>
            </w:r>
          </w:p>
        </w:tc>
      </w:tr>
      <w:tr>
        <w:trPr>
          <w:trHeight w:val="30" w:hRule="atLeast"/>
        </w:trPr>
        <w:tc>
          <w:tcPr>
            <w:tcW w:w="682"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4</w:t>
            </w:r>
          </w:p>
          <w:bookmarkEnd w:id="4"/>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ПЕРВОЙ</w:t>
            </w:r>
            <w:r>
              <w:rPr>
                <w:rFonts w:ascii="Times New Roman"/>
                <w:b w:val="false"/>
                <w:i w:val="false"/>
                <w:color w:val="000000"/>
                <w:sz w:val="20"/>
              </w:rPr>
              <w:t xml:space="preserve"> </w:t>
            </w:r>
            <w:r>
              <w:rPr>
                <w:rFonts w:ascii="Times New Roman"/>
                <w:b/>
                <w:i w:val="false"/>
                <w:color w:val="000000"/>
                <w:sz w:val="20"/>
              </w:rPr>
              <w:t>ПРОВЕРКИ</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w:t>
            </w:r>
            <w:r>
              <w:rPr>
                <w:rFonts w:ascii="Times New Roman"/>
                <w:b w:val="false"/>
                <w:i w:val="false"/>
                <w:color w:val="000000"/>
                <w:sz w:val="20"/>
              </w:rPr>
              <w:t xml:space="preserve"> </w:t>
            </w:r>
            <w:r>
              <w:rPr>
                <w:rFonts w:ascii="Times New Roman"/>
                <w:b/>
                <w:i w:val="false"/>
                <w:color w:val="000000"/>
                <w:sz w:val="20"/>
              </w:rPr>
              <w:t>ПРОВЕРКИ</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82"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5</w:t>
            </w:r>
          </w:p>
          <w:bookmarkEnd w:id="5"/>
        </w:tc>
        <w:tc>
          <w:tcPr>
            <w:tcW w:w="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w:t>
            </w:r>
            <w:r>
              <w:rPr>
                <w:rFonts w:ascii="Times New Roman"/>
                <w:b w:val="false"/>
                <w:i w:val="false"/>
                <w:color w:val="000000"/>
                <w:sz w:val="20"/>
              </w:rPr>
              <w:t xml:space="preserve"> </w:t>
            </w:r>
            <w:r>
              <w:rPr>
                <w:rFonts w:ascii="Times New Roman"/>
                <w:b/>
                <w:i w:val="false"/>
                <w:color w:val="000000"/>
                <w:sz w:val="20"/>
              </w:rPr>
              <w:t>ВПЕРВЫЕ</w:t>
            </w:r>
          </w:p>
        </w:tc>
        <w:tc>
          <w:tcPr>
            <w:tcW w:w="11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w:t>
      </w:r>
      <w:r>
        <w:rPr>
          <w:rFonts w:ascii="Times New Roman"/>
          <w:b w:val="false"/>
          <w:i w:val="false"/>
          <w:color w:val="000000"/>
          <w:sz w:val="28"/>
        </w:rPr>
        <w:t xml:space="preserve"> </w:t>
      </w:r>
      <w:r>
        <w:rPr>
          <w:rFonts w:ascii="Times New Roman"/>
          <w:b w:val="false"/>
          <w:i/>
          <w:color w:val="000000"/>
          <w:sz w:val="28"/>
        </w:rPr>
        <w:t>доступен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просмотру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информационно</w:t>
      </w:r>
      <w:r>
        <w:rPr>
          <w:rFonts w:ascii="Times New Roman"/>
          <w:b w:val="false"/>
          <w:i/>
          <w:color w:val="000000"/>
          <w:sz w:val="28"/>
        </w:rPr>
        <w:t>-</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нормативно</w:t>
      </w:r>
      <w:r>
        <w:rPr>
          <w:rFonts w:ascii="Times New Roman"/>
          <w:b w:val="false"/>
          <w:i/>
          <w:color w:val="000000"/>
          <w:sz w:val="28"/>
        </w:rPr>
        <w:t>-</w:t>
      </w:r>
      <w:r>
        <w:rPr>
          <w:rFonts w:ascii="Times New Roman"/>
          <w:b w:val="false"/>
          <w:i/>
          <w:color w:val="000000"/>
          <w:sz w:val="28"/>
        </w:rPr>
        <w:t>правовых</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"Әділет"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базе</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"InfoZhol"</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http://infozhol.kad.org.kz</w:t>
      </w:r>
    </w:p>
    <w:bookmarkEnd w:id="6"/>
    <w:bookmarkStart w:name="z11" w:id="7"/>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bookmarkEnd w:id="7"/>
    <w:bookmarkStart w:name="z12" w:id="8"/>
    <w:p>
      <w:pPr>
        <w:spacing w:after="0"/>
        <w:ind w:left="0"/>
        <w:jc w:val="left"/>
      </w:pPr>
      <w:r>
        <w:rPr>
          <w:rFonts w:ascii="Times New Roman"/>
          <w:b/>
          <w:i w:val="false"/>
          <w:color w:val="000000"/>
        </w:rPr>
        <w:t xml:space="preserve"> Содержание</w:t>
      </w:r>
    </w:p>
    <w:bookmarkEnd w:id="8"/>
    <w:tbl>
      <w:tblPr>
        <w:tblW w:w="0" w:type="auto"/>
        <w:tblCellSpacing w:w="0" w:type="auto"/>
        <w:tblBorders>
          <w:top w:val="none"/>
          <w:left w:val="none"/>
          <w:bottom w:val="none"/>
          <w:right w:val="none"/>
          <w:insideH w:val="none"/>
          <w:insideV w:val="none"/>
        </w:tblBorders>
      </w:tblPr>
      <w:tblGrid>
        <w:gridCol w:w="5060"/>
        <w:gridCol w:w="6879"/>
        <w:gridCol w:w="361"/>
      </w:tblGrid>
      <w:tr>
        <w:trPr>
          <w:trHeight w:val="30" w:hRule="atLeast"/>
        </w:trPr>
        <w:tc>
          <w:tcPr>
            <w:tcW w:w="506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1</w:t>
            </w:r>
          </w:p>
          <w:bookmarkEnd w:id="9"/>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применения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2</w:t>
            </w:r>
          </w:p>
          <w:bookmarkEnd w:id="10"/>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ссылки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3</w:t>
            </w:r>
          </w:p>
          <w:bookmarkEnd w:id="11"/>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Термины и определения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4</w:t>
            </w:r>
          </w:p>
          <w:bookmarkEnd w:id="12"/>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5</w:t>
            </w:r>
          </w:p>
          <w:bookmarkEnd w:id="13"/>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зимнего содержания автомобильных дорог</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5.1</w:t>
            </w:r>
          </w:p>
          <w:bookmarkEnd w:id="14"/>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период</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5.2</w:t>
            </w:r>
          </w:p>
          <w:bookmarkEnd w:id="15"/>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снежных отложений и зоны автомобильных дорог Казахстана по степени снегозаносимости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5.3</w:t>
            </w:r>
          </w:p>
          <w:bookmarkEnd w:id="16"/>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снегоочистке</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5.4</w:t>
            </w:r>
          </w:p>
          <w:bookmarkEnd w:id="17"/>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Экстренные меры очистки дорог от снега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5.5</w:t>
            </w:r>
          </w:p>
          <w:bookmarkEnd w:id="18"/>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автомобильных дорог от снежных заносов</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5.6</w:t>
            </w:r>
          </w:p>
          <w:bookmarkEnd w:id="19"/>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Борьба с зимней скользкостью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5.7</w:t>
            </w:r>
          </w:p>
          <w:bookmarkEnd w:id="20"/>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образования зимней скользкости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5.8</w:t>
            </w:r>
          </w:p>
          <w:bookmarkEnd w:id="21"/>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противогололедных материалов на цементобетонных покрытиях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5.9</w:t>
            </w:r>
          </w:p>
          <w:bookmarkEnd w:id="22"/>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Борьба с зимней скользкостью на дорожных покрытиях из литого асфальтобетона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5.10</w:t>
            </w:r>
          </w:p>
          <w:bookmarkEnd w:id="23"/>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борьбы с зимней скользкостью при рыхлом снеге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5.11</w:t>
            </w:r>
          </w:p>
          <w:bookmarkEnd w:id="24"/>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Зимнее содержание искусственных сооружений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5.12</w:t>
            </w:r>
          </w:p>
          <w:bookmarkEnd w:id="25"/>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горных дорог от лавин </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5.13</w:t>
            </w:r>
          </w:p>
          <w:bookmarkEnd w:id="26"/>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наледями</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5.14</w:t>
            </w:r>
          </w:p>
          <w:bookmarkEnd w:id="27"/>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выполненной работе по зимнему содержанию</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6</w:t>
            </w:r>
          </w:p>
          <w:bookmarkEnd w:id="28"/>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7</w:t>
            </w:r>
          </w:p>
          <w:bookmarkEnd w:id="29"/>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8</w:t>
            </w:r>
          </w:p>
          <w:bookmarkEnd w:id="30"/>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проводимые дорожными организациями в зимний период</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9</w:t>
            </w:r>
          </w:p>
          <w:bookmarkEnd w:id="31"/>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 и приемка работ по зимнему содержанию</w:t>
            </w:r>
            <w:r>
              <w:br/>
            </w:r>
            <w:r>
              <w:rPr>
                <w:rFonts w:ascii="Times New Roman"/>
                <w:b w:val="false"/>
                <w:i w:val="false"/>
                <w:color w:val="000000"/>
                <w:sz w:val="20"/>
              </w:rPr>
              <w:t>
автомобильных дорог</w:t>
            </w:r>
          </w:p>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Приложение А (</w:t>
            </w:r>
            <w:r>
              <w:rPr>
                <w:rFonts w:ascii="Times New Roman"/>
                <w:b w:val="false"/>
                <w:i/>
                <w:color w:val="000000"/>
                <w:sz w:val="20"/>
              </w:rPr>
              <w:t>обязательное</w:t>
            </w:r>
            <w:r>
              <w:rPr>
                <w:rFonts w:ascii="Times New Roman"/>
                <w:b w:val="false"/>
                <w:i w:val="false"/>
                <w:color w:val="000000"/>
                <w:sz w:val="20"/>
              </w:rPr>
              <w:t xml:space="preserve">) Основные требования к диспетчерской </w:t>
            </w:r>
            <w:r>
              <w:br/>
            </w:r>
            <w:r>
              <w:rPr>
                <w:rFonts w:ascii="Times New Roman"/>
                <w:b w:val="false"/>
                <w:i w:val="false"/>
                <w:color w:val="000000"/>
                <w:sz w:val="20"/>
              </w:rPr>
              <w:t xml:space="preserve">
 службе </w:t>
            </w:r>
          </w:p>
          <w:bookmarkEnd w:id="32"/>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Приложение Б (</w:t>
            </w:r>
            <w:r>
              <w:rPr>
                <w:rFonts w:ascii="Times New Roman"/>
                <w:b w:val="false"/>
                <w:i/>
                <w:color w:val="000000"/>
                <w:sz w:val="20"/>
              </w:rPr>
              <w:t>обязательное</w:t>
            </w:r>
            <w:r>
              <w:rPr>
                <w:rFonts w:ascii="Times New Roman"/>
                <w:b w:val="false"/>
                <w:i w:val="false"/>
                <w:color w:val="000000"/>
                <w:sz w:val="20"/>
              </w:rPr>
              <w:t xml:space="preserve">) Состав и содержание материалов работ </w:t>
            </w:r>
            <w:r>
              <w:br/>
            </w:r>
            <w:r>
              <w:rPr>
                <w:rFonts w:ascii="Times New Roman"/>
                <w:b w:val="false"/>
                <w:i w:val="false"/>
                <w:color w:val="000000"/>
                <w:sz w:val="20"/>
              </w:rPr>
              <w:t>
 по зимнему содержанию автомобильных дорог</w:t>
            </w:r>
          </w:p>
          <w:bookmarkEnd w:id="33"/>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Приложение В (</w:t>
            </w:r>
            <w:r>
              <w:rPr>
                <w:rFonts w:ascii="Times New Roman"/>
                <w:b w:val="false"/>
                <w:i/>
                <w:color w:val="000000"/>
                <w:sz w:val="20"/>
              </w:rPr>
              <w:t>информационное</w:t>
            </w:r>
            <w:r>
              <w:rPr>
                <w:rFonts w:ascii="Times New Roman"/>
                <w:b w:val="false"/>
                <w:i w:val="false"/>
                <w:color w:val="000000"/>
                <w:sz w:val="20"/>
              </w:rPr>
              <w:t xml:space="preserve">) Основные виды и характеристики </w:t>
            </w:r>
            <w:r>
              <w:br/>
            </w:r>
            <w:r>
              <w:rPr>
                <w:rFonts w:ascii="Times New Roman"/>
                <w:b w:val="false"/>
                <w:i w:val="false"/>
                <w:color w:val="000000"/>
                <w:sz w:val="20"/>
              </w:rPr>
              <w:t>
</w:t>
            </w:r>
            <w:r>
              <w:rPr>
                <w:rFonts w:ascii="Times New Roman"/>
                <w:b w:val="false"/>
                <w:i w:val="false"/>
                <w:color w:val="000000"/>
                <w:sz w:val="20"/>
              </w:rPr>
              <w:t xml:space="preserve"> зимней скользкости на автомобильных дорогах</w:t>
            </w:r>
            <w:r>
              <w:br/>
            </w:r>
            <w:r>
              <w:rPr>
                <w:rFonts w:ascii="Times New Roman"/>
                <w:b w:val="false"/>
                <w:i w:val="false"/>
                <w:color w:val="000000"/>
                <w:sz w:val="20"/>
              </w:rPr>
              <w:t xml:space="preserve">
 Казахстана </w:t>
            </w:r>
          </w:p>
          <w:bookmarkEnd w:id="34"/>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Приложение Г (</w:t>
            </w:r>
            <w:r>
              <w:rPr>
                <w:rFonts w:ascii="Times New Roman"/>
                <w:b w:val="false"/>
                <w:i/>
                <w:color w:val="000000"/>
                <w:sz w:val="20"/>
              </w:rPr>
              <w:t>обязательное</w:t>
            </w:r>
            <w:r>
              <w:rPr>
                <w:rFonts w:ascii="Times New Roman"/>
                <w:b w:val="false"/>
                <w:i w:val="false"/>
                <w:color w:val="000000"/>
                <w:sz w:val="20"/>
              </w:rPr>
              <w:t xml:space="preserve">) Форма характеристики снегомерного </w:t>
            </w:r>
            <w:r>
              <w:br/>
            </w:r>
            <w:r>
              <w:rPr>
                <w:rFonts w:ascii="Times New Roman"/>
                <w:b w:val="false"/>
                <w:i w:val="false"/>
                <w:color w:val="000000"/>
                <w:sz w:val="20"/>
              </w:rPr>
              <w:t>
 пункта</w:t>
            </w:r>
          </w:p>
          <w:bookmarkEnd w:id="35"/>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Приложение Д (</w:t>
            </w:r>
            <w:r>
              <w:rPr>
                <w:rFonts w:ascii="Times New Roman"/>
                <w:b w:val="false"/>
                <w:i/>
                <w:color w:val="000000"/>
                <w:sz w:val="20"/>
              </w:rPr>
              <w:t>обязательное</w:t>
            </w:r>
            <w:r>
              <w:rPr>
                <w:rFonts w:ascii="Times New Roman"/>
                <w:b w:val="false"/>
                <w:i w:val="false"/>
                <w:color w:val="000000"/>
                <w:sz w:val="20"/>
              </w:rPr>
              <w:t xml:space="preserve">) Форма журнала замеров снежных </w:t>
            </w:r>
            <w:r>
              <w:br/>
            </w:r>
            <w:r>
              <w:rPr>
                <w:rFonts w:ascii="Times New Roman"/>
                <w:b w:val="false"/>
                <w:i w:val="false"/>
                <w:color w:val="000000"/>
                <w:sz w:val="20"/>
              </w:rPr>
              <w:t>
 отложений по снегомерному пункту</w:t>
            </w:r>
          </w:p>
          <w:bookmarkEnd w:id="36"/>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xml:space="preserve">
Библиография </w:t>
            </w:r>
          </w:p>
          <w:bookmarkEnd w:id="37"/>
        </w:tc>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8"/>
    <w:p>
      <w:pPr>
        <w:spacing w:after="0"/>
        <w:ind w:left="0"/>
        <w:jc w:val="left"/>
      </w:pPr>
      <w:r>
        <w:rPr>
          <w:rFonts w:ascii="Times New Roman"/>
          <w:b/>
          <w:i w:val="false"/>
          <w:color w:val="000000"/>
        </w:rPr>
        <w:t xml:space="preserve"> 1 Область применения</w:t>
      </w:r>
    </w:p>
    <w:bookmarkEnd w:id="38"/>
    <w:bookmarkStart w:name="z45" w:id="39"/>
    <w:p>
      <w:pPr>
        <w:spacing w:after="0"/>
        <w:ind w:left="0"/>
        <w:jc w:val="both"/>
      </w:pPr>
      <w:r>
        <w:rPr>
          <w:rFonts w:ascii="Times New Roman"/>
          <w:b w:val="false"/>
          <w:i w:val="false"/>
          <w:color w:val="000000"/>
          <w:sz w:val="28"/>
        </w:rPr>
        <w:t>
      Настоящие рекомендации распространяются на дороги общего пользования и устанавливают основные требования к организации и выполнению работ по зимнему содержанию автомобильных дорог, искусственных сооружений, применению противогололедных материалов (далее – ПГМ), охране труда и окружающей среды.</w:t>
      </w:r>
    </w:p>
    <w:bookmarkEnd w:id="39"/>
    <w:bookmarkStart w:name="z46" w:id="40"/>
    <w:p>
      <w:pPr>
        <w:spacing w:after="0"/>
        <w:ind w:left="0"/>
        <w:jc w:val="both"/>
      </w:pPr>
      <w:r>
        <w:rPr>
          <w:rFonts w:ascii="Times New Roman"/>
          <w:b w:val="false"/>
          <w:i w:val="false"/>
          <w:color w:val="000000"/>
          <w:sz w:val="28"/>
        </w:rPr>
        <w:t>
      Требования настоящих рекомендации распространяются на:</w:t>
      </w:r>
    </w:p>
    <w:bookmarkEnd w:id="40"/>
    <w:bookmarkStart w:name="z47" w:id="41"/>
    <w:p>
      <w:pPr>
        <w:spacing w:after="0"/>
        <w:ind w:left="0"/>
        <w:jc w:val="both"/>
      </w:pPr>
      <w:r>
        <w:rPr>
          <w:rFonts w:ascii="Times New Roman"/>
          <w:b w:val="false"/>
          <w:i w:val="false"/>
          <w:color w:val="000000"/>
          <w:sz w:val="28"/>
        </w:rPr>
        <w:t>
      - владельцев автомобильных дорог, юридические и физические лица, осуществляющие зимнее содержание автомобильных дорог;</w:t>
      </w:r>
    </w:p>
    <w:bookmarkEnd w:id="41"/>
    <w:bookmarkStart w:name="z48" w:id="42"/>
    <w:p>
      <w:pPr>
        <w:spacing w:after="0"/>
        <w:ind w:left="0"/>
        <w:jc w:val="both"/>
      </w:pPr>
      <w:r>
        <w:rPr>
          <w:rFonts w:ascii="Times New Roman"/>
          <w:b w:val="false"/>
          <w:i w:val="false"/>
          <w:color w:val="000000"/>
          <w:sz w:val="28"/>
        </w:rPr>
        <w:t>
      - юридические и физические лица, осуществляющие производство машин и механизмов для зимнего содержания автомобильных дорог;</w:t>
      </w:r>
    </w:p>
    <w:bookmarkEnd w:id="42"/>
    <w:bookmarkStart w:name="z49" w:id="43"/>
    <w:p>
      <w:pPr>
        <w:spacing w:after="0"/>
        <w:ind w:left="0"/>
        <w:jc w:val="both"/>
      </w:pPr>
      <w:r>
        <w:rPr>
          <w:rFonts w:ascii="Times New Roman"/>
          <w:b w:val="false"/>
          <w:i w:val="false"/>
          <w:color w:val="000000"/>
          <w:sz w:val="28"/>
        </w:rPr>
        <w:t>
      - юридические лица, осуществляющие технический надзор за работой по зимнему содержанию автомобильных дорог.</w:t>
      </w:r>
    </w:p>
    <w:bookmarkEnd w:id="43"/>
    <w:bookmarkStart w:name="z50" w:id="44"/>
    <w:p>
      <w:pPr>
        <w:spacing w:after="0"/>
        <w:ind w:left="0"/>
        <w:jc w:val="left"/>
      </w:pPr>
      <w:r>
        <w:rPr>
          <w:rFonts w:ascii="Times New Roman"/>
          <w:b/>
          <w:i w:val="false"/>
          <w:color w:val="000000"/>
        </w:rPr>
        <w:t xml:space="preserve"> 2 Нормативные ссылки</w:t>
      </w:r>
    </w:p>
    <w:bookmarkEnd w:id="44"/>
    <w:bookmarkStart w:name="z51" w:id="45"/>
    <w:p>
      <w:pPr>
        <w:spacing w:after="0"/>
        <w:ind w:left="0"/>
        <w:jc w:val="both"/>
      </w:pPr>
      <w:r>
        <w:rPr>
          <w:rFonts w:ascii="Times New Roman"/>
          <w:b w:val="false"/>
          <w:i w:val="false"/>
          <w:color w:val="000000"/>
          <w:sz w:val="28"/>
        </w:rPr>
        <w:t>
      Для применения настоящих Рекомендаций необходимы следующие ссылочные нормативные документы:</w:t>
      </w:r>
    </w:p>
    <w:bookmarkEnd w:id="45"/>
    <w:bookmarkStart w:name="z52" w:id="46"/>
    <w:p>
      <w:pPr>
        <w:spacing w:after="0"/>
        <w:ind w:left="0"/>
        <w:jc w:val="both"/>
      </w:pPr>
      <w:r>
        <w:rPr>
          <w:rFonts w:ascii="Times New Roman"/>
          <w:b w:val="false"/>
          <w:i w:val="false"/>
          <w:color w:val="000000"/>
          <w:sz w:val="28"/>
        </w:rPr>
        <w:t>
      СТ РК 1279-2014 Дороги автомобильные и аэродромы. Методы определения шероховатости дорожного покрытия и коэффициента сцепления колес автомобиля с дорожным покрытием.</w:t>
      </w:r>
    </w:p>
    <w:bookmarkEnd w:id="46"/>
    <w:bookmarkStart w:name="z53" w:id="47"/>
    <w:p>
      <w:pPr>
        <w:spacing w:after="0"/>
        <w:ind w:left="0"/>
        <w:jc w:val="both"/>
      </w:pPr>
      <w:r>
        <w:rPr>
          <w:rFonts w:ascii="Times New Roman"/>
          <w:b w:val="false"/>
          <w:i w:val="false"/>
          <w:color w:val="000000"/>
          <w:sz w:val="28"/>
        </w:rPr>
        <w:t>
      СТ РК 2607-2015 Технические средства организации движения в местах производства дорожных работ. Основные параметры. Правила применения.</w:t>
      </w:r>
    </w:p>
    <w:bookmarkEnd w:id="47"/>
    <w:bookmarkStart w:name="z54" w:id="48"/>
    <w:p>
      <w:pPr>
        <w:spacing w:after="0"/>
        <w:ind w:left="0"/>
        <w:jc w:val="both"/>
      </w:pPr>
      <w:r>
        <w:rPr>
          <w:rFonts w:ascii="Times New Roman"/>
          <w:b w:val="false"/>
          <w:i w:val="false"/>
          <w:color w:val="000000"/>
          <w:sz w:val="28"/>
        </w:rPr>
        <w:t xml:space="preserve">
      ГОСТ 450-77 Кальций хлористый технический. Технические условия. </w:t>
      </w:r>
    </w:p>
    <w:bookmarkEnd w:id="48"/>
    <w:bookmarkStart w:name="z55" w:id="49"/>
    <w:p>
      <w:pPr>
        <w:spacing w:after="0"/>
        <w:ind w:left="0"/>
        <w:jc w:val="both"/>
      </w:pPr>
      <w:r>
        <w:rPr>
          <w:rFonts w:ascii="Times New Roman"/>
          <w:b w:val="false"/>
          <w:i w:val="false"/>
          <w:color w:val="000000"/>
          <w:sz w:val="28"/>
        </w:rPr>
        <w:t>
      ГОСТ 2081-2010 Технический карбамид (мочевина). Технические условия.</w:t>
      </w:r>
    </w:p>
    <w:bookmarkEnd w:id="49"/>
    <w:bookmarkStart w:name="z56" w:id="50"/>
    <w:p>
      <w:pPr>
        <w:spacing w:after="0"/>
        <w:ind w:left="0"/>
        <w:jc w:val="both"/>
      </w:pPr>
      <w:r>
        <w:rPr>
          <w:rFonts w:ascii="Times New Roman"/>
          <w:b w:val="false"/>
          <w:i w:val="false"/>
          <w:color w:val="000000"/>
          <w:sz w:val="28"/>
        </w:rPr>
        <w:t xml:space="preserve">
      ГОСТ 3117-78 Ацетат аммония (аммоний уксуснокислый). Технические условия. </w:t>
      </w:r>
    </w:p>
    <w:bookmarkEnd w:id="50"/>
    <w:bookmarkStart w:name="z57" w:id="51"/>
    <w:p>
      <w:pPr>
        <w:spacing w:after="0"/>
        <w:ind w:left="0"/>
        <w:jc w:val="both"/>
      </w:pPr>
      <w:r>
        <w:rPr>
          <w:rFonts w:ascii="Times New Roman"/>
          <w:b w:val="false"/>
          <w:i w:val="false"/>
          <w:color w:val="000000"/>
          <w:sz w:val="28"/>
        </w:rPr>
        <w:t>
      ГОСТ 4233-77 Натрий хлористый. Технические условия.</w:t>
      </w:r>
    </w:p>
    <w:bookmarkEnd w:id="51"/>
    <w:bookmarkStart w:name="z58" w:id="52"/>
    <w:p>
      <w:pPr>
        <w:spacing w:after="0"/>
        <w:ind w:left="0"/>
        <w:jc w:val="both"/>
      </w:pPr>
      <w:r>
        <w:rPr>
          <w:rFonts w:ascii="Times New Roman"/>
          <w:b w:val="false"/>
          <w:i w:val="false"/>
          <w:color w:val="000000"/>
          <w:sz w:val="28"/>
        </w:rPr>
        <w:t xml:space="preserve">
      ГОСТ 7759-73 Магний хлористый технический (бишофит). Технические условия. </w:t>
      </w:r>
    </w:p>
    <w:bookmarkEnd w:id="52"/>
    <w:bookmarkStart w:name="z59" w:id="53"/>
    <w:p>
      <w:pPr>
        <w:spacing w:after="0"/>
        <w:ind w:left="0"/>
        <w:jc w:val="both"/>
      </w:pPr>
      <w:r>
        <w:rPr>
          <w:rFonts w:ascii="Times New Roman"/>
          <w:b w:val="false"/>
          <w:i w:val="false"/>
          <w:color w:val="000000"/>
          <w:sz w:val="28"/>
        </w:rPr>
        <w:t>
      ГОСТ 33181-2014 Дороги автомобильные общего пользования. Требования к уровню зимнего содержания.</w:t>
      </w:r>
    </w:p>
    <w:bookmarkEnd w:id="53"/>
    <w:bookmarkStart w:name="z60" w:id="54"/>
    <w:p>
      <w:pPr>
        <w:spacing w:after="0"/>
        <w:ind w:left="0"/>
        <w:jc w:val="both"/>
      </w:pPr>
      <w:r>
        <w:rPr>
          <w:rFonts w:ascii="Times New Roman"/>
          <w:b w:val="false"/>
          <w:i w:val="false"/>
          <w:color w:val="000000"/>
          <w:sz w:val="28"/>
        </w:rPr>
        <w:t>
      ГОСТ 33220-2015 Дороги автомобильные общего пользования. Требования к эксплуатационному состоянию.</w:t>
      </w:r>
    </w:p>
    <w:bookmarkEnd w:id="54"/>
    <w:bookmarkStart w:name="z61" w:id="55"/>
    <w:p>
      <w:pPr>
        <w:spacing w:after="0"/>
        <w:ind w:left="0"/>
        <w:jc w:val="both"/>
      </w:pPr>
      <w:r>
        <w:rPr>
          <w:rFonts w:ascii="Times New Roman"/>
          <w:b w:val="false"/>
          <w:i w:val="false"/>
          <w:color w:val="000000"/>
          <w:sz w:val="28"/>
        </w:rPr>
        <w:t>
      ГОСТ 33387-2015 Дороги автомобильные общего пользования. Противогололедные материалы. Технические требования.</w:t>
      </w:r>
    </w:p>
    <w:bookmarkEnd w:id="55"/>
    <w:bookmarkStart w:name="z62" w:id="56"/>
    <w:p>
      <w:pPr>
        <w:spacing w:after="0"/>
        <w:ind w:left="0"/>
        <w:jc w:val="both"/>
      </w:pPr>
      <w:r>
        <w:rPr>
          <w:rFonts w:ascii="Times New Roman"/>
          <w:b w:val="false"/>
          <w:i w:val="false"/>
          <w:color w:val="000000"/>
          <w:sz w:val="28"/>
        </w:rPr>
        <w:t>
      ПР РК 218-27-14 Инструкция по диагностике и оценке транспортно-эксплуатационного состояния автомобильных дорог.</w:t>
      </w:r>
    </w:p>
    <w:bookmarkEnd w:id="56"/>
    <w:bookmarkStart w:name="z63" w:id="57"/>
    <w:p>
      <w:pPr>
        <w:spacing w:after="0"/>
        <w:ind w:left="0"/>
        <w:jc w:val="both"/>
      </w:pPr>
      <w:r>
        <w:rPr>
          <w:rFonts w:ascii="Times New Roman"/>
          <w:b w:val="false"/>
          <w:i w:val="false"/>
          <w:color w:val="000000"/>
          <w:sz w:val="28"/>
        </w:rPr>
        <w:t>
      ПР РК 218-29-14 Технические правила ремонта и содержания автомобильных дорог.</w:t>
      </w:r>
    </w:p>
    <w:bookmarkEnd w:id="57"/>
    <w:bookmarkStart w:name="z64" w:id="58"/>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стандартов по указателю "Нормативные документы по стандартизации",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w:t>
      </w:r>
    </w:p>
    <w:bookmarkEnd w:id="58"/>
    <w:bookmarkStart w:name="z65" w:id="59"/>
    <w:p>
      <w:pPr>
        <w:spacing w:after="0"/>
        <w:ind w:left="0"/>
        <w:jc w:val="left"/>
      </w:pPr>
      <w:r>
        <w:rPr>
          <w:rFonts w:ascii="Times New Roman"/>
          <w:b/>
          <w:i w:val="false"/>
          <w:color w:val="000000"/>
        </w:rPr>
        <w:t xml:space="preserve"> 3 Термины и определения</w:t>
      </w:r>
    </w:p>
    <w:bookmarkEnd w:id="59"/>
    <w:bookmarkStart w:name="z66" w:id="60"/>
    <w:p>
      <w:pPr>
        <w:spacing w:after="0"/>
        <w:ind w:left="0"/>
        <w:jc w:val="both"/>
      </w:pPr>
      <w:r>
        <w:rPr>
          <w:rFonts w:ascii="Times New Roman"/>
          <w:b w:val="false"/>
          <w:i w:val="false"/>
          <w:color w:val="000000"/>
          <w:sz w:val="28"/>
        </w:rPr>
        <w:t>
      В настоящих Рекомендациях применяют следующие термины с соответствующими определениями:</w:t>
      </w:r>
    </w:p>
    <w:bookmarkEnd w:id="60"/>
    <w:bookmarkStart w:name="z67" w:id="61"/>
    <w:p>
      <w:pPr>
        <w:spacing w:after="0"/>
        <w:ind w:left="0"/>
        <w:jc w:val="both"/>
      </w:pPr>
      <w:r>
        <w:rPr>
          <w:rFonts w:ascii="Times New Roman"/>
          <w:b w:val="false"/>
          <w:i w:val="false"/>
          <w:color w:val="000000"/>
          <w:sz w:val="28"/>
        </w:rPr>
        <w:t xml:space="preserve">
      3.1 </w:t>
      </w:r>
      <w:r>
        <w:rPr>
          <w:rFonts w:ascii="Times New Roman"/>
          <w:b/>
          <w:i w:val="false"/>
          <w:color w:val="000000"/>
          <w:sz w:val="28"/>
        </w:rPr>
        <w:t>Владельцы</w:t>
      </w:r>
      <w:r>
        <w:rPr>
          <w:rFonts w:ascii="Times New Roman"/>
          <w:b w:val="false"/>
          <w:i w:val="false"/>
          <w:color w:val="000000"/>
          <w:sz w:val="28"/>
        </w:rPr>
        <w:t xml:space="preserve"> </w:t>
      </w:r>
      <w:r>
        <w:rPr>
          <w:rFonts w:ascii="Times New Roman"/>
          <w:b/>
          <w:i w:val="false"/>
          <w:color w:val="000000"/>
          <w:sz w:val="28"/>
        </w:rPr>
        <w:t>автомобильных</w:t>
      </w:r>
      <w:r>
        <w:rPr>
          <w:rFonts w:ascii="Times New Roman"/>
          <w:b w:val="false"/>
          <w:i w:val="false"/>
          <w:color w:val="000000"/>
          <w:sz w:val="28"/>
        </w:rPr>
        <w:t xml:space="preserve"> </w:t>
      </w:r>
      <w:r>
        <w:rPr>
          <w:rFonts w:ascii="Times New Roman"/>
          <w:b/>
          <w:i w:val="false"/>
          <w:color w:val="000000"/>
          <w:sz w:val="28"/>
        </w:rPr>
        <w:t>дорог:</w:t>
      </w:r>
      <w:r>
        <w:rPr>
          <w:rFonts w:ascii="Times New Roman"/>
          <w:b w:val="false"/>
          <w:i w:val="false"/>
          <w:color w:val="000000"/>
          <w:sz w:val="28"/>
        </w:rPr>
        <w:t xml:space="preserve"> Республика Казахстан, ее административно-территориальные единицы,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w:t>
      </w:r>
    </w:p>
    <w:bookmarkEnd w:id="61"/>
    <w:bookmarkStart w:name="z68" w:id="62"/>
    <w:p>
      <w:pPr>
        <w:spacing w:after="0"/>
        <w:ind w:left="0"/>
        <w:jc w:val="both"/>
      </w:pPr>
      <w:r>
        <w:rPr>
          <w:rFonts w:ascii="Times New Roman"/>
          <w:b w:val="false"/>
          <w:i w:val="false"/>
          <w:color w:val="000000"/>
          <w:sz w:val="28"/>
        </w:rPr>
        <w:t>
      3.2 Выдержка: Период времени от начала снегопада или метели до момента образования на покрытии слоя рыхлого снега толщиной 3-8 см.</w:t>
      </w:r>
    </w:p>
    <w:bookmarkEnd w:id="62"/>
    <w:bookmarkStart w:name="z69" w:id="63"/>
    <w:p>
      <w:pPr>
        <w:spacing w:after="0"/>
        <w:ind w:left="0"/>
        <w:jc w:val="both"/>
      </w:pPr>
      <w:r>
        <w:rPr>
          <w:rFonts w:ascii="Times New Roman"/>
          <w:b w:val="false"/>
          <w:i w:val="false"/>
          <w:color w:val="000000"/>
          <w:sz w:val="28"/>
        </w:rPr>
        <w:t xml:space="preserve">
      3.3 </w:t>
      </w:r>
      <w:r>
        <w:rPr>
          <w:rFonts w:ascii="Times New Roman"/>
          <w:b/>
          <w:i w:val="false"/>
          <w:color w:val="000000"/>
          <w:sz w:val="28"/>
        </w:rPr>
        <w:t>Зимняя</w:t>
      </w:r>
      <w:r>
        <w:rPr>
          <w:rFonts w:ascii="Times New Roman"/>
          <w:b w:val="false"/>
          <w:i w:val="false"/>
          <w:color w:val="000000"/>
          <w:sz w:val="28"/>
        </w:rPr>
        <w:t xml:space="preserve"> </w:t>
      </w:r>
      <w:r>
        <w:rPr>
          <w:rFonts w:ascii="Times New Roman"/>
          <w:b/>
          <w:i w:val="false"/>
          <w:color w:val="000000"/>
          <w:sz w:val="28"/>
        </w:rPr>
        <w:t>скользкость:</w:t>
      </w:r>
      <w:r>
        <w:rPr>
          <w:rFonts w:ascii="Times New Roman"/>
          <w:b w:val="false"/>
          <w:i w:val="false"/>
          <w:color w:val="000000"/>
          <w:sz w:val="28"/>
        </w:rPr>
        <w:t xml:space="preserve"> Все виды снежных, ледяных и снежно-ледяных образований на проезжей части, укрепленных обочинах, площадках отдыха, остановках маршрутного транспорта, тротуарах и пешеходных (велосипедных) дорожках, приводящие к снижению сцепных свойств поверхности покрытия.</w:t>
      </w:r>
    </w:p>
    <w:bookmarkEnd w:id="63"/>
    <w:bookmarkStart w:name="z70" w:id="64"/>
    <w:p>
      <w:pPr>
        <w:spacing w:after="0"/>
        <w:ind w:left="0"/>
        <w:jc w:val="both"/>
      </w:pPr>
      <w:r>
        <w:rPr>
          <w:rFonts w:ascii="Times New Roman"/>
          <w:b w:val="false"/>
          <w:i w:val="false"/>
          <w:color w:val="000000"/>
          <w:sz w:val="28"/>
        </w:rPr>
        <w:t xml:space="preserve">
      3.4 </w:t>
      </w:r>
      <w:r>
        <w:rPr>
          <w:rFonts w:ascii="Times New Roman"/>
          <w:b/>
          <w:i w:val="false"/>
          <w:color w:val="000000"/>
          <w:sz w:val="28"/>
        </w:rPr>
        <w:t>Директивные</w:t>
      </w:r>
      <w:r>
        <w:rPr>
          <w:rFonts w:ascii="Times New Roman"/>
          <w:b w:val="false"/>
          <w:i w:val="false"/>
          <w:color w:val="000000"/>
          <w:sz w:val="28"/>
        </w:rPr>
        <w:t xml:space="preserve"> </w:t>
      </w:r>
      <w:r>
        <w:rPr>
          <w:rFonts w:ascii="Times New Roman"/>
          <w:b/>
          <w:i w:val="false"/>
          <w:color w:val="000000"/>
          <w:sz w:val="28"/>
        </w:rPr>
        <w:t>сроки:</w:t>
      </w:r>
      <w:r>
        <w:rPr>
          <w:rFonts w:ascii="Times New Roman"/>
          <w:b w:val="false"/>
          <w:i w:val="false"/>
          <w:color w:val="000000"/>
          <w:sz w:val="28"/>
        </w:rPr>
        <w:t xml:space="preserve"> Период времени, устанавливаемый дорожным организациям для очистки дорог от снега и/или ликвидации зимней скользкости после прекращения снегопада, метели или образования (обнаружения) гололедных явлений на покрытии до пределов, установленных в ГОСТ 33220.</w:t>
      </w:r>
    </w:p>
    <w:bookmarkEnd w:id="64"/>
    <w:bookmarkStart w:name="z71" w:id="65"/>
    <w:p>
      <w:pPr>
        <w:spacing w:after="0"/>
        <w:ind w:left="0"/>
        <w:jc w:val="both"/>
      </w:pPr>
      <w:r>
        <w:rPr>
          <w:rFonts w:ascii="Times New Roman"/>
          <w:b w:val="false"/>
          <w:i w:val="false"/>
          <w:color w:val="000000"/>
          <w:sz w:val="28"/>
        </w:rPr>
        <w:t xml:space="preserve">
      3.5 </w:t>
      </w:r>
      <w:r>
        <w:rPr>
          <w:rFonts w:ascii="Times New Roman"/>
          <w:b/>
          <w:i w:val="false"/>
          <w:color w:val="000000"/>
          <w:sz w:val="28"/>
        </w:rPr>
        <w:t>Зимнее</w:t>
      </w: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автомобильных</w:t>
      </w:r>
      <w:r>
        <w:rPr>
          <w:rFonts w:ascii="Times New Roman"/>
          <w:b w:val="false"/>
          <w:i w:val="false"/>
          <w:color w:val="000000"/>
          <w:sz w:val="28"/>
        </w:rPr>
        <w:t xml:space="preserve"> </w:t>
      </w:r>
      <w:r>
        <w:rPr>
          <w:rFonts w:ascii="Times New Roman"/>
          <w:b/>
          <w:i w:val="false"/>
          <w:color w:val="000000"/>
          <w:sz w:val="28"/>
        </w:rPr>
        <w:t>дорог:</w:t>
      </w:r>
      <w:r>
        <w:rPr>
          <w:rFonts w:ascii="Times New Roman"/>
          <w:b w:val="false"/>
          <w:i w:val="false"/>
          <w:color w:val="000000"/>
          <w:sz w:val="28"/>
        </w:rPr>
        <w:t xml:space="preserve"> Комплекс мероприятий по обеспечению безопасного и бесперебойного движения на автомобильных дорогах в зимний период года, включающий защиту автомобильных дорог от снежных заносов, очистку от снега, предупреждение и устранение зимней скользкости.</w:t>
      </w:r>
    </w:p>
    <w:bookmarkEnd w:id="65"/>
    <w:bookmarkStart w:name="z72" w:id="66"/>
    <w:p>
      <w:pPr>
        <w:spacing w:after="0"/>
        <w:ind w:left="0"/>
        <w:jc w:val="both"/>
      </w:pPr>
      <w:r>
        <w:rPr>
          <w:rFonts w:ascii="Times New Roman"/>
          <w:b w:val="false"/>
          <w:i w:val="false"/>
          <w:color w:val="000000"/>
          <w:sz w:val="28"/>
        </w:rPr>
        <w:t xml:space="preserve">
      3.6 </w:t>
      </w:r>
      <w:r>
        <w:rPr>
          <w:rFonts w:ascii="Times New Roman"/>
          <w:b/>
          <w:i w:val="false"/>
          <w:color w:val="000000"/>
          <w:sz w:val="28"/>
        </w:rPr>
        <w:t>Интенсивность</w:t>
      </w:r>
      <w:r>
        <w:rPr>
          <w:rFonts w:ascii="Times New Roman"/>
          <w:b w:val="false"/>
          <w:i w:val="false"/>
          <w:color w:val="000000"/>
          <w:sz w:val="28"/>
        </w:rPr>
        <w:t xml:space="preserve"> </w:t>
      </w:r>
      <w:r>
        <w:rPr>
          <w:rFonts w:ascii="Times New Roman"/>
          <w:b/>
          <w:i w:val="false"/>
          <w:color w:val="000000"/>
          <w:sz w:val="28"/>
        </w:rPr>
        <w:t>снегопада</w:t>
      </w:r>
      <w:r>
        <w:rPr>
          <w:rFonts w:ascii="Times New Roman"/>
          <w:b w:val="false"/>
          <w:i w:val="false"/>
          <w:color w:val="000000"/>
          <w:sz w:val="28"/>
        </w:rPr>
        <w:t xml:space="preserve"> </w:t>
      </w:r>
      <w:r>
        <w:rPr>
          <w:rFonts w:ascii="Times New Roman"/>
          <w:b/>
          <w:i w:val="false"/>
          <w:color w:val="000000"/>
          <w:sz w:val="28"/>
        </w:rPr>
        <w:t>(метели):</w:t>
      </w:r>
      <w:r>
        <w:rPr>
          <w:rFonts w:ascii="Times New Roman"/>
          <w:b w:val="false"/>
          <w:i w:val="false"/>
          <w:color w:val="000000"/>
          <w:sz w:val="28"/>
        </w:rPr>
        <w:t xml:space="preserve"> Увеличение толщины снежного покрова (в сантиметрах) при выпадении (отложении) снега за определенный промежуток времени (час, сутки).</w:t>
      </w:r>
    </w:p>
    <w:bookmarkEnd w:id="66"/>
    <w:bookmarkStart w:name="z73" w:id="67"/>
    <w:p>
      <w:pPr>
        <w:spacing w:after="0"/>
        <w:ind w:left="0"/>
        <w:jc w:val="both"/>
      </w:pPr>
      <w:r>
        <w:rPr>
          <w:rFonts w:ascii="Times New Roman"/>
          <w:b w:val="false"/>
          <w:i w:val="false"/>
          <w:color w:val="000000"/>
          <w:sz w:val="28"/>
        </w:rPr>
        <w:t>
      Примечание - Условно интенсивность снегопада относится к слабой при увеличении толщины снежного покрова до 3 см/ч, средней – 3-5 см/ч, сильной – свыше 5 см/ч.</w:t>
      </w:r>
    </w:p>
    <w:bookmarkEnd w:id="67"/>
    <w:bookmarkStart w:name="z74" w:id="68"/>
    <w:p>
      <w:pPr>
        <w:spacing w:after="0"/>
        <w:ind w:left="0"/>
        <w:jc w:val="both"/>
      </w:pPr>
      <w:r>
        <w:rPr>
          <w:rFonts w:ascii="Times New Roman"/>
          <w:b w:val="false"/>
          <w:i w:val="false"/>
          <w:color w:val="000000"/>
          <w:sz w:val="28"/>
        </w:rPr>
        <w:t xml:space="preserve">
      3.7 </w:t>
      </w:r>
      <w:r>
        <w:rPr>
          <w:rFonts w:ascii="Times New Roman"/>
          <w:b/>
          <w:i w:val="false"/>
          <w:color w:val="000000"/>
          <w:sz w:val="28"/>
        </w:rPr>
        <w:t>Объемы</w:t>
      </w:r>
      <w:r>
        <w:rPr>
          <w:rFonts w:ascii="Times New Roman"/>
          <w:b w:val="false"/>
          <w:i w:val="false"/>
          <w:color w:val="000000"/>
          <w:sz w:val="28"/>
        </w:rPr>
        <w:t xml:space="preserve"> </w:t>
      </w:r>
      <w:r>
        <w:rPr>
          <w:rFonts w:ascii="Times New Roman"/>
          <w:b/>
          <w:i w:val="false"/>
          <w:color w:val="000000"/>
          <w:sz w:val="28"/>
        </w:rPr>
        <w:t>снегоприноса:</w:t>
      </w:r>
      <w:r>
        <w:rPr>
          <w:rFonts w:ascii="Times New Roman"/>
          <w:b w:val="false"/>
          <w:i w:val="false"/>
          <w:color w:val="000000"/>
          <w:sz w:val="28"/>
        </w:rPr>
        <w:t xml:space="preserve"> Количество снега, измеренного в метрах кубических, приносимого к одному метру фронтальной длины дороги во время метелей.</w:t>
      </w:r>
    </w:p>
    <w:bookmarkEnd w:id="68"/>
    <w:bookmarkStart w:name="z75" w:id="69"/>
    <w:p>
      <w:pPr>
        <w:spacing w:after="0"/>
        <w:ind w:left="0"/>
        <w:jc w:val="both"/>
      </w:pPr>
      <w:r>
        <w:rPr>
          <w:rFonts w:ascii="Times New Roman"/>
          <w:b w:val="false"/>
          <w:i w:val="false"/>
          <w:color w:val="000000"/>
          <w:sz w:val="28"/>
        </w:rPr>
        <w:t xml:space="preserve">
      3.8 </w:t>
      </w:r>
      <w:r>
        <w:rPr>
          <w:rFonts w:ascii="Times New Roman"/>
          <w:b/>
          <w:i w:val="false"/>
          <w:color w:val="000000"/>
          <w:sz w:val="28"/>
        </w:rPr>
        <w:t>Противогололедные</w:t>
      </w: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ПГМ: Твердые, кристаллические или жидкие материалы либо их смеси, распределяемые по дорожному покрытию для предупреждения или ликвидации зимней скользкости.</w:t>
      </w:r>
    </w:p>
    <w:bookmarkEnd w:id="69"/>
    <w:bookmarkStart w:name="z76" w:id="70"/>
    <w:p>
      <w:pPr>
        <w:spacing w:after="0"/>
        <w:ind w:left="0"/>
        <w:jc w:val="both"/>
      </w:pPr>
      <w:r>
        <w:rPr>
          <w:rFonts w:ascii="Times New Roman"/>
          <w:b w:val="false"/>
          <w:i w:val="false"/>
          <w:color w:val="000000"/>
          <w:sz w:val="28"/>
        </w:rPr>
        <w:t xml:space="preserve">
      3.9 </w:t>
      </w:r>
      <w:r>
        <w:rPr>
          <w:rFonts w:ascii="Times New Roman"/>
          <w:b/>
          <w:i w:val="false"/>
          <w:color w:val="000000"/>
          <w:sz w:val="28"/>
        </w:rPr>
        <w:t>Снег:</w:t>
      </w:r>
      <w:r>
        <w:rPr>
          <w:rFonts w:ascii="Times New Roman"/>
          <w:b w:val="false"/>
          <w:i w:val="false"/>
          <w:color w:val="000000"/>
          <w:sz w:val="28"/>
        </w:rPr>
        <w:t xml:space="preserve"> Сложный материал вследствие разнообразия форм, которые он может принимать, а также термодинамической неустойчивости. Это позволяет снегу, находясь в напряженном состоянии, претерпевать быстрые изменения под воздействием температуры или при увлажнении. Плотность свежевыпавшего пушистого снега равна 0,01-0,04 т/м3, а игольчатого – 0,01-0,02 т/м3. Снежный покров, переотложенный ветром, имеет плотность 0,2-0,3 т/м3, иногда до 0,45 т/м3 [6]. </w:t>
      </w:r>
    </w:p>
    <w:bookmarkEnd w:id="70"/>
    <w:bookmarkStart w:name="z77" w:id="71"/>
    <w:p>
      <w:pPr>
        <w:spacing w:after="0"/>
        <w:ind w:left="0"/>
        <w:jc w:val="both"/>
      </w:pPr>
      <w:r>
        <w:rPr>
          <w:rFonts w:ascii="Times New Roman"/>
          <w:b w:val="false"/>
          <w:i w:val="false"/>
          <w:color w:val="000000"/>
          <w:sz w:val="28"/>
        </w:rPr>
        <w:t xml:space="preserve">
      3.10 </w:t>
      </w:r>
      <w:r>
        <w:rPr>
          <w:rFonts w:ascii="Times New Roman"/>
          <w:b/>
          <w:i w:val="false"/>
          <w:color w:val="000000"/>
          <w:sz w:val="28"/>
        </w:rPr>
        <w:t>Рыхлый</w:t>
      </w:r>
      <w:r>
        <w:rPr>
          <w:rFonts w:ascii="Times New Roman"/>
          <w:b w:val="false"/>
          <w:i w:val="false"/>
          <w:color w:val="000000"/>
          <w:sz w:val="28"/>
        </w:rPr>
        <w:t xml:space="preserve"> </w:t>
      </w:r>
      <w:r>
        <w:rPr>
          <w:rFonts w:ascii="Times New Roman"/>
          <w:b/>
          <w:i w:val="false"/>
          <w:color w:val="000000"/>
          <w:sz w:val="28"/>
        </w:rPr>
        <w:t>снег:</w:t>
      </w:r>
      <w:r>
        <w:rPr>
          <w:rFonts w:ascii="Times New Roman"/>
          <w:b w:val="false"/>
          <w:i w:val="false"/>
          <w:color w:val="000000"/>
          <w:sz w:val="28"/>
        </w:rPr>
        <w:t xml:space="preserve"> Неуплотненный слой снега, образующийся на проезжей части дороги, обочинах тротуарах во время снегопада и/или метели.</w:t>
      </w:r>
    </w:p>
    <w:bookmarkEnd w:id="71"/>
    <w:bookmarkStart w:name="z78" w:id="72"/>
    <w:p>
      <w:pPr>
        <w:spacing w:after="0"/>
        <w:ind w:left="0"/>
        <w:jc w:val="both"/>
      </w:pPr>
      <w:r>
        <w:rPr>
          <w:rFonts w:ascii="Times New Roman"/>
          <w:b w:val="false"/>
          <w:i w:val="false"/>
          <w:color w:val="000000"/>
          <w:sz w:val="28"/>
        </w:rPr>
        <w:t xml:space="preserve">
      3.11 </w:t>
      </w:r>
      <w:r>
        <w:rPr>
          <w:rFonts w:ascii="Times New Roman"/>
          <w:b/>
          <w:i w:val="false"/>
          <w:color w:val="000000"/>
          <w:sz w:val="28"/>
        </w:rPr>
        <w:t>Снегосборный</w:t>
      </w:r>
      <w:r>
        <w:rPr>
          <w:rFonts w:ascii="Times New Roman"/>
          <w:b w:val="false"/>
          <w:i w:val="false"/>
          <w:color w:val="000000"/>
          <w:sz w:val="28"/>
        </w:rPr>
        <w:t xml:space="preserve"> </w:t>
      </w:r>
      <w:r>
        <w:rPr>
          <w:rFonts w:ascii="Times New Roman"/>
          <w:b/>
          <w:i w:val="false"/>
          <w:color w:val="000000"/>
          <w:sz w:val="28"/>
        </w:rPr>
        <w:t>бассейн:</w:t>
      </w:r>
      <w:r>
        <w:rPr>
          <w:rFonts w:ascii="Times New Roman"/>
          <w:b w:val="false"/>
          <w:i w:val="false"/>
          <w:color w:val="000000"/>
          <w:sz w:val="28"/>
        </w:rPr>
        <w:t xml:space="preserve"> Свободная от граничных препятствий местность (пашня, луг, пастбище, водоем), непосредственно примыкающая к каждой из сторон автомобильной дороги. Снегосборный бассейн целесообразно выделит в городских сетях автомобильных дорог, где трудно складируется очищенный снег от проезжей части дороги, в результате чего, часто городские дороги сужаются на полосу движения.</w:t>
      </w:r>
    </w:p>
    <w:bookmarkEnd w:id="72"/>
    <w:bookmarkStart w:name="z79" w:id="73"/>
    <w:p>
      <w:pPr>
        <w:spacing w:after="0"/>
        <w:ind w:left="0"/>
        <w:jc w:val="both"/>
      </w:pPr>
      <w:r>
        <w:rPr>
          <w:rFonts w:ascii="Times New Roman"/>
          <w:b w:val="false"/>
          <w:i w:val="false"/>
          <w:color w:val="000000"/>
          <w:sz w:val="28"/>
        </w:rPr>
        <w:t>
      Примечание - Граничными препятствиями являются: лес, заросли кустарника, крупные населенные пункты и т.п., исключающие перенос снега ветром.</w:t>
      </w:r>
    </w:p>
    <w:bookmarkEnd w:id="73"/>
    <w:bookmarkStart w:name="z80" w:id="74"/>
    <w:p>
      <w:pPr>
        <w:spacing w:after="0"/>
        <w:ind w:left="0"/>
        <w:jc w:val="both"/>
      </w:pPr>
      <w:r>
        <w:rPr>
          <w:rFonts w:ascii="Times New Roman"/>
          <w:b w:val="false"/>
          <w:i w:val="false"/>
          <w:color w:val="000000"/>
          <w:sz w:val="28"/>
        </w:rPr>
        <w:t xml:space="preserve">
      3.12 </w:t>
      </w:r>
      <w:r>
        <w:rPr>
          <w:rFonts w:ascii="Times New Roman"/>
          <w:b/>
          <w:i w:val="false"/>
          <w:color w:val="000000"/>
          <w:sz w:val="28"/>
        </w:rPr>
        <w:t>Снегомерный</w:t>
      </w:r>
      <w:r>
        <w:rPr>
          <w:rFonts w:ascii="Times New Roman"/>
          <w:b w:val="false"/>
          <w:i w:val="false"/>
          <w:color w:val="000000"/>
          <w:sz w:val="28"/>
        </w:rPr>
        <w:t xml:space="preserve"> </w:t>
      </w:r>
      <w:r>
        <w:rPr>
          <w:rFonts w:ascii="Times New Roman"/>
          <w:b/>
          <w:i w:val="false"/>
          <w:color w:val="000000"/>
          <w:sz w:val="28"/>
        </w:rPr>
        <w:t>пункт</w:t>
      </w:r>
      <w:r>
        <w:rPr>
          <w:rFonts w:ascii="Times New Roman"/>
          <w:b/>
          <w:i w:val="false"/>
          <w:color w:val="000000"/>
          <w:sz w:val="28"/>
        </w:rPr>
        <w:t xml:space="preserve"> -</w:t>
      </w:r>
      <w:r>
        <w:rPr>
          <w:rFonts w:ascii="Times New Roman"/>
          <w:b w:val="false"/>
          <w:i w:val="false"/>
          <w:color w:val="000000"/>
          <w:sz w:val="28"/>
        </w:rPr>
        <w:t xml:space="preserve"> стационарный пункт для проведения постоянных наблюдений за объемами снегоприноса.</w:t>
      </w:r>
    </w:p>
    <w:bookmarkEnd w:id="74"/>
    <w:bookmarkStart w:name="z81" w:id="75"/>
    <w:p>
      <w:pPr>
        <w:spacing w:after="0"/>
        <w:ind w:left="0"/>
        <w:jc w:val="both"/>
      </w:pPr>
      <w:r>
        <w:rPr>
          <w:rFonts w:ascii="Times New Roman"/>
          <w:b w:val="false"/>
          <w:i w:val="false"/>
          <w:color w:val="000000"/>
          <w:sz w:val="28"/>
        </w:rPr>
        <w:t xml:space="preserve">
      3.13 </w:t>
      </w:r>
      <w:r>
        <w:rPr>
          <w:rFonts w:ascii="Times New Roman"/>
          <w:b/>
          <w:i w:val="false"/>
          <w:color w:val="000000"/>
          <w:sz w:val="28"/>
        </w:rPr>
        <w:t>Уплотненный</w:t>
      </w:r>
      <w:r>
        <w:rPr>
          <w:rFonts w:ascii="Times New Roman"/>
          <w:b w:val="false"/>
          <w:i w:val="false"/>
          <w:color w:val="000000"/>
          <w:sz w:val="28"/>
        </w:rPr>
        <w:t xml:space="preserve"> </w:t>
      </w:r>
      <w:r>
        <w:rPr>
          <w:rFonts w:ascii="Times New Roman"/>
          <w:b/>
          <w:i w:val="false"/>
          <w:color w:val="000000"/>
          <w:sz w:val="28"/>
        </w:rPr>
        <w:t>снег</w:t>
      </w:r>
      <w:r>
        <w:rPr>
          <w:rFonts w:ascii="Times New Roman"/>
          <w:b w:val="false"/>
          <w:i w:val="false"/>
          <w:color w:val="000000"/>
          <w:sz w:val="28"/>
        </w:rPr>
        <w:t xml:space="preserve"> </w:t>
      </w:r>
      <w:r>
        <w:rPr>
          <w:rFonts w:ascii="Times New Roman"/>
          <w:b/>
          <w:i w:val="false"/>
          <w:color w:val="000000"/>
          <w:sz w:val="28"/>
        </w:rPr>
        <w:t>(снежный</w:t>
      </w:r>
      <w:r>
        <w:rPr>
          <w:rFonts w:ascii="Times New Roman"/>
          <w:b w:val="false"/>
          <w:i w:val="false"/>
          <w:color w:val="000000"/>
          <w:sz w:val="28"/>
        </w:rPr>
        <w:t xml:space="preserve"> </w:t>
      </w:r>
      <w:r>
        <w:rPr>
          <w:rFonts w:ascii="Times New Roman"/>
          <w:b/>
          <w:i w:val="false"/>
          <w:color w:val="000000"/>
          <w:sz w:val="28"/>
        </w:rPr>
        <w:t>накат):</w:t>
      </w:r>
      <w:r>
        <w:rPr>
          <w:rFonts w:ascii="Times New Roman"/>
          <w:b w:val="false"/>
          <w:i w:val="false"/>
          <w:color w:val="000000"/>
          <w:sz w:val="28"/>
        </w:rPr>
        <w:t xml:space="preserve"> Слой снега на проезжей части дороги, уплотненный колесами проезжающих транспортных средств.</w:t>
      </w:r>
    </w:p>
    <w:bookmarkEnd w:id="75"/>
    <w:bookmarkStart w:name="z82" w:id="76"/>
    <w:p>
      <w:pPr>
        <w:spacing w:after="0"/>
        <w:ind w:left="0"/>
        <w:jc w:val="both"/>
      </w:pPr>
      <w:r>
        <w:rPr>
          <w:rFonts w:ascii="Times New Roman"/>
          <w:b w:val="false"/>
          <w:i w:val="false"/>
          <w:color w:val="000000"/>
          <w:sz w:val="28"/>
        </w:rPr>
        <w:t xml:space="preserve">
      3.14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зимнего</w:t>
      </w:r>
      <w:r>
        <w:rPr>
          <w:rFonts w:ascii="Times New Roman"/>
          <w:b w:val="false"/>
          <w:i w:val="false"/>
          <w:color w:val="000000"/>
          <w:sz w:val="28"/>
        </w:rPr>
        <w:t xml:space="preserve"> </w:t>
      </w:r>
      <w:r>
        <w:rPr>
          <w:rFonts w:ascii="Times New Roman"/>
          <w:b/>
          <w:i w:val="false"/>
          <w:color w:val="000000"/>
          <w:sz w:val="28"/>
        </w:rPr>
        <w:t>содержания:</w:t>
      </w:r>
      <w:r>
        <w:rPr>
          <w:rFonts w:ascii="Times New Roman"/>
          <w:b w:val="false"/>
          <w:i w:val="false"/>
          <w:color w:val="000000"/>
          <w:sz w:val="28"/>
        </w:rPr>
        <w:t xml:space="preserve"> Допустимое по условиям безопасности дорожного движения состояние конструктивных элементов автомобильных дорог, устанавливаемое с учетом их классификации, интенсивности движения и природно-климатических факторов.</w:t>
      </w:r>
    </w:p>
    <w:bookmarkEnd w:id="76"/>
    <w:bookmarkStart w:name="z83" w:id="77"/>
    <w:p>
      <w:pPr>
        <w:spacing w:after="0"/>
        <w:ind w:left="0"/>
        <w:jc w:val="both"/>
      </w:pPr>
      <w:r>
        <w:rPr>
          <w:rFonts w:ascii="Times New Roman"/>
          <w:b w:val="false"/>
          <w:i w:val="false"/>
          <w:color w:val="000000"/>
          <w:sz w:val="28"/>
        </w:rPr>
        <w:t xml:space="preserve">
      3.15 </w:t>
      </w:r>
      <w:r>
        <w:rPr>
          <w:rFonts w:ascii="Times New Roman"/>
          <w:b/>
          <w:i w:val="false"/>
          <w:color w:val="000000"/>
          <w:sz w:val="28"/>
        </w:rPr>
        <w:t>Уровень</w:t>
      </w:r>
      <w:r>
        <w:rPr>
          <w:rFonts w:ascii="Times New Roman"/>
          <w:b w:val="false"/>
          <w:i w:val="false"/>
          <w:color w:val="000000"/>
          <w:sz w:val="28"/>
        </w:rPr>
        <w:t xml:space="preserve"> </w:t>
      </w:r>
      <w:r>
        <w:rPr>
          <w:rFonts w:ascii="Times New Roman"/>
          <w:b/>
          <w:i w:val="false"/>
          <w:color w:val="000000"/>
          <w:sz w:val="28"/>
        </w:rPr>
        <w:t>требований:</w:t>
      </w:r>
      <w:r>
        <w:rPr>
          <w:rFonts w:ascii="Times New Roman"/>
          <w:b w:val="false"/>
          <w:i w:val="false"/>
          <w:color w:val="000000"/>
          <w:sz w:val="28"/>
        </w:rPr>
        <w:t xml:space="preserve"> Требования к транспортно-эксплуатационным характеристикам конструктивных элементов автомобильных дорог общего пользования, устанавливаемые с учетом их народнохозяйственного и административного значений, интенсивности движения и природно-климатических факторов.</w:t>
      </w:r>
    </w:p>
    <w:bookmarkEnd w:id="77"/>
    <w:bookmarkStart w:name="z84" w:id="78"/>
    <w:p>
      <w:pPr>
        <w:spacing w:after="0"/>
        <w:ind w:left="0"/>
        <w:jc w:val="both"/>
      </w:pPr>
      <w:r>
        <w:rPr>
          <w:rFonts w:ascii="Times New Roman"/>
          <w:b w:val="false"/>
          <w:i w:val="false"/>
          <w:color w:val="000000"/>
          <w:sz w:val="28"/>
        </w:rPr>
        <w:t xml:space="preserve">
      3.16 </w:t>
      </w:r>
      <w:r>
        <w:rPr>
          <w:rFonts w:ascii="Times New Roman"/>
          <w:b/>
          <w:i w:val="false"/>
          <w:color w:val="000000"/>
          <w:sz w:val="28"/>
        </w:rPr>
        <w:t>Экстремальные</w:t>
      </w:r>
      <w:r>
        <w:rPr>
          <w:rFonts w:ascii="Times New Roman"/>
          <w:b w:val="false"/>
          <w:i w:val="false"/>
          <w:color w:val="000000"/>
          <w:sz w:val="28"/>
        </w:rPr>
        <w:t xml:space="preserve"> </w:t>
      </w:r>
      <w:r>
        <w:rPr>
          <w:rFonts w:ascii="Times New Roman"/>
          <w:b/>
          <w:i w:val="false"/>
          <w:color w:val="000000"/>
          <w:sz w:val="28"/>
        </w:rPr>
        <w:t>погодные</w:t>
      </w:r>
      <w:r>
        <w:rPr>
          <w:rFonts w:ascii="Times New Roman"/>
          <w:b w:val="false"/>
          <w:i w:val="false"/>
          <w:color w:val="000000"/>
          <w:sz w:val="28"/>
        </w:rPr>
        <w:t xml:space="preserve"> </w:t>
      </w:r>
      <w:r>
        <w:rPr>
          <w:rFonts w:ascii="Times New Roman"/>
          <w:b/>
          <w:i w:val="false"/>
          <w:color w:val="000000"/>
          <w:sz w:val="28"/>
        </w:rPr>
        <w:t>условия:</w:t>
      </w:r>
      <w:r>
        <w:rPr>
          <w:rFonts w:ascii="Times New Roman"/>
          <w:b w:val="false"/>
          <w:i w:val="false"/>
          <w:color w:val="000000"/>
          <w:sz w:val="28"/>
        </w:rPr>
        <w:t xml:space="preserve"> Условия (отдельные или в совокупности), когда снегопад интенсивностью более 5 см/ч продолжается более 6 ч, метель со скоростью ветра более 14 м/с или среднесуточная температура воздуха ниже минус 10оС наблюдаются более двух суток.</w:t>
      </w:r>
    </w:p>
    <w:bookmarkEnd w:id="78"/>
    <w:bookmarkStart w:name="z85" w:id="79"/>
    <w:p>
      <w:pPr>
        <w:spacing w:after="0"/>
        <w:ind w:left="0"/>
        <w:jc w:val="left"/>
      </w:pPr>
      <w:r>
        <w:rPr>
          <w:rFonts w:ascii="Times New Roman"/>
          <w:b/>
          <w:i w:val="false"/>
          <w:color w:val="000000"/>
        </w:rPr>
        <w:t xml:space="preserve"> 4 Общие положения</w:t>
      </w:r>
    </w:p>
    <w:bookmarkEnd w:id="79"/>
    <w:bookmarkStart w:name="z86" w:id="80"/>
    <w:p>
      <w:pPr>
        <w:spacing w:after="0"/>
        <w:ind w:left="0"/>
        <w:jc w:val="both"/>
      </w:pPr>
      <w:r>
        <w:rPr>
          <w:rFonts w:ascii="Times New Roman"/>
          <w:b w:val="false"/>
          <w:i w:val="false"/>
          <w:color w:val="000000"/>
          <w:sz w:val="28"/>
        </w:rPr>
        <w:t>
      4.1 Основной задачей зимнего содержания автомобильных дорог является проведение комплекса мероприятий по обеспечению бесперебойного и безопасного дорожного движения в зимних условиях.</w:t>
      </w:r>
    </w:p>
    <w:bookmarkEnd w:id="80"/>
    <w:bookmarkStart w:name="z87" w:id="81"/>
    <w:p>
      <w:pPr>
        <w:spacing w:after="0"/>
        <w:ind w:left="0"/>
        <w:jc w:val="both"/>
      </w:pPr>
      <w:r>
        <w:rPr>
          <w:rFonts w:ascii="Times New Roman"/>
          <w:b w:val="false"/>
          <w:i w:val="false"/>
          <w:color w:val="000000"/>
          <w:sz w:val="28"/>
        </w:rPr>
        <w:t xml:space="preserve">
      4.2 Зимнее содержание автомобильных дорог включает работы, связанные с защитой дорог и дорожных сооружений от снежных заносов, уборкой снега с проезжей части, обочин, переходно-скоростных полос, площадок отдыха и остановок маршрутного транспорта, а также работы по предупреждению и ликвидации зимней скользкости, борьба с наледями. </w:t>
      </w:r>
    </w:p>
    <w:bookmarkEnd w:id="81"/>
    <w:bookmarkStart w:name="z88" w:id="82"/>
    <w:p>
      <w:pPr>
        <w:spacing w:after="0"/>
        <w:ind w:left="0"/>
        <w:jc w:val="both"/>
      </w:pPr>
      <w:r>
        <w:rPr>
          <w:rFonts w:ascii="Times New Roman"/>
          <w:b w:val="false"/>
          <w:i w:val="false"/>
          <w:color w:val="000000"/>
          <w:sz w:val="28"/>
        </w:rPr>
        <w:t>
      4.3 При эксплуатации автомобильных дорог в период снегопада, метелей и других неблагоприятных метеорологических условиях на автомобильных дорогах в зимнее время могут образовываться различные дефекты на покрытии, препятствующие обеспечению безопасного дорожного движения и комфортных потребительских свойств дороги. Типичные дефекты, возникающие на дороге в зимний период, приведены в таблице 1.</w:t>
      </w:r>
    </w:p>
    <w:bookmarkEnd w:id="82"/>
    <w:bookmarkStart w:name="z89" w:id="83"/>
    <w:p>
      <w:pPr>
        <w:spacing w:after="0"/>
        <w:ind w:left="0"/>
        <w:jc w:val="left"/>
      </w:pPr>
      <w:r>
        <w:rPr>
          <w:rFonts w:ascii="Times New Roman"/>
          <w:b/>
          <w:i w:val="false"/>
          <w:color w:val="000000"/>
        </w:rPr>
        <w:t xml:space="preserve"> Таблица 1-Типичные дефекты автомобильных дорог в зимних условиях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10297"/>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Наименование дефекта</w:t>
            </w:r>
          </w:p>
          <w:bookmarkEnd w:id="84"/>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образований</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Свежевыпавший (рыхлый) снег</w:t>
            </w:r>
          </w:p>
          <w:bookmarkEnd w:id="85"/>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Слой снега, откладываемый на дорожное покрытие во время снегопада и метелей. В зависимости от состояния снег может быть сухим, влажным, мокрым и различной плотности</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Стекловидный (черный) лед</w:t>
            </w:r>
          </w:p>
          <w:bookmarkEnd w:id="86"/>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 на покрытии в виде гладкой стекловидной пленки толщиной от 1 до 3 мм или в виде матовой белой шероховатой корки толщиной до 10 мм и более</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Снежный накат</w:t>
            </w:r>
          </w:p>
          <w:bookmarkEnd w:id="87"/>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Слой снега, уплотненный колесами проходящего автотранспорта</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Талый снег</w:t>
            </w:r>
          </w:p>
          <w:bookmarkEnd w:id="88"/>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 превращенный в жидкую массу применением противогололедных материалов и движением транспортных средств</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Снежный вал</w:t>
            </w:r>
          </w:p>
          <w:bookmarkEnd w:id="89"/>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снега в виде продольного вала, образованного в результате сдвигания снега с дорожного покрытия</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Необеспеченность работоспособной снегозащитой</w:t>
            </w:r>
          </w:p>
          <w:bookmarkEnd w:id="90"/>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работоспособной защиты от снежных заносов на снегозаносимых участках дороги</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Снежно-ледяные отложения на дорожных знаках</w:t>
            </w:r>
          </w:p>
          <w:bookmarkEnd w:id="91"/>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 ледяные отложения, иней, затрудняющие восприятие информации на дорожных знаках, установленных в соответствии с дислокацией</w:t>
            </w:r>
          </w:p>
        </w:tc>
      </w:tr>
    </w:tbl>
    <w:bookmarkStart w:name="z98" w:id="92"/>
    <w:p>
      <w:pPr>
        <w:spacing w:after="0"/>
        <w:ind w:left="0"/>
        <w:jc w:val="both"/>
      </w:pPr>
      <w:r>
        <w:rPr>
          <w:rFonts w:ascii="Times New Roman"/>
          <w:b w:val="false"/>
          <w:i w:val="false"/>
          <w:color w:val="000000"/>
          <w:sz w:val="28"/>
        </w:rPr>
        <w:t>
       4.5 Эксплуатационное состояние конструктивных элементов дороги и дорожных сооружений, обеспечиваемое выполнением мероприятий, предусмотренных планом по организации работ зимнего содержания дороги, должно удовлетворять требованиям ГОСТ 33220 при любых метеорологических условиях.</w:t>
      </w:r>
    </w:p>
    <w:bookmarkEnd w:id="92"/>
    <w:bookmarkStart w:name="z99" w:id="93"/>
    <w:p>
      <w:pPr>
        <w:spacing w:after="0"/>
        <w:ind w:left="0"/>
        <w:jc w:val="both"/>
      </w:pPr>
      <w:r>
        <w:rPr>
          <w:rFonts w:ascii="Times New Roman"/>
          <w:b w:val="false"/>
          <w:i w:val="false"/>
          <w:color w:val="000000"/>
          <w:sz w:val="28"/>
        </w:rPr>
        <w:t>
      4.4 Зимнее содержание автомобильных дорог согласно классификации по ГОСТ 33181 делится на пять уровней: 1, 2, 3, 4, 5. Уровни содержания автомобильных дорог приведены в таблице 2.</w:t>
      </w:r>
    </w:p>
    <w:bookmarkEnd w:id="93"/>
    <w:bookmarkStart w:name="z100" w:id="94"/>
    <w:p>
      <w:pPr>
        <w:spacing w:after="0"/>
        <w:ind w:left="0"/>
        <w:jc w:val="left"/>
      </w:pPr>
      <w:r>
        <w:rPr>
          <w:rFonts w:ascii="Times New Roman"/>
          <w:b/>
          <w:i w:val="false"/>
          <w:color w:val="000000"/>
        </w:rPr>
        <w:t xml:space="preserve"> Таблица 2 - Уровни содержания автомобильных дорог</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398"/>
        <w:gridCol w:w="2850"/>
        <w:gridCol w:w="2598"/>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Уровни содержания дорог</w:t>
            </w:r>
          </w:p>
          <w:bookmarkEnd w:id="95"/>
        </w:tc>
        <w:tc>
          <w:tcPr>
            <w:tcW w:w="6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автомобильных дорог общего пользования при данном уровне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интенсивности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интенсивность, ед/сут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физических единицах, авт/сут</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1</w:t>
            </w:r>
          </w:p>
          <w:bookmarkEnd w:id="96"/>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международного, республиканского значения, дороги, соединяющие гг. Астаны и Алматы с административными центрами областей, автомобильные дороги, соединяющие административные центры областей между собой.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14000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2</w:t>
            </w:r>
          </w:p>
          <w:bookmarkEnd w:id="97"/>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республиканского значения, не отнесенные к уровням содержания 1, соединяющие административные центры областей с административными центрами районов, подъезды к пограничным пунктам таможенного оформления.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6000 до 14000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до 7000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3</w:t>
            </w:r>
          </w:p>
          <w:bookmarkEnd w:id="98"/>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областного значения, соединяющие административные центры районов между собой, дороги районного значения, соединяющие города районного подчинения, поселки городского типа с административными центрами районов, с железнодорожными станциями и дорогами областного и республиканского значения.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2000 до 6000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3000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4</w:t>
            </w:r>
          </w:p>
          <w:bookmarkEnd w:id="99"/>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областные дороги, не отнесенные к уровням содержания 3, дороги районного значения, не отнесенные к уровню содержания 3, а также автомобильные дороги, соединяющие населенные пункты с административными центрами областей и районов, ближайшими железнодорожными станциями и автомобильными дорогами республиканского значения.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2000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5</w:t>
            </w:r>
          </w:p>
          <w:bookmarkEnd w:id="100"/>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районного значения, не отнесенные к уровням содержания 3, 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Уровни содержания автомобильных дорог республиканского значения утверждаются Комитетом автомобильных дорог.</w:t>
            </w:r>
            <w:r>
              <w:br/>
            </w:r>
            <w:r>
              <w:rPr>
                <w:rFonts w:ascii="Times New Roman"/>
                <w:b w:val="false"/>
                <w:i w:val="false"/>
                <w:color w:val="000000"/>
                <w:sz w:val="20"/>
              </w:rPr>
              <w:t>
</w:t>
            </w:r>
            <w:r>
              <w:rPr>
                <w:rFonts w:ascii="Times New Roman"/>
                <w:b w:val="false"/>
                <w:i w:val="false"/>
                <w:color w:val="000000"/>
                <w:sz w:val="20"/>
              </w:rPr>
              <w:t>2 Уровни содержания автомобильных дорог областного и районного значения утверждаются областными и районными исполнительными органами и направляются в Комитет автомобильных дорог для осуществления контроля за их содержанием.</w:t>
            </w:r>
            <w:r>
              <w:br/>
            </w:r>
            <w:r>
              <w:rPr>
                <w:rFonts w:ascii="Times New Roman"/>
                <w:b w:val="false"/>
                <w:i w:val="false"/>
                <w:color w:val="000000"/>
                <w:sz w:val="20"/>
              </w:rPr>
              <w:t>
3 Уровни содержания автомобильных дорог утверждаются на срок до 5 лет.</w:t>
            </w:r>
          </w:p>
          <w:bookmarkEnd w:id="101"/>
        </w:tc>
      </w:tr>
    </w:tbl>
    <w:bookmarkStart w:name="z111" w:id="102"/>
    <w:p>
      <w:pPr>
        <w:spacing w:after="0"/>
        <w:ind w:left="0"/>
        <w:jc w:val="both"/>
      </w:pPr>
      <w:r>
        <w:rPr>
          <w:rFonts w:ascii="Times New Roman"/>
          <w:b w:val="false"/>
          <w:i w:val="false"/>
          <w:color w:val="000000"/>
          <w:sz w:val="28"/>
        </w:rPr>
        <w:t>
      4.5. Директивные сроки обработки покрытия ПГМ и выполнения работ по очистке покрытия и обочин от снега при обычных и экстремальных погодных условиях приведены в таблице 3.</w:t>
      </w:r>
    </w:p>
    <w:bookmarkEnd w:id="102"/>
    <w:bookmarkStart w:name="z112" w:id="103"/>
    <w:p>
      <w:pPr>
        <w:spacing w:after="0"/>
        <w:ind w:left="0"/>
        <w:jc w:val="left"/>
      </w:pPr>
      <w:r>
        <w:rPr>
          <w:rFonts w:ascii="Times New Roman"/>
          <w:b/>
          <w:i w:val="false"/>
          <w:color w:val="000000"/>
        </w:rPr>
        <w:t xml:space="preserve"> Таблица 3- Директивные сроки обработки покрытия ПГМ и выполнения работ по очистке покрытия и обочин от снега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90"/>
        <w:gridCol w:w="1847"/>
        <w:gridCol w:w="1847"/>
        <w:gridCol w:w="1852"/>
        <w:gridCol w:w="2184"/>
        <w:gridCol w:w="2190"/>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Уровни содержания дорог</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Директивные сроки,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Директивные сроки,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покрытия ПГМ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покрытия от снега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остановочных площадок и обочин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обычных условиях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экстремальных условиях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обычных условиях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экстремальных условиях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обычных условиях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экстремальных условиях</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1</w:t>
            </w:r>
          </w:p>
          <w:bookmarkEnd w:id="105"/>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2</w:t>
            </w:r>
          </w:p>
          <w:bookmarkEnd w:id="106"/>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3</w:t>
            </w:r>
          </w:p>
          <w:bookmarkEnd w:id="107"/>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4</w:t>
            </w:r>
          </w:p>
          <w:bookmarkEnd w:id="108"/>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5</w:t>
            </w:r>
          </w:p>
          <w:bookmarkEnd w:id="109"/>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Директивные сроки снегоочистки определяются с момента прекращения снегопада или метели или образования (обнаружения) гололеда до завершения работ по обеспечению требований, указанных в таблицах 3 и 4.</w:t>
            </w:r>
            <w:r>
              <w:br/>
            </w:r>
            <w:r>
              <w:rPr>
                <w:rFonts w:ascii="Times New Roman"/>
                <w:b w:val="false"/>
                <w:i w:val="false"/>
                <w:color w:val="000000"/>
                <w:sz w:val="20"/>
              </w:rPr>
              <w:t xml:space="preserve">
2 На дорогах 4-го и 5-го уровней содержания директивные сроки обработки покрытия ПГМ указаны для опасных участков. </w:t>
            </w:r>
          </w:p>
          <w:bookmarkEnd w:id="110"/>
        </w:tc>
      </w:tr>
    </w:tbl>
    <w:bookmarkStart w:name="z123" w:id="111"/>
    <w:p>
      <w:pPr>
        <w:spacing w:after="0"/>
        <w:ind w:left="0"/>
        <w:jc w:val="both"/>
      </w:pPr>
      <w:r>
        <w:rPr>
          <w:rFonts w:ascii="Times New Roman"/>
          <w:b w:val="false"/>
          <w:i w:val="false"/>
          <w:color w:val="000000"/>
          <w:sz w:val="28"/>
        </w:rPr>
        <w:t xml:space="preserve">
      4.6. Предельные значения показателей, характеризующих состояние покрытия после истечения директивных сроков, должны отвечать требованиям, приведенным в таблице 4. </w:t>
      </w:r>
    </w:p>
    <w:bookmarkEnd w:id="111"/>
    <w:bookmarkStart w:name="z124" w:id="112"/>
    <w:p>
      <w:pPr>
        <w:spacing w:after="0"/>
        <w:ind w:left="0"/>
        <w:jc w:val="left"/>
      </w:pPr>
      <w:r>
        <w:rPr>
          <w:rFonts w:ascii="Times New Roman"/>
          <w:b/>
          <w:i w:val="false"/>
          <w:color w:val="000000"/>
        </w:rPr>
        <w:t xml:space="preserve"> Таблица 4 - Требования к состоянию проезжей части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991"/>
        <w:gridCol w:w="992"/>
        <w:gridCol w:w="1540"/>
        <w:gridCol w:w="1545"/>
        <w:gridCol w:w="1545"/>
      </w:tblGrid>
      <w:tr>
        <w:trPr>
          <w:trHeight w:val="30" w:hRule="atLeast"/>
        </w:trPr>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Вид снежно-ледяных образований*</w:t>
            </w:r>
          </w:p>
          <w:bookmarkEnd w:id="1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 уровню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Толщина уплотненного снега, см, не более**</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Наличие зимней скользкости</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Толщина рыхлого снега, в том числе на мостовых сооружениях во время снегопада и снегоочистки, см, не более</w:t>
            </w:r>
          </w:p>
          <w:bookmarkEnd w:id="11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 Описания видов снежно-ледяных образований приведены в разделе 3.</w:t>
            </w:r>
            <w:r>
              <w:br/>
            </w:r>
            <w:r>
              <w:rPr>
                <w:rFonts w:ascii="Times New Roman"/>
                <w:b w:val="false"/>
                <w:i w:val="false"/>
                <w:color w:val="000000"/>
                <w:sz w:val="20"/>
              </w:rPr>
              <w:t>
 ** Участки дорог с уплотненным снегом, отнесенные к 3-5 уровням содержания, должны быть обработаны фрикционными или химико-фрикционными ПГМ, удовлетворяющими требованиям ГОСТ 33387.</w:t>
            </w:r>
          </w:p>
          <w:bookmarkEnd w:id="117"/>
        </w:tc>
      </w:tr>
    </w:tbl>
    <w:bookmarkStart w:name="z131" w:id="118"/>
    <w:p>
      <w:pPr>
        <w:spacing w:after="0"/>
        <w:ind w:left="0"/>
        <w:jc w:val="both"/>
      </w:pPr>
      <w:r>
        <w:rPr>
          <w:rFonts w:ascii="Times New Roman"/>
          <w:b w:val="false"/>
          <w:i w:val="false"/>
          <w:color w:val="000000"/>
          <w:sz w:val="28"/>
        </w:rPr>
        <w:t>
      4.7 Директивные сроки обработки покрытий дорог и укрепленных обочин ПГМ, очистки от рыхлого снега, предельные значения показателей, характеризующих состояние автомобильной дороги и ее элементов после истечения директивных сроков, должны соответствовать требованиям ГОСТ 33220.</w:t>
      </w:r>
    </w:p>
    <w:bookmarkEnd w:id="118"/>
    <w:bookmarkStart w:name="z132" w:id="119"/>
    <w:p>
      <w:pPr>
        <w:spacing w:after="0"/>
        <w:ind w:left="0"/>
        <w:jc w:val="both"/>
      </w:pPr>
      <w:r>
        <w:rPr>
          <w:rFonts w:ascii="Times New Roman"/>
          <w:b w:val="false"/>
          <w:i w:val="false"/>
          <w:color w:val="000000"/>
          <w:sz w:val="28"/>
        </w:rPr>
        <w:t>
      4.8 Состояние обочин и разделительной полосы должно соответствовать требованиям таблицы 1 ГОСТ 33181.</w:t>
      </w:r>
    </w:p>
    <w:bookmarkEnd w:id="119"/>
    <w:bookmarkStart w:name="z133" w:id="120"/>
    <w:p>
      <w:pPr>
        <w:spacing w:after="0"/>
        <w:ind w:left="0"/>
        <w:jc w:val="both"/>
      </w:pPr>
      <w:r>
        <w:rPr>
          <w:rFonts w:ascii="Times New Roman"/>
          <w:b w:val="false"/>
          <w:i w:val="false"/>
          <w:color w:val="000000"/>
          <w:sz w:val="28"/>
        </w:rPr>
        <w:t xml:space="preserve">
      4.9 Состояние тротуаров и лестничных сходов мостовых сооружений в период уборки снега должно соответствовать требованиям таблицы 5 ГОСТ 33181. </w:t>
      </w:r>
    </w:p>
    <w:bookmarkEnd w:id="120"/>
    <w:bookmarkStart w:name="z134" w:id="121"/>
    <w:p>
      <w:pPr>
        <w:spacing w:after="0"/>
        <w:ind w:left="0"/>
        <w:jc w:val="both"/>
      </w:pPr>
      <w:r>
        <w:rPr>
          <w:rFonts w:ascii="Times New Roman"/>
          <w:b w:val="false"/>
          <w:i w:val="false"/>
          <w:color w:val="000000"/>
          <w:sz w:val="28"/>
        </w:rPr>
        <w:t>
      4.10 Состояние водопропускных труб должно соответствовать требованиям таблицы 6 ГОСТ 33181.</w:t>
      </w:r>
    </w:p>
    <w:bookmarkEnd w:id="121"/>
    <w:bookmarkStart w:name="z135" w:id="122"/>
    <w:p>
      <w:pPr>
        <w:spacing w:after="0"/>
        <w:ind w:left="0"/>
        <w:jc w:val="both"/>
      </w:pPr>
      <w:r>
        <w:rPr>
          <w:rFonts w:ascii="Times New Roman"/>
          <w:b w:val="false"/>
          <w:i w:val="false"/>
          <w:color w:val="000000"/>
          <w:sz w:val="28"/>
        </w:rPr>
        <w:t xml:space="preserve">
      4.11 Проезжая часть тоннелей, галерей, балконов и пешеходных переходов в разных уровнях в зимний период года должна быть свободной от различного мусора (бутылки, банки, бумага, пакеты и т.п.) и снежно-ледяных отложений. </w:t>
      </w:r>
    </w:p>
    <w:bookmarkEnd w:id="122"/>
    <w:bookmarkStart w:name="z136" w:id="123"/>
    <w:p>
      <w:pPr>
        <w:spacing w:after="0"/>
        <w:ind w:left="0"/>
        <w:jc w:val="both"/>
      </w:pPr>
      <w:r>
        <w:rPr>
          <w:rFonts w:ascii="Times New Roman"/>
          <w:b w:val="false"/>
          <w:i w:val="false"/>
          <w:color w:val="000000"/>
          <w:sz w:val="28"/>
        </w:rPr>
        <w:t>
      4.12 Руководство и координация работ по организации зимнего содержания осуществляется:</w:t>
      </w:r>
    </w:p>
    <w:bookmarkEnd w:id="123"/>
    <w:bookmarkStart w:name="z137" w:id="124"/>
    <w:p>
      <w:pPr>
        <w:spacing w:after="0"/>
        <w:ind w:left="0"/>
        <w:jc w:val="both"/>
      </w:pPr>
      <w:r>
        <w:rPr>
          <w:rFonts w:ascii="Times New Roman"/>
          <w:b w:val="false"/>
          <w:i w:val="false"/>
          <w:color w:val="000000"/>
          <w:sz w:val="28"/>
        </w:rPr>
        <w:t>
      - на автомобильных дорогах республиканского значения - уполномоченным государственным органом по автомобильным дорогам;</w:t>
      </w:r>
    </w:p>
    <w:bookmarkEnd w:id="124"/>
    <w:bookmarkStart w:name="z138" w:id="125"/>
    <w:p>
      <w:pPr>
        <w:spacing w:after="0"/>
        <w:ind w:left="0"/>
        <w:jc w:val="both"/>
      </w:pPr>
      <w:r>
        <w:rPr>
          <w:rFonts w:ascii="Times New Roman"/>
          <w:b w:val="false"/>
          <w:i w:val="false"/>
          <w:color w:val="000000"/>
          <w:sz w:val="28"/>
        </w:rPr>
        <w:t>
      - на автомобильных дорогах областного и районного значений - областными и районными исполнительными органами (акиматами).</w:t>
      </w:r>
    </w:p>
    <w:bookmarkEnd w:id="125"/>
    <w:bookmarkStart w:name="z139" w:id="126"/>
    <w:p>
      <w:pPr>
        <w:spacing w:after="0"/>
        <w:ind w:left="0"/>
        <w:jc w:val="both"/>
      </w:pPr>
      <w:r>
        <w:rPr>
          <w:rFonts w:ascii="Times New Roman"/>
          <w:b w:val="false"/>
          <w:i w:val="false"/>
          <w:color w:val="000000"/>
          <w:sz w:val="28"/>
        </w:rPr>
        <w:t>
      4.13 Работы по зимнему содержанию автомобильных дорог выполняют:</w:t>
      </w:r>
    </w:p>
    <w:bookmarkEnd w:id="126"/>
    <w:bookmarkStart w:name="z140" w:id="127"/>
    <w:p>
      <w:pPr>
        <w:spacing w:after="0"/>
        <w:ind w:left="0"/>
        <w:jc w:val="both"/>
      </w:pPr>
      <w:r>
        <w:rPr>
          <w:rFonts w:ascii="Times New Roman"/>
          <w:b w:val="false"/>
          <w:i w:val="false"/>
          <w:color w:val="000000"/>
          <w:sz w:val="28"/>
        </w:rPr>
        <w:t>
      - организаций и предприятий уполномоченного государственного органа по автомобильным дорогам и их филиалов, а также акиматов;</w:t>
      </w:r>
    </w:p>
    <w:bookmarkEnd w:id="127"/>
    <w:bookmarkStart w:name="z141" w:id="128"/>
    <w:p>
      <w:pPr>
        <w:spacing w:after="0"/>
        <w:ind w:left="0"/>
        <w:jc w:val="both"/>
      </w:pPr>
      <w:r>
        <w:rPr>
          <w:rFonts w:ascii="Times New Roman"/>
          <w:b w:val="false"/>
          <w:i w:val="false"/>
          <w:color w:val="000000"/>
          <w:sz w:val="28"/>
        </w:rPr>
        <w:t>
      - организаций и предприятий по содержанию дорог, а также акиматы;</w:t>
      </w:r>
    </w:p>
    <w:bookmarkEnd w:id="128"/>
    <w:bookmarkStart w:name="z142" w:id="129"/>
    <w:p>
      <w:pPr>
        <w:spacing w:after="0"/>
        <w:ind w:left="0"/>
        <w:jc w:val="both"/>
      </w:pPr>
      <w:r>
        <w:rPr>
          <w:rFonts w:ascii="Times New Roman"/>
          <w:b w:val="false"/>
          <w:i w:val="false"/>
          <w:color w:val="000000"/>
          <w:sz w:val="28"/>
        </w:rPr>
        <w:t>
      - владельцы автомобильных дорог;</w:t>
      </w:r>
    </w:p>
    <w:bookmarkEnd w:id="129"/>
    <w:bookmarkStart w:name="z143" w:id="130"/>
    <w:p>
      <w:pPr>
        <w:spacing w:after="0"/>
        <w:ind w:left="0"/>
        <w:jc w:val="both"/>
      </w:pPr>
      <w:r>
        <w:rPr>
          <w:rFonts w:ascii="Times New Roman"/>
          <w:b w:val="false"/>
          <w:i w:val="false"/>
          <w:color w:val="000000"/>
          <w:sz w:val="28"/>
        </w:rPr>
        <w:t>
      - юридические и физические лица по договору подряда с владельцами автомобильных дорог.</w:t>
      </w:r>
    </w:p>
    <w:bookmarkEnd w:id="130"/>
    <w:bookmarkStart w:name="z144" w:id="131"/>
    <w:p>
      <w:pPr>
        <w:spacing w:after="0"/>
        <w:ind w:left="0"/>
        <w:jc w:val="both"/>
      </w:pPr>
      <w:r>
        <w:rPr>
          <w:rFonts w:ascii="Times New Roman"/>
          <w:b w:val="false"/>
          <w:i w:val="false"/>
          <w:color w:val="000000"/>
          <w:sz w:val="28"/>
        </w:rPr>
        <w:t>
      4.14 Для принятия оперативных управленческих решений при зимнем содержании автомобильных дорог владельцами дорог обеспечивается организация работы диспетчерской службы с целью круглосуточного сбора, анализа, приема и передачи информации о погоде и дорожных условиях.</w:t>
      </w:r>
    </w:p>
    <w:bookmarkEnd w:id="131"/>
    <w:bookmarkStart w:name="z145" w:id="132"/>
    <w:p>
      <w:pPr>
        <w:spacing w:after="0"/>
        <w:ind w:left="0"/>
        <w:jc w:val="both"/>
      </w:pPr>
      <w:r>
        <w:rPr>
          <w:rFonts w:ascii="Times New Roman"/>
          <w:b w:val="false"/>
          <w:i w:val="false"/>
          <w:color w:val="000000"/>
          <w:sz w:val="28"/>
        </w:rPr>
        <w:t>
      4.15 Владельцы автомобильных дорог должны обеспечивать:</w:t>
      </w:r>
    </w:p>
    <w:bookmarkEnd w:id="132"/>
    <w:bookmarkStart w:name="z146" w:id="133"/>
    <w:p>
      <w:pPr>
        <w:spacing w:after="0"/>
        <w:ind w:left="0"/>
        <w:jc w:val="both"/>
      </w:pPr>
      <w:r>
        <w:rPr>
          <w:rFonts w:ascii="Times New Roman"/>
          <w:b w:val="false"/>
          <w:i w:val="false"/>
          <w:color w:val="000000"/>
          <w:sz w:val="28"/>
        </w:rPr>
        <w:t>
      - организацию работ по зимнему содержанию автомобильных дорог на основании требований настоящих рекомендации;</w:t>
      </w:r>
    </w:p>
    <w:bookmarkEnd w:id="133"/>
    <w:bookmarkStart w:name="z147" w:id="134"/>
    <w:p>
      <w:pPr>
        <w:spacing w:after="0"/>
        <w:ind w:left="0"/>
        <w:jc w:val="both"/>
      </w:pPr>
      <w:r>
        <w:rPr>
          <w:rFonts w:ascii="Times New Roman"/>
          <w:b w:val="false"/>
          <w:i w:val="false"/>
          <w:color w:val="000000"/>
          <w:sz w:val="28"/>
        </w:rPr>
        <w:t>
      - организацию проверки состояния автомобильных дорог и безопасности движения на них путем патрулирования: республиканских дорог 1, 2 уровней требований и дорог областного, районного значений 3 уровня требований – ежедневно, а остальных дорог - согласно материалам зимнего содержания с учетом наличия движения маршрутных транспортных средств;</w:t>
      </w:r>
    </w:p>
    <w:bookmarkEnd w:id="134"/>
    <w:bookmarkStart w:name="z148" w:id="135"/>
    <w:p>
      <w:pPr>
        <w:spacing w:after="0"/>
        <w:ind w:left="0"/>
        <w:jc w:val="both"/>
      </w:pPr>
      <w:r>
        <w:rPr>
          <w:rFonts w:ascii="Times New Roman"/>
          <w:b w:val="false"/>
          <w:i w:val="false"/>
          <w:color w:val="000000"/>
          <w:sz w:val="28"/>
        </w:rPr>
        <w:t>
      - своевременное выявление и устранение дефектов зимнего содержания автомобильных дорог;</w:t>
      </w:r>
    </w:p>
    <w:bookmarkEnd w:id="135"/>
    <w:bookmarkStart w:name="z149" w:id="136"/>
    <w:p>
      <w:pPr>
        <w:spacing w:after="0"/>
        <w:ind w:left="0"/>
        <w:jc w:val="both"/>
      </w:pPr>
      <w:r>
        <w:rPr>
          <w:rFonts w:ascii="Times New Roman"/>
          <w:b w:val="false"/>
          <w:i w:val="false"/>
          <w:color w:val="000000"/>
          <w:sz w:val="28"/>
        </w:rPr>
        <w:t>
      - принятие необходимых мер по недопущению перерывов в движении из-за снежных заносов и скользкости автомобильных дорог;</w:t>
      </w:r>
    </w:p>
    <w:bookmarkEnd w:id="136"/>
    <w:bookmarkStart w:name="z150" w:id="137"/>
    <w:p>
      <w:pPr>
        <w:spacing w:after="0"/>
        <w:ind w:left="0"/>
        <w:jc w:val="both"/>
      </w:pPr>
      <w:r>
        <w:rPr>
          <w:rFonts w:ascii="Times New Roman"/>
          <w:b w:val="false"/>
          <w:i w:val="false"/>
          <w:color w:val="000000"/>
          <w:sz w:val="28"/>
        </w:rPr>
        <w:t>
      - своевременное информирование пользователей автомобильных дорог об условиях движения на автомобильных дорогах путем установки необходимых дорожных знаков;</w:t>
      </w:r>
    </w:p>
    <w:bookmarkEnd w:id="137"/>
    <w:bookmarkStart w:name="z151" w:id="138"/>
    <w:p>
      <w:pPr>
        <w:spacing w:after="0"/>
        <w:ind w:left="0"/>
        <w:jc w:val="both"/>
      </w:pPr>
      <w:r>
        <w:rPr>
          <w:rFonts w:ascii="Times New Roman"/>
          <w:b w:val="false"/>
          <w:i w:val="false"/>
          <w:color w:val="000000"/>
          <w:sz w:val="28"/>
        </w:rPr>
        <w:t>
      - организацию работы дежурных и диспетчеров;</w:t>
      </w:r>
    </w:p>
    <w:bookmarkEnd w:id="138"/>
    <w:bookmarkStart w:name="z152" w:id="139"/>
    <w:p>
      <w:pPr>
        <w:spacing w:after="0"/>
        <w:ind w:left="0"/>
        <w:jc w:val="both"/>
      </w:pPr>
      <w:r>
        <w:rPr>
          <w:rFonts w:ascii="Times New Roman"/>
          <w:b w:val="false"/>
          <w:i w:val="false"/>
          <w:color w:val="000000"/>
          <w:sz w:val="28"/>
        </w:rPr>
        <w:t>
      - организацию работы по передаче необходимой информации заинтересованным инстанциям;</w:t>
      </w:r>
    </w:p>
    <w:bookmarkEnd w:id="139"/>
    <w:bookmarkStart w:name="z153" w:id="140"/>
    <w:p>
      <w:pPr>
        <w:spacing w:after="0"/>
        <w:ind w:left="0"/>
        <w:jc w:val="both"/>
      </w:pPr>
      <w:r>
        <w:rPr>
          <w:rFonts w:ascii="Times New Roman"/>
          <w:b w:val="false"/>
          <w:i w:val="false"/>
          <w:color w:val="000000"/>
          <w:sz w:val="28"/>
        </w:rPr>
        <w:t>
      - контроль за своевременностью разработки технологических карт на все виды работ по зимнему содержанию с привязкой к автомобильным дорогам, рассмотрение и утверждение технологических карт.</w:t>
      </w:r>
    </w:p>
    <w:bookmarkEnd w:id="140"/>
    <w:bookmarkStart w:name="z154" w:id="141"/>
    <w:p>
      <w:pPr>
        <w:spacing w:after="0"/>
        <w:ind w:left="0"/>
        <w:jc w:val="both"/>
      </w:pPr>
      <w:r>
        <w:rPr>
          <w:rFonts w:ascii="Times New Roman"/>
          <w:b w:val="false"/>
          <w:i w:val="false"/>
          <w:color w:val="000000"/>
          <w:sz w:val="28"/>
        </w:rPr>
        <w:t>
      4.16 В состав работ по зимнему содержанию автомобильных дорог входят подготовительные работы, непосредственное осуществление зимнего содержания автомобильных дорог, завершение работ по зимнему содержанию и составление отчета о проделанной работе.</w:t>
      </w:r>
    </w:p>
    <w:bookmarkEnd w:id="141"/>
    <w:bookmarkStart w:name="z155" w:id="142"/>
    <w:p>
      <w:pPr>
        <w:spacing w:after="0"/>
        <w:ind w:left="0"/>
        <w:jc w:val="both"/>
      </w:pPr>
      <w:r>
        <w:rPr>
          <w:rFonts w:ascii="Times New Roman"/>
          <w:b w:val="false"/>
          <w:i w:val="false"/>
          <w:color w:val="000000"/>
          <w:sz w:val="28"/>
        </w:rPr>
        <w:t>
      4.17 При зимнем содержании автомобильных дорог общего пользования круглосуточно должны предусматриваться выполнения работ двух степеней сложности – I и II.</w:t>
      </w:r>
    </w:p>
    <w:bookmarkEnd w:id="142"/>
    <w:bookmarkStart w:name="z156" w:id="143"/>
    <w:p>
      <w:pPr>
        <w:spacing w:after="0"/>
        <w:ind w:left="0"/>
        <w:jc w:val="both"/>
      </w:pPr>
      <w:r>
        <w:rPr>
          <w:rFonts w:ascii="Times New Roman"/>
          <w:b w:val="false"/>
          <w:i w:val="false"/>
          <w:color w:val="000000"/>
          <w:sz w:val="28"/>
        </w:rPr>
        <w:t xml:space="preserve">
      При I степени сложности работы, которая объявляется рабочими штабами предприятий по содержанию дорог выполняются в штатном режиме имеющимися в наличии силами и средствами (снегоочистка, распределение ПГМ, очистка обочин и т.п.) с целью устранения незначительных препятствий дорожному движению. </w:t>
      </w:r>
    </w:p>
    <w:bookmarkEnd w:id="143"/>
    <w:bookmarkStart w:name="z157" w:id="144"/>
    <w:p>
      <w:pPr>
        <w:spacing w:after="0"/>
        <w:ind w:left="0"/>
        <w:jc w:val="both"/>
      </w:pPr>
      <w:r>
        <w:rPr>
          <w:rFonts w:ascii="Times New Roman"/>
          <w:b w:val="false"/>
          <w:i w:val="false"/>
          <w:color w:val="000000"/>
          <w:sz w:val="28"/>
        </w:rPr>
        <w:t>
      II степень сложности объявляется оперативными штабами областных организаций по содержанию дорог при опасности возникновения серьезных препятствий движению на автомобильных дорогах (вследствие наступления экстремальных погодных условий или других неблагоприятных явлений). Для выполнения работ привлекается максимальное количество собственных сил и средств, а при необходимости – и других предприятий.</w:t>
      </w:r>
    </w:p>
    <w:bookmarkEnd w:id="144"/>
    <w:bookmarkStart w:name="z158" w:id="145"/>
    <w:p>
      <w:pPr>
        <w:spacing w:after="0"/>
        <w:ind w:left="0"/>
        <w:jc w:val="both"/>
      </w:pPr>
      <w:r>
        <w:rPr>
          <w:rFonts w:ascii="Times New Roman"/>
          <w:b w:val="false"/>
          <w:i w:val="false"/>
          <w:color w:val="000000"/>
          <w:sz w:val="28"/>
        </w:rPr>
        <w:t>
      4.18 Организация работ по зимнему содержанию автомобильных дорог для всех степеней сложности должна быть отражена в Планах по зимнему содержанию, разрабатываемых по каждому предприятию - владельцу автомобильных дорог, которые включает в себя:</w:t>
      </w:r>
    </w:p>
    <w:bookmarkEnd w:id="145"/>
    <w:bookmarkStart w:name="z159" w:id="146"/>
    <w:p>
      <w:pPr>
        <w:spacing w:after="0"/>
        <w:ind w:left="0"/>
        <w:jc w:val="both"/>
      </w:pPr>
      <w:r>
        <w:rPr>
          <w:rFonts w:ascii="Times New Roman"/>
          <w:b w:val="false"/>
          <w:i w:val="false"/>
          <w:color w:val="000000"/>
          <w:sz w:val="28"/>
        </w:rPr>
        <w:t>
      - защиты дорог и дорожных сооружений от снежных заносов;</w:t>
      </w:r>
    </w:p>
    <w:bookmarkEnd w:id="146"/>
    <w:bookmarkStart w:name="z160" w:id="147"/>
    <w:p>
      <w:pPr>
        <w:spacing w:after="0"/>
        <w:ind w:left="0"/>
        <w:jc w:val="both"/>
      </w:pPr>
      <w:r>
        <w:rPr>
          <w:rFonts w:ascii="Times New Roman"/>
          <w:b w:val="false"/>
          <w:i w:val="false"/>
          <w:color w:val="000000"/>
          <w:sz w:val="28"/>
        </w:rPr>
        <w:t>
      - своевременной и качественной обработки проезжей части дорог противогололедными материалами;</w:t>
      </w:r>
    </w:p>
    <w:bookmarkEnd w:id="147"/>
    <w:bookmarkStart w:name="z161" w:id="148"/>
    <w:p>
      <w:pPr>
        <w:spacing w:after="0"/>
        <w:ind w:left="0"/>
        <w:jc w:val="both"/>
      </w:pPr>
      <w:r>
        <w:rPr>
          <w:rFonts w:ascii="Times New Roman"/>
          <w:b w:val="false"/>
          <w:i w:val="false"/>
          <w:color w:val="000000"/>
          <w:sz w:val="28"/>
        </w:rPr>
        <w:t>
      - подготовки и ремонта техники;</w:t>
      </w:r>
    </w:p>
    <w:bookmarkEnd w:id="148"/>
    <w:bookmarkStart w:name="z162" w:id="149"/>
    <w:p>
      <w:pPr>
        <w:spacing w:after="0"/>
        <w:ind w:left="0"/>
        <w:jc w:val="both"/>
      </w:pPr>
      <w:r>
        <w:rPr>
          <w:rFonts w:ascii="Times New Roman"/>
          <w:b w:val="false"/>
          <w:i w:val="false"/>
          <w:color w:val="000000"/>
          <w:sz w:val="28"/>
        </w:rPr>
        <w:t>
      - подготовки и ремонта пунктов обогрева и пескобаз;</w:t>
      </w:r>
    </w:p>
    <w:bookmarkEnd w:id="149"/>
    <w:bookmarkStart w:name="z163" w:id="150"/>
    <w:p>
      <w:pPr>
        <w:spacing w:after="0"/>
        <w:ind w:left="0"/>
        <w:jc w:val="both"/>
      </w:pPr>
      <w:r>
        <w:rPr>
          <w:rFonts w:ascii="Times New Roman"/>
          <w:b w:val="false"/>
          <w:i w:val="false"/>
          <w:color w:val="000000"/>
          <w:sz w:val="28"/>
        </w:rPr>
        <w:t>
      - заготовки ПГМ, ГСМ, угля, необходимых дорожных знаков.</w:t>
      </w:r>
    </w:p>
    <w:bookmarkEnd w:id="150"/>
    <w:bookmarkStart w:name="z164" w:id="151"/>
    <w:p>
      <w:pPr>
        <w:spacing w:after="0"/>
        <w:ind w:left="0"/>
        <w:jc w:val="both"/>
      </w:pPr>
      <w:r>
        <w:rPr>
          <w:rFonts w:ascii="Times New Roman"/>
          <w:b w:val="false"/>
          <w:i w:val="false"/>
          <w:color w:val="000000"/>
          <w:sz w:val="28"/>
        </w:rPr>
        <w:t>
      4.19 Если при осуществлении комплекса работ по ликвидации зимней скользкости не могут быть выполнены в установленные директивные сроки требования ГОСТ 33220 и настоящих рекомендаций, руководителями предприятий-владельцев автомобильных дорог по согласованию с уполномоченными государственными органами по безопасности дорожного движения, должны быть приняты дополнительные меры, в т.ч. по введению временного ограничения движения транспортных средств, ограничения скорости движения или временного полного закрытия движения на отдельных участках дорог.</w:t>
      </w:r>
    </w:p>
    <w:bookmarkEnd w:id="151"/>
    <w:bookmarkStart w:name="z165" w:id="152"/>
    <w:p>
      <w:pPr>
        <w:spacing w:after="0"/>
        <w:ind w:left="0"/>
        <w:jc w:val="left"/>
      </w:pPr>
      <w:r>
        <w:rPr>
          <w:rFonts w:ascii="Times New Roman"/>
          <w:b/>
          <w:i w:val="false"/>
          <w:color w:val="000000"/>
        </w:rPr>
        <w:t xml:space="preserve"> 5 Организация зимнего содержания автомобильных дорог</w:t>
      </w:r>
    </w:p>
    <w:bookmarkEnd w:id="152"/>
    <w:bookmarkStart w:name="z166" w:id="153"/>
    <w:p>
      <w:pPr>
        <w:spacing w:after="0"/>
        <w:ind w:left="0"/>
        <w:jc w:val="left"/>
      </w:pPr>
      <w:r>
        <w:rPr>
          <w:rFonts w:ascii="Times New Roman"/>
          <w:b/>
          <w:i w:val="false"/>
          <w:color w:val="000000"/>
        </w:rPr>
        <w:t xml:space="preserve"> 5.1 Подготовительный период</w:t>
      </w:r>
    </w:p>
    <w:bookmarkEnd w:id="153"/>
    <w:bookmarkStart w:name="z167" w:id="154"/>
    <w:p>
      <w:pPr>
        <w:spacing w:after="0"/>
        <w:ind w:left="0"/>
        <w:jc w:val="both"/>
      </w:pPr>
      <w:r>
        <w:rPr>
          <w:rFonts w:ascii="Times New Roman"/>
          <w:b w:val="false"/>
          <w:i w:val="false"/>
          <w:color w:val="000000"/>
          <w:sz w:val="28"/>
        </w:rPr>
        <w:t>
      5.1.1 План организационно-технических мероприятий по зимнему содержанию автомобильных дорог должен быть разработан оперативными и рабочими штабами предприятий по содержанию дорог до 1 июля текущего года. Формы документов по зимнему содержанию приведены в приложении А.</w:t>
      </w:r>
    </w:p>
    <w:bookmarkEnd w:id="154"/>
    <w:bookmarkStart w:name="z168" w:id="155"/>
    <w:p>
      <w:pPr>
        <w:spacing w:after="0"/>
        <w:ind w:left="0"/>
        <w:jc w:val="both"/>
      </w:pPr>
      <w:r>
        <w:rPr>
          <w:rFonts w:ascii="Times New Roman"/>
          <w:b w:val="false"/>
          <w:i w:val="false"/>
          <w:color w:val="000000"/>
          <w:sz w:val="28"/>
        </w:rPr>
        <w:t xml:space="preserve">
      Заключаются договора со станциями гидрометеослужб о передаче областным организациям по содержанию дорог сводок прогнозов погоды и сообщений о штормовых явлениях: снегопадах, буранах, метелях, гололедных явлениях. </w:t>
      </w:r>
    </w:p>
    <w:bookmarkEnd w:id="155"/>
    <w:bookmarkStart w:name="z169" w:id="156"/>
    <w:p>
      <w:pPr>
        <w:spacing w:after="0"/>
        <w:ind w:left="0"/>
        <w:jc w:val="both"/>
      </w:pPr>
      <w:r>
        <w:rPr>
          <w:rFonts w:ascii="Times New Roman"/>
          <w:b w:val="false"/>
          <w:i w:val="false"/>
          <w:color w:val="000000"/>
          <w:sz w:val="28"/>
        </w:rPr>
        <w:t>
      5.1.2 В ежегодных приказах о подготовке дорог и организаций к работе в зимний период и при осуществлении мероприятий по зимнему содержанию следует учитывать, что:</w:t>
      </w:r>
    </w:p>
    <w:bookmarkEnd w:id="156"/>
    <w:bookmarkStart w:name="z170" w:id="157"/>
    <w:p>
      <w:pPr>
        <w:spacing w:after="0"/>
        <w:ind w:left="0"/>
        <w:jc w:val="both"/>
      </w:pPr>
      <w:r>
        <w:rPr>
          <w:rFonts w:ascii="Times New Roman"/>
          <w:b w:val="false"/>
          <w:i w:val="false"/>
          <w:color w:val="000000"/>
          <w:sz w:val="28"/>
        </w:rPr>
        <w:t>
      - подготовка универсальных пескоразбрасывателей с проверкой возможности их работы (аттестации) по минимальным паспортным нормам распределения ПГМ и равномерности распределения ПГМ по ширине проезжей части (в соответствии с приложением В) должна быть проведена до 15 сентября;</w:t>
      </w:r>
    </w:p>
    <w:bookmarkEnd w:id="157"/>
    <w:bookmarkStart w:name="z171" w:id="158"/>
    <w:p>
      <w:pPr>
        <w:spacing w:after="0"/>
        <w:ind w:left="0"/>
        <w:jc w:val="both"/>
      </w:pPr>
      <w:r>
        <w:rPr>
          <w:rFonts w:ascii="Times New Roman"/>
          <w:b w:val="false"/>
          <w:i w:val="false"/>
          <w:color w:val="000000"/>
          <w:sz w:val="28"/>
        </w:rPr>
        <w:t>
      - заготовка песчано-соляной смеси (далее - ПСС) по ГОСТ 33387, складируемой в штабеля (с периодическим пополнением по мере расхода) на посадочных площадках для маршрутных транспортных средств (в одном месте) или в других местах, по усмотрению владельцев автомобильных дорог, должна быть осуществлена до 1 октября;</w:t>
      </w:r>
    </w:p>
    <w:bookmarkEnd w:id="158"/>
    <w:bookmarkStart w:name="z172" w:id="159"/>
    <w:p>
      <w:pPr>
        <w:spacing w:after="0"/>
        <w:ind w:left="0"/>
        <w:jc w:val="both"/>
      </w:pPr>
      <w:r>
        <w:rPr>
          <w:rFonts w:ascii="Times New Roman"/>
          <w:b w:val="false"/>
          <w:i w:val="false"/>
          <w:color w:val="000000"/>
          <w:sz w:val="28"/>
        </w:rPr>
        <w:t>
      - установка сигнальных вех и кольев для снегозащитных сооружений должна быть выполнена до наступления устойчивых отрицательных температур воздуха, но не позднее 1 декабря, снегозащитных сооружений - после наступления устойчивых отрицательных температур воздуха;</w:t>
      </w:r>
    </w:p>
    <w:bookmarkEnd w:id="159"/>
    <w:bookmarkStart w:name="z173" w:id="160"/>
    <w:p>
      <w:pPr>
        <w:spacing w:after="0"/>
        <w:ind w:left="0"/>
        <w:jc w:val="both"/>
      </w:pPr>
      <w:r>
        <w:rPr>
          <w:rFonts w:ascii="Times New Roman"/>
          <w:b w:val="false"/>
          <w:i w:val="false"/>
          <w:color w:val="000000"/>
          <w:sz w:val="28"/>
        </w:rPr>
        <w:t>
      - проведение обучения и проверку знаний инженерно-технических работников, диспетчеров, дежурных, бригадиров и водителей, занятых на работах по зимнему содержанию автомобильных дорог, проверку наличия должностных инструкций, инструкций по охране труда и технологических карт необходимо осуществить до 15 октября.</w:t>
      </w:r>
    </w:p>
    <w:bookmarkEnd w:id="160"/>
    <w:bookmarkStart w:name="z174" w:id="161"/>
    <w:p>
      <w:pPr>
        <w:spacing w:after="0"/>
        <w:ind w:left="0"/>
        <w:jc w:val="both"/>
      </w:pPr>
      <w:r>
        <w:rPr>
          <w:rFonts w:ascii="Times New Roman"/>
          <w:b w:val="false"/>
          <w:i w:val="false"/>
          <w:color w:val="000000"/>
          <w:sz w:val="28"/>
        </w:rPr>
        <w:t>
      5.1.3 В приказах о подготовке дорог и организаций к работе в зимний период и при осуществлении мероприятий также необходимо предусмотреть:</w:t>
      </w:r>
    </w:p>
    <w:bookmarkEnd w:id="161"/>
    <w:bookmarkStart w:name="z175" w:id="162"/>
    <w:p>
      <w:pPr>
        <w:spacing w:after="0"/>
        <w:ind w:left="0"/>
        <w:jc w:val="both"/>
      </w:pPr>
      <w:r>
        <w:rPr>
          <w:rFonts w:ascii="Times New Roman"/>
          <w:b w:val="false"/>
          <w:i w:val="false"/>
          <w:color w:val="000000"/>
          <w:sz w:val="28"/>
        </w:rPr>
        <w:t>
      - ремонт дорожных покрытий (герметизация трещин, заделка выбоин);</w:t>
      </w:r>
    </w:p>
    <w:bookmarkEnd w:id="162"/>
    <w:bookmarkStart w:name="z176" w:id="163"/>
    <w:p>
      <w:pPr>
        <w:spacing w:after="0"/>
        <w:ind w:left="0"/>
        <w:jc w:val="both"/>
      </w:pPr>
      <w:r>
        <w:rPr>
          <w:rFonts w:ascii="Times New Roman"/>
          <w:b w:val="false"/>
          <w:i w:val="false"/>
          <w:color w:val="000000"/>
          <w:sz w:val="28"/>
        </w:rPr>
        <w:t xml:space="preserve">
      - проведение комплекса адресных работ по подготовке к зимней эксплуатации искусственных сооружений и элементов обустройства автомобильных дорог (ремонт мест разрушения покрытия мостового полотна и конструктивных элементов искусственных сооружений, ремонт дефектов гидроизоляции и водоотвода, очистку от ржавчины и загрязнений, при необходимости окраску антикоррозионными лакокрасочными материалами металлических элементов сооружений и т. п.); </w:t>
      </w:r>
    </w:p>
    <w:bookmarkEnd w:id="163"/>
    <w:bookmarkStart w:name="z177" w:id="164"/>
    <w:p>
      <w:pPr>
        <w:spacing w:after="0"/>
        <w:ind w:left="0"/>
        <w:jc w:val="both"/>
      </w:pPr>
      <w:r>
        <w:rPr>
          <w:rFonts w:ascii="Times New Roman"/>
          <w:b w:val="false"/>
          <w:i w:val="false"/>
          <w:color w:val="000000"/>
          <w:sz w:val="28"/>
        </w:rPr>
        <w:t>
      - проведение адресной профилактической обработки поверхностей бетонных и железобетонных конструкций, если при их эксплуатации не планируется использование ПГМ на основе хлористого натрия по ГОСТ 33387;</w:t>
      </w:r>
    </w:p>
    <w:bookmarkEnd w:id="164"/>
    <w:bookmarkStart w:name="z178" w:id="165"/>
    <w:p>
      <w:pPr>
        <w:spacing w:after="0"/>
        <w:ind w:left="0"/>
        <w:jc w:val="both"/>
      </w:pPr>
      <w:r>
        <w:rPr>
          <w:rFonts w:ascii="Times New Roman"/>
          <w:b w:val="false"/>
          <w:i w:val="false"/>
          <w:color w:val="000000"/>
          <w:sz w:val="28"/>
        </w:rPr>
        <w:t xml:space="preserve">
      - адресные работы по закрытию входных и выходных отверстий, с учетом наблюдений в предыдущие годы за эксплуатацией водопропускных труб в зимний период. </w:t>
      </w:r>
    </w:p>
    <w:bookmarkEnd w:id="165"/>
    <w:bookmarkStart w:name="z179" w:id="166"/>
    <w:p>
      <w:pPr>
        <w:spacing w:after="0"/>
        <w:ind w:left="0"/>
        <w:jc w:val="both"/>
      </w:pPr>
      <w:r>
        <w:rPr>
          <w:rFonts w:ascii="Times New Roman"/>
          <w:b w:val="false"/>
          <w:i w:val="false"/>
          <w:color w:val="000000"/>
          <w:sz w:val="28"/>
        </w:rPr>
        <w:t>
      5.1.4 В планах заготовки материалов для зимнего содержания автомобильных дорог следует учитывать, что до 15 октября необходимо заготовить:</w:t>
      </w:r>
    </w:p>
    <w:bookmarkEnd w:id="166"/>
    <w:bookmarkStart w:name="z180" w:id="167"/>
    <w:p>
      <w:pPr>
        <w:spacing w:after="0"/>
        <w:ind w:left="0"/>
        <w:jc w:val="both"/>
      </w:pPr>
      <w:r>
        <w:rPr>
          <w:rFonts w:ascii="Times New Roman"/>
          <w:b w:val="false"/>
          <w:i w:val="false"/>
          <w:color w:val="000000"/>
          <w:sz w:val="28"/>
        </w:rPr>
        <w:t>
      - для автомобильных дорог 1, 2, 3 уровней требований количество хлористого натрия по ГОСТ 33387 для использования в чистом виде – в объемах, обеспечивающих их хранение в крытых складах;</w:t>
      </w:r>
    </w:p>
    <w:bookmarkEnd w:id="167"/>
    <w:bookmarkStart w:name="z181" w:id="168"/>
    <w:p>
      <w:pPr>
        <w:spacing w:after="0"/>
        <w:ind w:left="0"/>
        <w:jc w:val="both"/>
      </w:pPr>
      <w:r>
        <w:rPr>
          <w:rFonts w:ascii="Times New Roman"/>
          <w:b w:val="false"/>
          <w:i w:val="false"/>
          <w:color w:val="000000"/>
          <w:sz w:val="28"/>
        </w:rPr>
        <w:t>
      - ПСС для автомобильных дорог всех уровней требований – не менее 70% от общей потребности;</w:t>
      </w:r>
    </w:p>
    <w:bookmarkEnd w:id="168"/>
    <w:bookmarkStart w:name="z182" w:id="169"/>
    <w:p>
      <w:pPr>
        <w:spacing w:after="0"/>
        <w:ind w:left="0"/>
        <w:jc w:val="both"/>
      </w:pPr>
      <w:r>
        <w:rPr>
          <w:rFonts w:ascii="Times New Roman"/>
          <w:b w:val="false"/>
          <w:i w:val="false"/>
          <w:color w:val="000000"/>
          <w:sz w:val="28"/>
        </w:rPr>
        <w:t>
      - органоминеральную и (или) эмульсионно-минеральную складируемые ремонтные смеси для ямочного ремонта - не менее 70% от общей потребности.</w:t>
      </w:r>
    </w:p>
    <w:bookmarkEnd w:id="169"/>
    <w:bookmarkStart w:name="z183" w:id="170"/>
    <w:p>
      <w:pPr>
        <w:spacing w:after="0"/>
        <w:ind w:left="0"/>
        <w:jc w:val="both"/>
      </w:pPr>
      <w:r>
        <w:rPr>
          <w:rFonts w:ascii="Times New Roman"/>
          <w:b w:val="false"/>
          <w:i w:val="false"/>
          <w:color w:val="000000"/>
          <w:sz w:val="28"/>
        </w:rPr>
        <w:t>
      5.1.5 Заготовка ПСС на автомобильных дорогах всех уровней требований должна производиться в стационарных или мобильных смесительных установках с объемным дозированием. Хранение хлористого натрия по ГОСТ 33387 осуществляется только в закрытых складах, ПСС всех классов - в закрытых складах либо под навесами, либо открытым способом с укрытием влагонепроницаемыми материалами.</w:t>
      </w:r>
    </w:p>
    <w:bookmarkEnd w:id="170"/>
    <w:bookmarkStart w:name="z184" w:id="171"/>
    <w:p>
      <w:pPr>
        <w:spacing w:after="0"/>
        <w:ind w:left="0"/>
        <w:jc w:val="left"/>
      </w:pPr>
      <w:r>
        <w:rPr>
          <w:rFonts w:ascii="Times New Roman"/>
          <w:b/>
          <w:i w:val="false"/>
          <w:color w:val="000000"/>
        </w:rPr>
        <w:t xml:space="preserve"> 5.2 Формирование снежных отложений и зоны автомобильных дорог Казахстана по степени снегозаносимости </w:t>
      </w:r>
    </w:p>
    <w:bookmarkEnd w:id="171"/>
    <w:bookmarkStart w:name="z185" w:id="172"/>
    <w:p>
      <w:pPr>
        <w:spacing w:after="0"/>
        <w:ind w:left="0"/>
        <w:jc w:val="both"/>
      </w:pPr>
      <w:r>
        <w:rPr>
          <w:rFonts w:ascii="Times New Roman"/>
          <w:b w:val="false"/>
          <w:i w:val="false"/>
          <w:color w:val="000000"/>
          <w:sz w:val="28"/>
        </w:rPr>
        <w:t>
      5.2.1 Климатические и рельефные условия на территории Казахстана весьма разнообразны и зависят от метеорологических показателей регионов в зависимости от степени их воздействия и интенсивности изменения температуры, влажности воздуха, количеству осадков, направлению и повторяемости ветров в течении зимнего периода. В связи с разнообразием климатических условий в регионах Казахстана наиболее эффективным подходом организации зимнего содержания является районирование территории Казахстана по условиям снегозаносимости дорог с учетом изменения механики снега.</w:t>
      </w:r>
    </w:p>
    <w:bookmarkEnd w:id="172"/>
    <w:bookmarkStart w:name="z186" w:id="173"/>
    <w:p>
      <w:pPr>
        <w:spacing w:after="0"/>
        <w:ind w:left="0"/>
        <w:jc w:val="both"/>
      </w:pPr>
      <w:r>
        <w:rPr>
          <w:rFonts w:ascii="Times New Roman"/>
          <w:b w:val="false"/>
          <w:i w:val="false"/>
          <w:color w:val="000000"/>
          <w:sz w:val="28"/>
        </w:rPr>
        <w:t xml:space="preserve">
      5.2.2 Районирование территории дает подробное объяснение условий формирования климата, в основе которого лежит особенность атмосферной циркуляции. Это позволяет более подробно исследовать и сравнить климатические особенности каждой области, учитывая при этом географическое расположение местности, что имеет немаловажную роль в получении метеорологических данных, изучить условия формирования обледенений на покрытиях автомобильных дорог, и в последствии, на этих основаниях, установить причины образований их разновидностей. А это в свою очередь приводит к экономически выгодному использованию противогололедных материалов (химических реагентов) и уточнения норм их распределения в условиях регионов Казахстана. </w:t>
      </w:r>
    </w:p>
    <w:bookmarkEnd w:id="173"/>
    <w:bookmarkStart w:name="z187" w:id="174"/>
    <w:p>
      <w:pPr>
        <w:spacing w:after="0"/>
        <w:ind w:left="0"/>
        <w:jc w:val="both"/>
      </w:pPr>
      <w:r>
        <w:rPr>
          <w:rFonts w:ascii="Times New Roman"/>
          <w:b w:val="false"/>
          <w:i w:val="false"/>
          <w:color w:val="000000"/>
          <w:sz w:val="28"/>
        </w:rPr>
        <w:t>
      5.2.3 Основным показателем при районировании территории Казахстана является объем снега на 1 п.м. поперечного профиля земляного полотна с учетом ее придорожной зоны (50 м от бровки земляного полотна на обе стороны). Кроме того, при установлении климатических зон учитываются рельеф местности, роза ветров и количества осадков в течение зимнего периода, физико-механические свойства и др.</w:t>
      </w:r>
    </w:p>
    <w:bookmarkEnd w:id="174"/>
    <w:bookmarkStart w:name="z188" w:id="175"/>
    <w:p>
      <w:pPr>
        <w:spacing w:after="0"/>
        <w:ind w:left="0"/>
        <w:jc w:val="both"/>
      </w:pPr>
      <w:r>
        <w:rPr>
          <w:rFonts w:ascii="Times New Roman"/>
          <w:b w:val="false"/>
          <w:i w:val="false"/>
          <w:color w:val="000000"/>
          <w:sz w:val="28"/>
        </w:rPr>
        <w:t>
      5.2.4 Исходя из пп. 5.2.1-5.2.3 территория стран бывшего Постсоветского пространства были разбиты на 7 зон различной трудности снегоборьбы на автомобильных дорогах. Территория Казахстана относится к 1 и 3-6 зонам.</w:t>
      </w:r>
    </w:p>
    <w:bookmarkEnd w:id="175"/>
    <w:bookmarkStart w:name="z189" w:id="176"/>
    <w:p>
      <w:pPr>
        <w:spacing w:after="0"/>
        <w:ind w:left="0"/>
        <w:jc w:val="both"/>
      </w:pPr>
      <w:r>
        <w:rPr>
          <w:rFonts w:ascii="Times New Roman"/>
          <w:b w:val="false"/>
          <w:i w:val="false"/>
          <w:color w:val="000000"/>
          <w:sz w:val="28"/>
        </w:rPr>
        <w:t>
      Описание климатических условий при районировании для Юга Казахстана приведены в следующем виде:</w:t>
      </w:r>
    </w:p>
    <w:bookmarkEnd w:id="176"/>
    <w:bookmarkStart w:name="z190" w:id="177"/>
    <w:p>
      <w:pPr>
        <w:spacing w:after="0"/>
        <w:ind w:left="0"/>
        <w:jc w:val="both"/>
      </w:pPr>
      <w:r>
        <w:rPr>
          <w:rFonts w:ascii="Times New Roman"/>
          <w:b w:val="false"/>
          <w:i w:val="false"/>
          <w:color w:val="000000"/>
          <w:sz w:val="28"/>
        </w:rPr>
        <w:t>
      1-зона. В течении большинства зим снежный покров практический отсутствует. В отдельные дни зимой наблюдается гололедица. Продолжительность периода, в течении которого может выпадать снег, составляет от 10 до 60 суток. Средняя температура воздуха в наиболее холодный период колеблется от небольших плюсовых температур до -8 °С. Количество твердых осадков за зиму составляет 20-40 мм. В обычные зимы выпавший снег под влиянием изменений температурных режимов может превращаться на ледяные отложения или растает. Несмотря на это в на центральной части Казахстана наблюдаются сильные верховые метели. Южные треть территории Мангышлакской и Южно-Казахстанская область относятся к 1-й зоне – район периодической снегоборьбы.</w:t>
      </w:r>
    </w:p>
    <w:bookmarkEnd w:id="177"/>
    <w:bookmarkStart w:name="z191" w:id="178"/>
    <w:p>
      <w:pPr>
        <w:spacing w:after="0"/>
        <w:ind w:left="0"/>
        <w:jc w:val="both"/>
      </w:pPr>
      <w:r>
        <w:rPr>
          <w:rFonts w:ascii="Times New Roman"/>
          <w:b w:val="false"/>
          <w:i w:val="false"/>
          <w:color w:val="000000"/>
          <w:sz w:val="28"/>
        </w:rPr>
        <w:t>
      3-зона – район со средней трудностью снегоборьбы. К ней отнесены лесистые районы Павлодарской, Восточно-Казахстанской областей Казахстана. Период с устойчивым снежным покровом длится до 100 дней. Средняя температура воздуха в наиболее холодный период от -9 °С до -30 °С при абсолютном минимуме от -32 °С до -53 °С. Количество твердых осадков зимой от 50 до 200 мм. Средняя из наибольших высот снежного покрова за зиму от 23 до 70 см. Максимальные скорости ветра 18-27 м/с. Снежные отложения большой толщины (более 1,0-1,5 м) наблюдаются редко. В некоторых районах на дорогах образуются наледи.</w:t>
      </w:r>
    </w:p>
    <w:bookmarkEnd w:id="178"/>
    <w:bookmarkStart w:name="z192" w:id="179"/>
    <w:p>
      <w:pPr>
        <w:spacing w:after="0"/>
        <w:ind w:left="0"/>
        <w:jc w:val="both"/>
      </w:pPr>
      <w:r>
        <w:rPr>
          <w:rFonts w:ascii="Times New Roman"/>
          <w:b w:val="false"/>
          <w:i w:val="false"/>
          <w:color w:val="000000"/>
          <w:sz w:val="28"/>
        </w:rPr>
        <w:t xml:space="preserve">
      4-зона – снегоборьба осуществляется с трудной сложностью. К ней отнесена основная часть территории Казахстана, кроме областей, отнесенных к 1, 3, 5 и 6-й зонам. Продолжительность периода с устойчивым снежным покровом составляет до 100 суток. Температура воздуха: средняя в наиболее холодный период от -16 °С до -34 °С, а абсолютный минимум от -40 °С до </w:t>
      </w:r>
    </w:p>
    <w:bookmarkEnd w:id="179"/>
    <w:bookmarkStart w:name="z193" w:id="180"/>
    <w:p>
      <w:pPr>
        <w:spacing w:after="0"/>
        <w:ind w:left="0"/>
        <w:jc w:val="both"/>
      </w:pPr>
      <w:r>
        <w:rPr>
          <w:rFonts w:ascii="Times New Roman"/>
          <w:b w:val="false"/>
          <w:i w:val="false"/>
          <w:color w:val="000000"/>
          <w:sz w:val="28"/>
        </w:rPr>
        <w:t>
      60 °С. Количество твердых осадков за зиму от 115 до 205 мм. Средняя из наибольших высот снежного покрова от 30 до 74 см. Зимой наблюдаются интенсивные метели. Объемы приносимого к дороге снега достигают 250 м/м.</w:t>
      </w:r>
    </w:p>
    <w:bookmarkEnd w:id="180"/>
    <w:bookmarkStart w:name="z194" w:id="181"/>
    <w:p>
      <w:pPr>
        <w:spacing w:after="0"/>
        <w:ind w:left="0"/>
        <w:jc w:val="both"/>
      </w:pPr>
      <w:r>
        <w:rPr>
          <w:rFonts w:ascii="Times New Roman"/>
          <w:b w:val="false"/>
          <w:i w:val="false"/>
          <w:color w:val="000000"/>
          <w:sz w:val="28"/>
        </w:rPr>
        <w:t>
      5-зона – работы по снегоборьбе относятся к очень трудной сложностью. К этой зоне относятся часть северо-востока Актюбинской, часть районов Карагандинской областей и южная часть Акмолинской областей. Продолжительность периода с устойчивым снежным покровом составляет до 140 суток. Средняя температура воздуха в наиболее холодный период от -16 °С до -23 °С при абсолютном минимуме от -34 °С до -50 °С. Количество твердых осадков за зиму составляет от 75 до 150 мм. Средняя из наибольших высот снежного покрова составляет от 28 до 86 см. Ветры переносят очень малого снега (до 400 м/м).</w:t>
      </w:r>
    </w:p>
    <w:bookmarkEnd w:id="181"/>
    <w:bookmarkStart w:name="z195" w:id="182"/>
    <w:p>
      <w:pPr>
        <w:spacing w:after="0"/>
        <w:ind w:left="0"/>
        <w:jc w:val="both"/>
      </w:pPr>
      <w:r>
        <w:rPr>
          <w:rFonts w:ascii="Times New Roman"/>
          <w:b w:val="false"/>
          <w:i w:val="false"/>
          <w:color w:val="000000"/>
          <w:sz w:val="28"/>
        </w:rPr>
        <w:t>
      6-зона – снегоборьба осуществляется в особо трудных условиях. К ней относятся часть районов Акмолинской, Костанайской, Карагандинской и Северо-Казахстанской областей. Продолжительность периода с устойчивым снежным покровом составляет до 160 суток, количество твердых осадков 85-195 мм. Средняя температура воздуха в наиболее холодный период от -17 °С до 34 °С при минимальных значениях от -47 °С до -55 °С. Средняя из наибольших значений высоты снежного покрова от 17 до 48 см снег обладает большой подвижностью и метели переносят его в большом количестве (до 600 м/м).</w:t>
      </w:r>
    </w:p>
    <w:bookmarkEnd w:id="182"/>
    <w:bookmarkStart w:name="z196" w:id="183"/>
    <w:p>
      <w:pPr>
        <w:spacing w:after="0"/>
        <w:ind w:left="0"/>
        <w:jc w:val="left"/>
      </w:pPr>
      <w:r>
        <w:rPr>
          <w:rFonts w:ascii="Times New Roman"/>
          <w:b/>
          <w:i w:val="false"/>
          <w:color w:val="000000"/>
        </w:rPr>
        <w:t xml:space="preserve"> 5.3 Работы по снегоочистке</w:t>
      </w:r>
    </w:p>
    <w:bookmarkEnd w:id="183"/>
    <w:bookmarkStart w:name="z197" w:id="184"/>
    <w:p>
      <w:pPr>
        <w:spacing w:after="0"/>
        <w:ind w:left="0"/>
        <w:jc w:val="both"/>
      </w:pPr>
      <w:r>
        <w:rPr>
          <w:rFonts w:ascii="Times New Roman"/>
          <w:b w:val="false"/>
          <w:i w:val="false"/>
          <w:color w:val="000000"/>
          <w:sz w:val="28"/>
        </w:rPr>
        <w:t>
      5.3.1 Очистку автомобильных дорог от снега производят специальными снегоочистительными машинами и механизмами.</w:t>
      </w:r>
    </w:p>
    <w:bookmarkEnd w:id="184"/>
    <w:bookmarkStart w:name="z198" w:id="185"/>
    <w:p>
      <w:pPr>
        <w:spacing w:after="0"/>
        <w:ind w:left="0"/>
        <w:jc w:val="both"/>
      </w:pPr>
      <w:r>
        <w:rPr>
          <w:rFonts w:ascii="Times New Roman"/>
          <w:b w:val="false"/>
          <w:i w:val="false"/>
          <w:color w:val="000000"/>
          <w:sz w:val="28"/>
        </w:rPr>
        <w:t>
      5.3.2 Работы по снегоочистке автомобильных дорог и сооружений на них должны осуществляться в соответствии с Планом зимнего содержания и требованиями настоящих рекомендации. Сроки и полнота снегоочистки должны соответствовать требованиям ГОСТ 33220.</w:t>
      </w:r>
    </w:p>
    <w:bookmarkEnd w:id="185"/>
    <w:bookmarkStart w:name="z199" w:id="186"/>
    <w:p>
      <w:pPr>
        <w:spacing w:after="0"/>
        <w:ind w:left="0"/>
        <w:jc w:val="both"/>
      </w:pPr>
      <w:r>
        <w:rPr>
          <w:rFonts w:ascii="Times New Roman"/>
          <w:b w:val="false"/>
          <w:i w:val="false"/>
          <w:color w:val="000000"/>
          <w:sz w:val="28"/>
        </w:rPr>
        <w:t>
      5.3.3 Для предупреждения образования снежного наката необходимо проводить обработку покрытия автомобильной дороги ПГМ после снегоочистки - в соответствии с 5.4 и перед снегоочисткой - в соответствии с 5.5.</w:t>
      </w:r>
    </w:p>
    <w:bookmarkEnd w:id="186"/>
    <w:bookmarkStart w:name="z200" w:id="187"/>
    <w:p>
      <w:pPr>
        <w:spacing w:after="0"/>
        <w:ind w:left="0"/>
        <w:jc w:val="both"/>
      </w:pPr>
      <w:r>
        <w:rPr>
          <w:rFonts w:ascii="Times New Roman"/>
          <w:b w:val="false"/>
          <w:i w:val="false"/>
          <w:color w:val="000000"/>
          <w:sz w:val="28"/>
        </w:rPr>
        <w:t>
      5.3.4 В зависимости от уровня требований автомобильной дороги к очистке проезжей части и обочин от снега во время снегопадов и метелей необходимо приступать к уборке при максимальной толщине рыхлого снега, приведенной в таблице 5.</w:t>
      </w:r>
    </w:p>
    <w:bookmarkEnd w:id="187"/>
    <w:bookmarkStart w:name="z201" w:id="188"/>
    <w:p>
      <w:pPr>
        <w:spacing w:after="0"/>
        <w:ind w:left="0"/>
        <w:jc w:val="both"/>
      </w:pPr>
      <w:r>
        <w:rPr>
          <w:rFonts w:ascii="Times New Roman"/>
          <w:b w:val="false"/>
          <w:i w:val="false"/>
          <w:color w:val="000000"/>
          <w:sz w:val="28"/>
        </w:rPr>
        <w:t>
      5.3.5 Уборка снега с проезжей части, обочин, разделительных полос, площадок для остановки маршрутных транспортных средств и отдыха, тротуаров и пешеходных дорожек и т. п. производится в объемах и в сроки согласно требованиям ГОСТ 33181и настоящих рекомендации. Наличие технологических карт, которые являются составной частью материалов зимнего содержания, обязательно для работ, выполняемых механизированным способом</w:t>
      </w:r>
    </w:p>
    <w:bookmarkEnd w:id="188"/>
    <w:bookmarkStart w:name="z202" w:id="189"/>
    <w:p>
      <w:pPr>
        <w:spacing w:after="0"/>
        <w:ind w:left="0"/>
        <w:jc w:val="both"/>
      </w:pPr>
      <w:r>
        <w:rPr>
          <w:rFonts w:ascii="Times New Roman"/>
          <w:b w:val="false"/>
          <w:i w:val="false"/>
          <w:color w:val="000000"/>
          <w:sz w:val="28"/>
        </w:rPr>
        <w:t>
      5.3.6 В период устойчивых отрицательных температур воздуха уборка или вывозка снега с разделительной полосы производится при высоте снежного вала более 0,4 м. Не допускается наличие снежных валов на разделительной полосе при наступлении устойчивой положительной температуры воздуха в дневное время. Уборка или вывозка снега с разделительной полосы при наличии ограждений производится до лицевой стороны ограждений.</w:t>
      </w:r>
    </w:p>
    <w:bookmarkEnd w:id="189"/>
    <w:bookmarkStart w:name="z203" w:id="190"/>
    <w:p>
      <w:pPr>
        <w:spacing w:after="0"/>
        <w:ind w:left="0"/>
        <w:jc w:val="both"/>
      </w:pPr>
      <w:r>
        <w:rPr>
          <w:rFonts w:ascii="Times New Roman"/>
          <w:b w:val="false"/>
          <w:i w:val="false"/>
          <w:color w:val="000000"/>
          <w:sz w:val="28"/>
        </w:rPr>
        <w:t>
      Уборка или вывозка снега с обочин производится в соответствии с требованиями ГОСТ 33220, а при наличии ограждений или других препятствий – до лицевой стороны ограждений или других препятствий.</w:t>
      </w:r>
    </w:p>
    <w:bookmarkEnd w:id="190"/>
    <w:bookmarkStart w:name="z204" w:id="191"/>
    <w:p>
      <w:pPr>
        <w:spacing w:after="0"/>
        <w:ind w:left="0"/>
        <w:jc w:val="both"/>
      </w:pPr>
      <w:r>
        <w:rPr>
          <w:rFonts w:ascii="Times New Roman"/>
          <w:b w:val="false"/>
          <w:i w:val="false"/>
          <w:color w:val="000000"/>
          <w:sz w:val="28"/>
        </w:rPr>
        <w:t>
      5.3.7 Запрещается складирование вывезенного с автомобильных дорог снега в населенных пунктах, прибрежных и водоохранных зонах.</w:t>
      </w:r>
    </w:p>
    <w:bookmarkEnd w:id="191"/>
    <w:bookmarkStart w:name="z205" w:id="192"/>
    <w:p>
      <w:pPr>
        <w:spacing w:after="0"/>
        <w:ind w:left="0"/>
        <w:jc w:val="both"/>
      </w:pPr>
      <w:r>
        <w:rPr>
          <w:rFonts w:ascii="Times New Roman"/>
          <w:b w:val="false"/>
          <w:i w:val="false"/>
          <w:color w:val="000000"/>
          <w:sz w:val="28"/>
        </w:rPr>
        <w:t>
      Допускается вывозить избыточное количество убираемой снежной массы и размещать ее за пределами населенного пункта, равномерно распределяя в полосе отвода автомобильной дороги.</w:t>
      </w:r>
    </w:p>
    <w:bookmarkEnd w:id="192"/>
    <w:bookmarkStart w:name="z206" w:id="193"/>
    <w:p>
      <w:pPr>
        <w:spacing w:after="0"/>
        <w:ind w:left="0"/>
        <w:jc w:val="both"/>
      </w:pPr>
      <w:r>
        <w:rPr>
          <w:rFonts w:ascii="Times New Roman"/>
          <w:b w:val="false"/>
          <w:i w:val="false"/>
          <w:color w:val="000000"/>
          <w:sz w:val="28"/>
        </w:rPr>
        <w:t>
      При невозможности размещения убираемой снежной массы в полосе отвода, допускается размещать ее в пределах придорожной полосы с равномерным распределением на специальных площадках.</w:t>
      </w:r>
    </w:p>
    <w:bookmarkEnd w:id="193"/>
    <w:bookmarkStart w:name="z207" w:id="194"/>
    <w:p>
      <w:pPr>
        <w:spacing w:after="0"/>
        <w:ind w:left="0"/>
        <w:jc w:val="both"/>
      </w:pPr>
      <w:r>
        <w:rPr>
          <w:rFonts w:ascii="Times New Roman"/>
          <w:b w:val="false"/>
          <w:i w:val="false"/>
          <w:color w:val="000000"/>
          <w:sz w:val="28"/>
        </w:rPr>
        <w:t>
      5.3.8 На грунтовых дорогах и на автомобильных дорогах с гравийным покрытием допускается наличие (формирование) уплотненного снежного наката на проезжей части.</w:t>
      </w:r>
    </w:p>
    <w:bookmarkEnd w:id="194"/>
    <w:bookmarkStart w:name="z208" w:id="195"/>
    <w:p>
      <w:pPr>
        <w:spacing w:after="0"/>
        <w:ind w:left="0"/>
        <w:jc w:val="left"/>
      </w:pPr>
      <w:r>
        <w:rPr>
          <w:rFonts w:ascii="Times New Roman"/>
          <w:b/>
          <w:i w:val="false"/>
          <w:color w:val="000000"/>
        </w:rPr>
        <w:t xml:space="preserve"> 5.4 Экстренные меры очистки дорог от снега</w:t>
      </w:r>
    </w:p>
    <w:bookmarkEnd w:id="195"/>
    <w:bookmarkStart w:name="z209" w:id="196"/>
    <w:p>
      <w:pPr>
        <w:spacing w:after="0"/>
        <w:ind w:left="0"/>
        <w:jc w:val="both"/>
      </w:pPr>
      <w:r>
        <w:rPr>
          <w:rFonts w:ascii="Times New Roman"/>
          <w:b w:val="false"/>
          <w:i w:val="false"/>
          <w:color w:val="000000"/>
          <w:sz w:val="28"/>
        </w:rPr>
        <w:t>
      5.4.1 Экстренные меры очистки дорог от снега производится в период снегопада или при толщине снега превышающей 5 см над проезжей части. При этом снегоочистку автомобильных дорог производят специальными снегоочистительными машинами, условия применения которых приведены в таблице 5. Различают два вида снегоочисток: безобъемная – патрульная и объемная – расчистка снежных заносов.</w:t>
      </w:r>
    </w:p>
    <w:bookmarkEnd w:id="196"/>
    <w:bookmarkStart w:name="z210" w:id="197"/>
    <w:p>
      <w:pPr>
        <w:spacing w:after="0"/>
        <w:ind w:left="0"/>
        <w:jc w:val="both"/>
      </w:pPr>
      <w:r>
        <w:rPr>
          <w:rFonts w:ascii="Times New Roman"/>
          <w:b w:val="false"/>
          <w:i w:val="false"/>
          <w:color w:val="000000"/>
          <w:sz w:val="28"/>
        </w:rPr>
        <w:t>
      5.4.2 Основой снегоочистительных мероприятий должна быть патрульная снегоочистка. Она осуществляется периодическими проходами (патрулированием) автомобильных плужных снегоочистителей по закрепленному участку в течении всей метели или снегопада.</w:t>
      </w:r>
    </w:p>
    <w:bookmarkEnd w:id="197"/>
    <w:bookmarkStart w:name="z211" w:id="198"/>
    <w:p>
      <w:pPr>
        <w:spacing w:after="0"/>
        <w:ind w:left="0"/>
        <w:jc w:val="both"/>
      </w:pPr>
      <w:r>
        <w:rPr>
          <w:rFonts w:ascii="Times New Roman"/>
          <w:b w:val="false"/>
          <w:i w:val="false"/>
          <w:color w:val="000000"/>
          <w:sz w:val="28"/>
        </w:rPr>
        <w:t>
      Патрульную снегоочистку производится одиночными машинами при незначительных метелях и снегопадах, интенсивность накопления снега при которых не превышает 0,5 см в час, и отрядом снегоочистителей при более интенсивных метелях и снегопадах, а также на участках с интенсивным движением автотранспорта. Рабочая скорость движения снегоочистителей в зависимости от расстояния дороги должна быть не менее 35-40 км/ч, что обеспечивает отбрасывание снега за пределы земляного полотна без образования на обочинах снежных валов.</w:t>
      </w:r>
    </w:p>
    <w:bookmarkEnd w:id="198"/>
    <w:bookmarkStart w:name="z212" w:id="199"/>
    <w:p>
      <w:pPr>
        <w:spacing w:after="0"/>
        <w:ind w:left="0"/>
        <w:jc w:val="both"/>
      </w:pPr>
      <w:r>
        <w:rPr>
          <w:rFonts w:ascii="Times New Roman"/>
          <w:b w:val="false"/>
          <w:i w:val="false"/>
          <w:color w:val="000000"/>
          <w:sz w:val="28"/>
        </w:rPr>
        <w:t>
      5.4.3 Расчистка снежных заносов комбинированным способом осуществляется путем сочетания комплекса машин сдвигающего действия (бульдозеров или тракторных двухотвальных снегоочистителей) с машинами отбрасывающего действия (роторными снегоочистителями). Не следует очищать дороги снегоочистителями на гусеничном ходу до самого покрытия во избежание повреждения его гусеницами. Оставляется предохранительный слой снега толщиной 5-7 см, который при окончательной зачистке убирается автогрейдером.</w:t>
      </w:r>
    </w:p>
    <w:bookmarkEnd w:id="199"/>
    <w:bookmarkStart w:name="z213" w:id="200"/>
    <w:p>
      <w:pPr>
        <w:spacing w:after="0"/>
        <w:ind w:left="0"/>
        <w:jc w:val="both"/>
      </w:pPr>
      <w:r>
        <w:rPr>
          <w:rFonts w:ascii="Times New Roman"/>
          <w:b w:val="false"/>
          <w:i w:val="false"/>
          <w:color w:val="000000"/>
          <w:sz w:val="28"/>
        </w:rPr>
        <w:t>
      5.4.4 Расчистка снежных запасов осуществляется по различным технологическим схемам. Они выбираются с учетом мощности снежных отложений, минимума перемещения снега, целесообразных условий работы снегоочистительных машин, а также имеющихся техники.</w:t>
      </w:r>
    </w:p>
    <w:bookmarkEnd w:id="200"/>
    <w:bookmarkStart w:name="z214" w:id="201"/>
    <w:p>
      <w:pPr>
        <w:spacing w:after="0"/>
        <w:ind w:left="0"/>
        <w:jc w:val="both"/>
      </w:pPr>
      <w:r>
        <w:rPr>
          <w:rFonts w:ascii="Times New Roman"/>
          <w:b w:val="false"/>
          <w:i w:val="false"/>
          <w:color w:val="000000"/>
          <w:sz w:val="28"/>
        </w:rPr>
        <w:t>
      5.4.5 При более мощных снежных отложениях толщиной 0,8-1,2 м применяется осесимметричная диагональная расчистка. Снегоочистка производиться короткими проходам снегоочистителей по 5-10 м. образуемые при этом высокие валы снега убираются роторными снегоочистителями за пределы земляного полотна, а оставшийся предохранительный слой снега защищается автогрейдером. Расчистка снежных завалов, образуемых сходом снежных лавин, также осуществляется различными способами в зависимости рельефа местности.</w:t>
      </w:r>
    </w:p>
    <w:bookmarkEnd w:id="201"/>
    <w:bookmarkStart w:name="z215" w:id="202"/>
    <w:p>
      <w:pPr>
        <w:spacing w:after="0"/>
        <w:ind w:left="0"/>
        <w:jc w:val="both"/>
      </w:pPr>
      <w:r>
        <w:rPr>
          <w:rFonts w:ascii="Times New Roman"/>
          <w:b w:val="false"/>
          <w:i w:val="false"/>
          <w:color w:val="000000"/>
          <w:sz w:val="28"/>
        </w:rPr>
        <w:t>
      5.4.6 На участках с невысокими насыпями, проходящими по дну долин у подножья склонов, снежные отложения удаляют послойно сверху вниз до дорожного полотна, оставляя уступы высотой 2 м и шириной не менее 1 м. При большой высоте завалов нельзя прорезать глубокие траншеи сразу до низа завала. Следует снимать слой последовательными проходами на всю ширину полосы расчистки.</w:t>
      </w:r>
    </w:p>
    <w:bookmarkEnd w:id="202"/>
    <w:bookmarkStart w:name="z216" w:id="203"/>
    <w:p>
      <w:pPr>
        <w:spacing w:after="0"/>
        <w:ind w:left="0"/>
        <w:jc w:val="left"/>
      </w:pPr>
      <w:r>
        <w:rPr>
          <w:rFonts w:ascii="Times New Roman"/>
          <w:b/>
          <w:i w:val="false"/>
          <w:color w:val="000000"/>
        </w:rPr>
        <w:t xml:space="preserve"> Таблица 5 – Условия применения снегоочистительных машин</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438"/>
        <w:gridCol w:w="3290"/>
        <w:gridCol w:w="1101"/>
        <w:gridCol w:w="2217"/>
        <w:gridCol w:w="2108"/>
      </w:tblGrid>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Машины и механизмы</w:t>
            </w:r>
          </w:p>
          <w:bookmarkEnd w:id="204"/>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плотность снега, при которой возможна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толщина слоя снега, при которой возможна работа машины при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на которых целесообразно применение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неполной ширине захвата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 ширине захвата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w:t>
            </w:r>
          </w:p>
          <w:bookmarkEnd w:id="205"/>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Одноотвальные плужнощеточные автомобильные снегоочис-тители ("Тройка")</w:t>
            </w:r>
          </w:p>
          <w:bookmarkEnd w:id="206"/>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патрульная очистка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снежных заносов небольшой толщины; уширение полосы расчистки</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Двухотвальные плужные автомобильные снегоочистители</w:t>
            </w:r>
          </w:p>
          <w:bookmarkEnd w:id="207"/>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коротких до 0,6; на длинных до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снежных заносов средней толщины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уширение полосы расчистки</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Двухотвальные тракторные снегоочистители</w:t>
            </w:r>
          </w:p>
          <w:bookmarkEnd w:id="208"/>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снегозащитных траншей на прилегающих к дороге полях</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колонных путей; удаление снежных отложений большой толщины</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Роторные фрезерно- роторные снегоочистители</w:t>
            </w:r>
          </w:p>
          <w:bookmarkEnd w:id="209"/>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проход до 1,5 м; при послойной разработке толщина на ограничена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снежных заносов или снегопадных отложений большой толщины. Удаление снежных валов; расчистка снежных завалов от лавин.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Автогрейдеры</w:t>
            </w:r>
          </w:p>
          <w:bookmarkEnd w:id="210"/>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снежных отложений средней толщины; удаление уплотненного снега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разравнивание или полное удаление снежных валов при работе совместно с роторными снегоочистителями</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Бульдозеры</w:t>
            </w:r>
          </w:p>
          <w:bookmarkEnd w:id="211"/>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проход 1 м; при разработке слоями толщина не ограничена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снежных отложений большой толщины (в том числе снежных завалов)</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снегозащитных траншей на прилегающих к дороге полях. Удаление уплотненного снега</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Валоразбрасыватели</w:t>
            </w:r>
          </w:p>
          <w:bookmarkEnd w:id="212"/>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снежных валов (в т.ч. расположенных над кюветами)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снежных заносов</w:t>
            </w:r>
          </w:p>
        </w:tc>
      </w:tr>
    </w:tbl>
    <w:bookmarkStart w:name="z227" w:id="213"/>
    <w:p>
      <w:pPr>
        <w:spacing w:after="0"/>
        <w:ind w:left="0"/>
        <w:jc w:val="both"/>
      </w:pPr>
      <w:r>
        <w:rPr>
          <w:rFonts w:ascii="Times New Roman"/>
          <w:b w:val="false"/>
          <w:i w:val="false"/>
          <w:color w:val="000000"/>
          <w:sz w:val="28"/>
        </w:rPr>
        <w:t>
      5.4.7 Завалы в полувыемках – полунасыпях расчищают с перемещением снега в сторону низового откоса. В продольном направлении завалы расчищают роторным снегоочистителями двумя способами. Если завал имеет большую длину, работа выполняется по "обертывающей". При небольшой длине завала очистка производиться без разворотов. Снегоочиститель разрабатывает завалы наклонными слоями под возможно большим углом к горизонтальной плоскости.</w:t>
      </w:r>
    </w:p>
    <w:bookmarkEnd w:id="213"/>
    <w:bookmarkStart w:name="z228" w:id="214"/>
    <w:p>
      <w:pPr>
        <w:spacing w:after="0"/>
        <w:ind w:left="0"/>
        <w:jc w:val="both"/>
      </w:pPr>
      <w:r>
        <w:rPr>
          <w:rFonts w:ascii="Times New Roman"/>
          <w:b w:val="false"/>
          <w:i w:val="false"/>
          <w:color w:val="000000"/>
          <w:sz w:val="28"/>
        </w:rPr>
        <w:t>
      5.4.8 При очистке дорог на серпантинах снег сваливают бульдозерами с универсальными отвалами под откос, а при применении роторных снегоочистителей ввиду малых радиусов серпантин снегоочистку производят короткими отрезками-секущими.</w:t>
      </w:r>
    </w:p>
    <w:bookmarkEnd w:id="214"/>
    <w:bookmarkStart w:name="z229" w:id="215"/>
    <w:p>
      <w:pPr>
        <w:spacing w:after="0"/>
        <w:ind w:left="0"/>
        <w:jc w:val="left"/>
      </w:pPr>
      <w:r>
        <w:rPr>
          <w:rFonts w:ascii="Times New Roman"/>
          <w:b/>
          <w:i w:val="false"/>
          <w:color w:val="000000"/>
        </w:rPr>
        <w:t xml:space="preserve"> 5.5 Защита автомобильных дорог от снежных заносов</w:t>
      </w:r>
    </w:p>
    <w:bookmarkEnd w:id="215"/>
    <w:bookmarkStart w:name="z230" w:id="216"/>
    <w:p>
      <w:pPr>
        <w:spacing w:after="0"/>
        <w:ind w:left="0"/>
        <w:jc w:val="both"/>
      </w:pPr>
      <w:r>
        <w:rPr>
          <w:rFonts w:ascii="Times New Roman"/>
          <w:b w:val="false"/>
          <w:i w:val="false"/>
          <w:color w:val="000000"/>
          <w:sz w:val="28"/>
        </w:rPr>
        <w:t>
      5.4.1 Защита автомобильных дорог от снежных заносов или уменьшение их снегозаносимости предусматривается при проектировании земляного полотна в соответствии с требованиями [2] и обеспечивается применением постоянных и временных средств снегозащиты для эксплуатируемых дорог.</w:t>
      </w:r>
    </w:p>
    <w:bookmarkEnd w:id="216"/>
    <w:bookmarkStart w:name="z231" w:id="217"/>
    <w:p>
      <w:pPr>
        <w:spacing w:after="0"/>
        <w:ind w:left="0"/>
        <w:jc w:val="both"/>
      </w:pPr>
      <w:r>
        <w:rPr>
          <w:rFonts w:ascii="Times New Roman"/>
          <w:b w:val="false"/>
          <w:i w:val="false"/>
          <w:color w:val="000000"/>
          <w:sz w:val="28"/>
        </w:rPr>
        <w:t>
      5.5.2 К постоянным средствам снегозащиты относятся снегозадерживающие насаждения, примыкающие к дороге леса, заросли кустарника, заборы, строения и т.п., исключающие или уменьшающие перенос снега через дорогу.</w:t>
      </w:r>
    </w:p>
    <w:bookmarkEnd w:id="217"/>
    <w:bookmarkStart w:name="z232" w:id="218"/>
    <w:p>
      <w:pPr>
        <w:spacing w:after="0"/>
        <w:ind w:left="0"/>
        <w:jc w:val="both"/>
      </w:pPr>
      <w:r>
        <w:rPr>
          <w:rFonts w:ascii="Times New Roman"/>
          <w:b w:val="false"/>
          <w:i w:val="false"/>
          <w:color w:val="000000"/>
          <w:sz w:val="28"/>
        </w:rPr>
        <w:t>
      К временным средствам снегозащиты относятся щиты из деревянных планок, сетки из синтетических материалов и другие специальные конструкции, а также устраиваемые в зимний период снежные траншеи.</w:t>
      </w:r>
    </w:p>
    <w:bookmarkEnd w:id="218"/>
    <w:bookmarkStart w:name="z233" w:id="219"/>
    <w:p>
      <w:pPr>
        <w:spacing w:after="0"/>
        <w:ind w:left="0"/>
        <w:jc w:val="both"/>
      </w:pPr>
      <w:r>
        <w:rPr>
          <w:rFonts w:ascii="Times New Roman"/>
          <w:b w:val="false"/>
          <w:i w:val="false"/>
          <w:color w:val="000000"/>
          <w:sz w:val="28"/>
        </w:rPr>
        <w:t xml:space="preserve">
      5.5.3 Устройство снегозадерживающих насаждений, щитовых и других специальных конструкций, снежных траншей осуществляется в соответствии с и Планом зимнего содержания автомобильных дорог. </w:t>
      </w:r>
    </w:p>
    <w:bookmarkEnd w:id="219"/>
    <w:bookmarkStart w:name="z234" w:id="220"/>
    <w:p>
      <w:pPr>
        <w:spacing w:after="0"/>
        <w:ind w:left="0"/>
        <w:jc w:val="both"/>
      </w:pPr>
      <w:r>
        <w:rPr>
          <w:rFonts w:ascii="Times New Roman"/>
          <w:b w:val="false"/>
          <w:i w:val="false"/>
          <w:color w:val="000000"/>
          <w:sz w:val="28"/>
        </w:rPr>
        <w:t>
      5.5.4 Устройство и содержание снегозадерживающих насаждений осуществляется в соответствии с [2].</w:t>
      </w:r>
    </w:p>
    <w:bookmarkEnd w:id="220"/>
    <w:bookmarkStart w:name="z235" w:id="221"/>
    <w:p>
      <w:pPr>
        <w:spacing w:after="0"/>
        <w:ind w:left="0"/>
        <w:jc w:val="left"/>
      </w:pPr>
      <w:r>
        <w:rPr>
          <w:rFonts w:ascii="Times New Roman"/>
          <w:b/>
          <w:i w:val="false"/>
          <w:color w:val="000000"/>
        </w:rPr>
        <w:t xml:space="preserve"> 5.6 Борьба с зимней скользкостью</w:t>
      </w:r>
    </w:p>
    <w:bookmarkEnd w:id="221"/>
    <w:bookmarkStart w:name="z236" w:id="222"/>
    <w:p>
      <w:pPr>
        <w:spacing w:after="0"/>
        <w:ind w:left="0"/>
        <w:jc w:val="both"/>
      </w:pPr>
      <w:r>
        <w:rPr>
          <w:rFonts w:ascii="Times New Roman"/>
          <w:b w:val="false"/>
          <w:i w:val="false"/>
          <w:color w:val="000000"/>
          <w:sz w:val="28"/>
        </w:rPr>
        <w:t xml:space="preserve">
      5.6.1 Снежно-ледяные отложения, образующиеся на дороге, по своему физическому состоянию и внешним признакам могут подразделяться на следующие виды (таблица 6): рыхлый снег, уплотненный снег (накат), стекловидный лед. При борьбе с этими характерными видами скользкости применяют разные технологические операции и нормы распределения материалов. </w:t>
      </w:r>
    </w:p>
    <w:bookmarkEnd w:id="222"/>
    <w:bookmarkStart w:name="z237" w:id="223"/>
    <w:p>
      <w:pPr>
        <w:spacing w:after="0"/>
        <w:ind w:left="0"/>
        <w:jc w:val="left"/>
      </w:pPr>
      <w:r>
        <w:rPr>
          <w:rFonts w:ascii="Times New Roman"/>
          <w:b/>
          <w:i w:val="false"/>
          <w:color w:val="000000"/>
        </w:rPr>
        <w:t xml:space="preserve"> Таблица 6 – Физико-механические свойства снежно-ледяных образований</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3447"/>
        <w:gridCol w:w="3448"/>
        <w:gridCol w:w="3854"/>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Характеристика снежного</w:t>
            </w:r>
            <w:r>
              <w:br/>
            </w:r>
            <w:r>
              <w:rPr>
                <w:rFonts w:ascii="Times New Roman"/>
                <w:b w:val="false"/>
                <w:i w:val="false"/>
                <w:color w:val="000000"/>
                <w:sz w:val="20"/>
              </w:rPr>
              <w:t>
покрова</w:t>
            </w:r>
          </w:p>
          <w:bookmarkEnd w:id="224"/>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т/м</w:t>
            </w:r>
            <w:r>
              <w:rPr>
                <w:rFonts w:ascii="Times New Roman"/>
                <w:b w:val="false"/>
                <w:i w:val="false"/>
                <w:color w:val="000000"/>
                <w:vertAlign w:val="superscript"/>
              </w:rPr>
              <w:t>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Твердость, МПа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сопротивление резанию, МПа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Очень рыхлый, свежевыпавший</w:t>
            </w:r>
          </w:p>
          <w:bookmarkEnd w:id="225"/>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Рыхлый, слабо уплотненный, свежевыпавший обвалованный</w:t>
            </w:r>
          </w:p>
          <w:bookmarkEnd w:id="226"/>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0,005-0,01</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Уплотненный, свежевыпавший</w:t>
            </w:r>
          </w:p>
          <w:bookmarkEnd w:id="227"/>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Старый, слежавшийся</w:t>
            </w:r>
          </w:p>
          <w:bookmarkEnd w:id="228"/>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0,025-0,08</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Мелкозернистый лавинный, уплотненный накат</w:t>
            </w:r>
          </w:p>
          <w:bookmarkEnd w:id="229"/>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0,55-0,70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Снежно-ледяной накат</w:t>
            </w:r>
          </w:p>
          <w:bookmarkEnd w:id="230"/>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bl>
    <w:bookmarkStart w:name="z245" w:id="231"/>
    <w:p>
      <w:pPr>
        <w:spacing w:after="0"/>
        <w:ind w:left="0"/>
        <w:jc w:val="both"/>
      </w:pPr>
      <w:r>
        <w:rPr>
          <w:rFonts w:ascii="Times New Roman"/>
          <w:b w:val="false"/>
          <w:i w:val="false"/>
          <w:color w:val="000000"/>
          <w:sz w:val="28"/>
        </w:rPr>
        <w:t>
      5.6.2 При высокой влажности и отрицательной температуре в приземном воздухе до -5 °С еще держится незамерзшая вода в виде капель диаметром около 2 мм. Чем холоднее воздух, тем меньше диаметр незамерзших частиц: при t</w:t>
      </w:r>
      <w:r>
        <w:rPr>
          <w:rFonts w:ascii="Times New Roman"/>
          <w:b w:val="false"/>
          <w:i w:val="false"/>
          <w:color w:val="000000"/>
          <w:vertAlign w:val="subscript"/>
        </w:rPr>
        <w:t>в</w:t>
      </w:r>
      <w:r>
        <w:rPr>
          <w:rFonts w:ascii="Times New Roman"/>
          <w:b w:val="false"/>
          <w:i w:val="false"/>
          <w:color w:val="000000"/>
          <w:sz w:val="28"/>
        </w:rPr>
        <w:t>=-10 °С в воздухе находится морось -незамерзшая парообразная вода диаметром частиц около 0,3 мм; при t</w:t>
      </w:r>
      <w:r>
        <w:rPr>
          <w:rFonts w:ascii="Times New Roman"/>
          <w:b w:val="false"/>
          <w:i w:val="false"/>
          <w:color w:val="000000"/>
          <w:vertAlign w:val="subscript"/>
        </w:rPr>
        <w:t>в</w:t>
      </w:r>
      <w:r>
        <w:rPr>
          <w:rFonts w:ascii="Times New Roman"/>
          <w:b w:val="false"/>
          <w:i w:val="false"/>
          <w:color w:val="000000"/>
          <w:sz w:val="28"/>
        </w:rPr>
        <w:t xml:space="preserve">=-30 °С парообразная влага представляет собой переохлажденный туман. </w:t>
      </w:r>
    </w:p>
    <w:bookmarkEnd w:id="231"/>
    <w:bookmarkStart w:name="z246" w:id="232"/>
    <w:p>
      <w:pPr>
        <w:spacing w:after="0"/>
        <w:ind w:left="0"/>
        <w:jc w:val="both"/>
      </w:pPr>
      <w:r>
        <w:rPr>
          <w:rFonts w:ascii="Times New Roman"/>
          <w:b w:val="false"/>
          <w:i w:val="false"/>
          <w:color w:val="000000"/>
          <w:sz w:val="28"/>
        </w:rPr>
        <w:t xml:space="preserve">
      5.6.3 По характеру образования различают пять групп обледенения поверхности автомобильных дорог. </w:t>
      </w:r>
    </w:p>
    <w:bookmarkEnd w:id="232"/>
    <w:bookmarkStart w:name="z247" w:id="233"/>
    <w:p>
      <w:pPr>
        <w:spacing w:after="0"/>
        <w:ind w:left="0"/>
        <w:jc w:val="both"/>
      </w:pPr>
      <w:r>
        <w:rPr>
          <w:rFonts w:ascii="Times New Roman"/>
          <w:b w:val="false"/>
          <w:i w:val="false"/>
          <w:color w:val="000000"/>
          <w:sz w:val="28"/>
        </w:rPr>
        <w:t xml:space="preserve">
      Скорость стекловидных тонких ледяных образований, которая относится к </w:t>
      </w:r>
      <w:r>
        <w:rPr>
          <w:rFonts w:ascii="Times New Roman"/>
          <w:b w:val="false"/>
          <w:i/>
          <w:color w:val="000000"/>
          <w:sz w:val="28"/>
        </w:rPr>
        <w:t>первой</w:t>
      </w:r>
      <w:r>
        <w:rPr>
          <w:rFonts w:ascii="Times New Roman"/>
          <w:b w:val="false"/>
          <w:i w:val="false"/>
          <w:color w:val="000000"/>
          <w:sz w:val="28"/>
        </w:rPr>
        <w:t xml:space="preserve"> </w:t>
      </w:r>
      <w:r>
        <w:rPr>
          <w:rFonts w:ascii="Times New Roman"/>
          <w:b w:val="false"/>
          <w:i/>
          <w:color w:val="000000"/>
          <w:sz w:val="28"/>
        </w:rPr>
        <w:t>группе</w:t>
      </w:r>
      <w:r>
        <w:rPr>
          <w:rFonts w:ascii="Times New Roman"/>
          <w:b w:val="false"/>
          <w:i w:val="false"/>
          <w:color w:val="000000"/>
          <w:sz w:val="28"/>
        </w:rPr>
        <w:t xml:space="preserve"> скользкости, зависит от теплообменных процессов в слоях дорожной одежды и в теле земляного полотна. При этом, чем выше теплообменный процесс в дорожных конструкциях, тем медленнее происходит промерзания влаги в их теле. Толщина слоя льдообразования в таких случаях колеблется в пределах от 1 мм до 2-3 см и зависит от текстуры шероховатости, ровности покрытий, а также объема воды (влаги) над поверхностью покрытия. Такой вид скользкости характеризуется очень низким коэффициентом сцепления (около 0,08-0,15), однородностью стекловидного льда и структуры ее образования на площади покрытия. Плотность такого вида скользкости достигает до 0,9 т/м3. </w:t>
      </w:r>
    </w:p>
    <w:bookmarkEnd w:id="233"/>
    <w:bookmarkStart w:name="z248" w:id="234"/>
    <w:p>
      <w:pPr>
        <w:spacing w:after="0"/>
        <w:ind w:left="0"/>
        <w:jc w:val="both"/>
      </w:pPr>
      <w:r>
        <w:rPr>
          <w:rFonts w:ascii="Times New Roman"/>
          <w:b w:val="false"/>
          <w:i w:val="false"/>
          <w:color w:val="000000"/>
          <w:sz w:val="28"/>
        </w:rPr>
        <w:t xml:space="preserve">
      Ко </w:t>
      </w:r>
      <w:r>
        <w:rPr>
          <w:rFonts w:ascii="Times New Roman"/>
          <w:b w:val="false"/>
          <w:i/>
          <w:color w:val="000000"/>
          <w:sz w:val="28"/>
        </w:rPr>
        <w:t>второй</w:t>
      </w:r>
      <w:r>
        <w:rPr>
          <w:rFonts w:ascii="Times New Roman"/>
          <w:b w:val="false"/>
          <w:i w:val="false"/>
          <w:color w:val="000000"/>
          <w:sz w:val="28"/>
        </w:rPr>
        <w:t xml:space="preserve"> </w:t>
      </w:r>
      <w:r>
        <w:rPr>
          <w:rFonts w:ascii="Times New Roman"/>
          <w:b w:val="false"/>
          <w:i/>
          <w:color w:val="000000"/>
          <w:sz w:val="28"/>
        </w:rPr>
        <w:t>группе</w:t>
      </w:r>
      <w:r>
        <w:rPr>
          <w:rFonts w:ascii="Times New Roman"/>
          <w:b w:val="false"/>
          <w:i w:val="false"/>
          <w:color w:val="000000"/>
          <w:sz w:val="28"/>
        </w:rPr>
        <w:t xml:space="preserve"> относятся те виды скользкости, которые образуются на сухой поверхности в результате кристаллизации водяного пара из воздуха и образования инея при радиационном охлаждении покрытий ниже температуры росы. Температурный диапазон образования инея колеблется от -7 до -40</w:t>
      </w:r>
      <w:r>
        <w:rPr>
          <w:rFonts w:ascii="Times New Roman"/>
          <w:b w:val="false"/>
          <w:i w:val="false"/>
          <w:color w:val="000000"/>
          <w:vertAlign w:val="superscript"/>
        </w:rPr>
        <w:t>о</w:t>
      </w:r>
      <w:r>
        <w:rPr>
          <w:rFonts w:ascii="Times New Roman"/>
          <w:b w:val="false"/>
          <w:i w:val="false"/>
          <w:color w:val="000000"/>
          <w:sz w:val="28"/>
        </w:rPr>
        <w:t xml:space="preserve">С. Образование инея возможно при относительной влажности воздуха 80-100 % в ясную безветренную погоду, при которой имеет место отрицательный баланс тепла. Осадки при этом отсутствуют. </w:t>
      </w:r>
    </w:p>
    <w:bookmarkEnd w:id="234"/>
    <w:bookmarkStart w:name="z249" w:id="235"/>
    <w:p>
      <w:pPr>
        <w:spacing w:after="0"/>
        <w:ind w:left="0"/>
        <w:jc w:val="both"/>
      </w:pPr>
      <w:r>
        <w:rPr>
          <w:rFonts w:ascii="Times New Roman"/>
          <w:b w:val="false"/>
          <w:i w:val="false"/>
          <w:color w:val="000000"/>
          <w:sz w:val="28"/>
        </w:rPr>
        <w:t xml:space="preserve">
      К </w:t>
      </w:r>
      <w:r>
        <w:rPr>
          <w:rFonts w:ascii="Times New Roman"/>
          <w:b w:val="false"/>
          <w:i/>
          <w:color w:val="000000"/>
          <w:sz w:val="28"/>
        </w:rPr>
        <w:t>третьей</w:t>
      </w:r>
      <w:r>
        <w:rPr>
          <w:rFonts w:ascii="Times New Roman"/>
          <w:b w:val="false"/>
          <w:i w:val="false"/>
          <w:color w:val="000000"/>
          <w:sz w:val="28"/>
        </w:rPr>
        <w:t xml:space="preserve"> </w:t>
      </w:r>
      <w:r>
        <w:rPr>
          <w:rFonts w:ascii="Times New Roman"/>
          <w:b w:val="false"/>
          <w:i/>
          <w:color w:val="000000"/>
          <w:sz w:val="28"/>
        </w:rPr>
        <w:t>группе</w:t>
      </w:r>
      <w:r>
        <w:rPr>
          <w:rFonts w:ascii="Times New Roman"/>
          <w:b w:val="false"/>
          <w:i w:val="false"/>
          <w:color w:val="000000"/>
          <w:sz w:val="28"/>
        </w:rPr>
        <w:t xml:space="preserve"> относят виды скользкости, возникающие при замерзании осадков, выпадающих на покрытие, охлажденное ниже температуры замерзания воды, в результате чего образуется твердый налет. Различают налет зернистый и ледяной. Зернистый налет возникает при намерзании на переохлажденное покрытие влаги из тумана в начале оттепели, создается ледяная корка с шероховатой поверхностью. Ледяной налет образуется из-за замерзание капель воды при кратковременном дожде или мороси на охлажденном покрытии, когда температура воздуха более минус 2-3</w:t>
      </w:r>
      <w:r>
        <w:rPr>
          <w:rFonts w:ascii="Times New Roman"/>
          <w:b w:val="false"/>
          <w:i w:val="false"/>
          <w:color w:val="000000"/>
          <w:vertAlign w:val="superscript"/>
        </w:rPr>
        <w:t>о</w:t>
      </w:r>
      <w:r>
        <w:rPr>
          <w:rFonts w:ascii="Times New Roman"/>
          <w:b w:val="false"/>
          <w:i w:val="false"/>
          <w:color w:val="000000"/>
          <w:sz w:val="28"/>
        </w:rPr>
        <w:t xml:space="preserve">С. Длительный дождь приводит к прогреванию верхних слоев покрытия, и капли воды не замерзают. </w:t>
      </w:r>
    </w:p>
    <w:bookmarkEnd w:id="235"/>
    <w:bookmarkStart w:name="z250" w:id="236"/>
    <w:p>
      <w:pPr>
        <w:spacing w:after="0"/>
        <w:ind w:left="0"/>
        <w:jc w:val="both"/>
      </w:pPr>
      <w:r>
        <w:rPr>
          <w:rFonts w:ascii="Times New Roman"/>
          <w:b w:val="false"/>
          <w:i w:val="false"/>
          <w:color w:val="000000"/>
          <w:sz w:val="28"/>
        </w:rPr>
        <w:t xml:space="preserve">
      К </w:t>
      </w:r>
      <w:r>
        <w:rPr>
          <w:rFonts w:ascii="Times New Roman"/>
          <w:b w:val="false"/>
          <w:i/>
          <w:color w:val="000000"/>
          <w:sz w:val="28"/>
        </w:rPr>
        <w:t>четвертой</w:t>
      </w:r>
      <w:r>
        <w:rPr>
          <w:rFonts w:ascii="Times New Roman"/>
          <w:b w:val="false"/>
          <w:i w:val="false"/>
          <w:color w:val="000000"/>
          <w:sz w:val="28"/>
        </w:rPr>
        <w:t xml:space="preserve"> </w:t>
      </w:r>
      <w:r>
        <w:rPr>
          <w:rFonts w:ascii="Times New Roman"/>
          <w:b w:val="false"/>
          <w:i/>
          <w:color w:val="000000"/>
          <w:sz w:val="28"/>
        </w:rPr>
        <w:t>группе</w:t>
      </w:r>
      <w:r>
        <w:rPr>
          <w:rFonts w:ascii="Times New Roman"/>
          <w:b w:val="false"/>
          <w:i w:val="false"/>
          <w:color w:val="000000"/>
          <w:sz w:val="28"/>
        </w:rPr>
        <w:t xml:space="preserve"> относят те виды образования, которые возникают при выпадении на покрытие переохлажденных капель влаги. Жидкая фаза в сухом или мокром покрытий образуется за счет выпадения капель переохлажденной жидкости из приземного слоя. Переохлажденная морось – до -10</w:t>
      </w:r>
      <w:r>
        <w:rPr>
          <w:rFonts w:ascii="Times New Roman"/>
          <w:b w:val="false"/>
          <w:i w:val="false"/>
          <w:color w:val="000000"/>
          <w:vertAlign w:val="superscript"/>
        </w:rPr>
        <w:t>о</w:t>
      </w:r>
      <w:r>
        <w:rPr>
          <w:rFonts w:ascii="Times New Roman"/>
          <w:b w:val="false"/>
          <w:i w:val="false"/>
          <w:color w:val="000000"/>
          <w:sz w:val="28"/>
        </w:rPr>
        <w:t>С. Температура переохлажденных капель в зависимости от их диаметра может изменяться от -1</w:t>
      </w:r>
      <w:r>
        <w:rPr>
          <w:rFonts w:ascii="Times New Roman"/>
          <w:b w:val="false"/>
          <w:i w:val="false"/>
          <w:color w:val="000000"/>
          <w:vertAlign w:val="superscript"/>
        </w:rPr>
        <w:t>о</w:t>
      </w:r>
      <w:r>
        <w:rPr>
          <w:rFonts w:ascii="Times New Roman"/>
          <w:b w:val="false"/>
          <w:i w:val="false"/>
          <w:color w:val="000000"/>
          <w:sz w:val="28"/>
        </w:rPr>
        <w:t>С до -10</w:t>
      </w:r>
      <w:r>
        <w:rPr>
          <w:rFonts w:ascii="Times New Roman"/>
          <w:b w:val="false"/>
          <w:i w:val="false"/>
          <w:color w:val="000000"/>
          <w:vertAlign w:val="superscript"/>
        </w:rPr>
        <w:t>о</w:t>
      </w:r>
      <w:r>
        <w:rPr>
          <w:rFonts w:ascii="Times New Roman"/>
          <w:b w:val="false"/>
          <w:i w:val="false"/>
          <w:color w:val="000000"/>
          <w:sz w:val="28"/>
        </w:rPr>
        <w:t xml:space="preserve">С. </w:t>
      </w:r>
    </w:p>
    <w:bookmarkEnd w:id="236"/>
    <w:bookmarkStart w:name="z251" w:id="237"/>
    <w:p>
      <w:pPr>
        <w:spacing w:after="0"/>
        <w:ind w:left="0"/>
        <w:jc w:val="both"/>
      </w:pPr>
      <w:r>
        <w:rPr>
          <w:rFonts w:ascii="Times New Roman"/>
          <w:b w:val="false"/>
          <w:i w:val="false"/>
          <w:color w:val="000000"/>
          <w:sz w:val="28"/>
        </w:rPr>
        <w:t xml:space="preserve">
      </w:t>
      </w:r>
      <w:r>
        <w:rPr>
          <w:rFonts w:ascii="Times New Roman"/>
          <w:b w:val="false"/>
          <w:i/>
          <w:color w:val="000000"/>
          <w:sz w:val="28"/>
        </w:rPr>
        <w:t>Пятую</w:t>
      </w:r>
      <w:r>
        <w:rPr>
          <w:rFonts w:ascii="Times New Roman"/>
          <w:b w:val="false"/>
          <w:i w:val="false"/>
          <w:color w:val="000000"/>
          <w:sz w:val="28"/>
        </w:rPr>
        <w:t xml:space="preserve"> </w:t>
      </w:r>
      <w:r>
        <w:rPr>
          <w:rFonts w:ascii="Times New Roman"/>
          <w:b w:val="false"/>
          <w:i/>
          <w:color w:val="000000"/>
          <w:sz w:val="28"/>
        </w:rPr>
        <w:t>группу</w:t>
      </w:r>
      <w:r>
        <w:rPr>
          <w:rFonts w:ascii="Times New Roman"/>
          <w:b w:val="false"/>
          <w:i w:val="false"/>
          <w:color w:val="000000"/>
          <w:sz w:val="28"/>
        </w:rPr>
        <w:t xml:space="preserve"> составляют те виды скользкости, которые образуются от уплотнения на покрытий слоя снега – искусственная скользкость, т.е. снежный накат. Снег обладает свойством изменять свои физические характеристики (плотность, прочность) под воздействием колес движущегося автомобиля. Процесс формирования снежного наката включает три стадии:</w:t>
      </w:r>
    </w:p>
    <w:bookmarkEnd w:id="237"/>
    <w:bookmarkStart w:name="z252" w:id="238"/>
    <w:p>
      <w:pPr>
        <w:spacing w:after="0"/>
        <w:ind w:left="0"/>
        <w:jc w:val="both"/>
      </w:pPr>
      <w:r>
        <w:rPr>
          <w:rFonts w:ascii="Times New Roman"/>
          <w:b w:val="false"/>
          <w:i w:val="false"/>
          <w:color w:val="000000"/>
          <w:sz w:val="28"/>
        </w:rPr>
        <w:t>
      – механическое уплотнение снега, в результате образуется накат плотностью 0,35-0,5 т/м</w:t>
      </w:r>
      <w:r>
        <w:rPr>
          <w:rFonts w:ascii="Times New Roman"/>
          <w:b w:val="false"/>
          <w:i w:val="false"/>
          <w:color w:val="000000"/>
          <w:vertAlign w:val="superscript"/>
        </w:rPr>
        <w:t>3</w:t>
      </w:r>
      <w:r>
        <w:rPr>
          <w:rFonts w:ascii="Times New Roman"/>
          <w:b w:val="false"/>
          <w:i w:val="false"/>
          <w:color w:val="000000"/>
          <w:sz w:val="28"/>
        </w:rPr>
        <w:t>. При этом коэффициент сцепления колеса с покрытием может достигать 0,20-0,25;</w:t>
      </w:r>
    </w:p>
    <w:bookmarkEnd w:id="238"/>
    <w:bookmarkStart w:name="z253" w:id="239"/>
    <w:p>
      <w:pPr>
        <w:spacing w:after="0"/>
        <w:ind w:left="0"/>
        <w:jc w:val="both"/>
      </w:pPr>
      <w:r>
        <w:rPr>
          <w:rFonts w:ascii="Times New Roman"/>
          <w:b w:val="false"/>
          <w:i w:val="false"/>
          <w:color w:val="000000"/>
          <w:sz w:val="28"/>
        </w:rPr>
        <w:t>
      – постепенное формирование льда на его поверхности в результате периодического замерзания и оттаивания верхнего слоя наката. Тонкая пленка воды образуется от трения колес автомобиля по поверхности уплотненного снега, затем происходит кристаллизация ее в лед за счет большой теплоемкости снежных отложений. Плотность такого отложения – 0,6-0,65 т/м3;</w:t>
      </w:r>
    </w:p>
    <w:bookmarkEnd w:id="239"/>
    <w:bookmarkStart w:name="z254" w:id="240"/>
    <w:p>
      <w:pPr>
        <w:spacing w:after="0"/>
        <w:ind w:left="0"/>
        <w:jc w:val="both"/>
      </w:pPr>
      <w:r>
        <w:rPr>
          <w:rFonts w:ascii="Times New Roman"/>
          <w:b w:val="false"/>
          <w:i w:val="false"/>
          <w:color w:val="000000"/>
          <w:sz w:val="28"/>
        </w:rPr>
        <w:t>
      – дальнейшее уплотнение и промерзание наката до превращения его в сплошной лед плотностью до 0,9 т/м</w:t>
      </w:r>
      <w:r>
        <w:rPr>
          <w:rFonts w:ascii="Times New Roman"/>
          <w:b w:val="false"/>
          <w:i w:val="false"/>
          <w:color w:val="000000"/>
          <w:vertAlign w:val="superscript"/>
        </w:rPr>
        <w:t>3</w:t>
      </w:r>
      <w:r>
        <w:rPr>
          <w:rFonts w:ascii="Times New Roman"/>
          <w:b w:val="false"/>
          <w:i w:val="false"/>
          <w:color w:val="000000"/>
          <w:sz w:val="28"/>
        </w:rPr>
        <w:t>. Коэффициент сцепления снижается до 0,1-0,15.</w:t>
      </w:r>
    </w:p>
    <w:bookmarkEnd w:id="240"/>
    <w:bookmarkStart w:name="z255" w:id="241"/>
    <w:p>
      <w:pPr>
        <w:spacing w:after="0"/>
        <w:ind w:left="0"/>
        <w:jc w:val="both"/>
      </w:pPr>
      <w:r>
        <w:rPr>
          <w:rFonts w:ascii="Times New Roman"/>
          <w:b w:val="false"/>
          <w:i w:val="false"/>
          <w:color w:val="000000"/>
          <w:sz w:val="28"/>
        </w:rPr>
        <w:t>
      5.6.4 Для ликвидации зимней скользкости применяются ПГМ, соответствующие требованиям действующего нормативного документа [3] и ГОСТ 33387, в зависимости от температуры воздуха и состояния покрытия. Основные виды и характеристики зимней скользкости на автомобильных дорогах Казахстана приведены в приложении В.</w:t>
      </w:r>
    </w:p>
    <w:bookmarkEnd w:id="241"/>
    <w:bookmarkStart w:name="z256" w:id="242"/>
    <w:p>
      <w:pPr>
        <w:spacing w:after="0"/>
        <w:ind w:left="0"/>
        <w:jc w:val="both"/>
      </w:pPr>
      <w:r>
        <w:rPr>
          <w:rFonts w:ascii="Times New Roman"/>
          <w:b w:val="false"/>
          <w:i w:val="false"/>
          <w:color w:val="000000"/>
          <w:sz w:val="28"/>
        </w:rPr>
        <w:t>
      5.6.5 При зимнем содержании автомобильных дорог для ликвидации зимней скользкости применяют химический, химико-фрикционный и фрикционный способы.</w:t>
      </w:r>
    </w:p>
    <w:bookmarkEnd w:id="242"/>
    <w:bookmarkStart w:name="z257" w:id="243"/>
    <w:p>
      <w:pPr>
        <w:spacing w:after="0"/>
        <w:ind w:left="0"/>
        <w:jc w:val="both"/>
      </w:pPr>
      <w:r>
        <w:rPr>
          <w:rFonts w:ascii="Times New Roman"/>
          <w:b w:val="false"/>
          <w:i w:val="false"/>
          <w:color w:val="000000"/>
          <w:sz w:val="28"/>
        </w:rPr>
        <w:t>
      При образовании зимней скользкости осуществляют:</w:t>
      </w:r>
    </w:p>
    <w:bookmarkEnd w:id="243"/>
    <w:bookmarkStart w:name="z258" w:id="244"/>
    <w:p>
      <w:pPr>
        <w:spacing w:after="0"/>
        <w:ind w:left="0"/>
        <w:jc w:val="both"/>
      </w:pPr>
      <w:r>
        <w:rPr>
          <w:rFonts w:ascii="Times New Roman"/>
          <w:b w:val="false"/>
          <w:i w:val="false"/>
          <w:color w:val="000000"/>
          <w:sz w:val="28"/>
        </w:rPr>
        <w:t>
      - плавление снежно-ледяных образований с помощью химических материалов;</w:t>
      </w:r>
    </w:p>
    <w:bookmarkEnd w:id="244"/>
    <w:bookmarkStart w:name="z259" w:id="245"/>
    <w:p>
      <w:pPr>
        <w:spacing w:after="0"/>
        <w:ind w:left="0"/>
        <w:jc w:val="both"/>
      </w:pPr>
      <w:r>
        <w:rPr>
          <w:rFonts w:ascii="Times New Roman"/>
          <w:b w:val="false"/>
          <w:i w:val="false"/>
          <w:color w:val="000000"/>
          <w:sz w:val="28"/>
        </w:rPr>
        <w:t>
      - удаление снежных и ледяных образований с покрытий дорог и укрепленных обочин;</w:t>
      </w:r>
    </w:p>
    <w:bookmarkEnd w:id="245"/>
    <w:bookmarkStart w:name="z260" w:id="246"/>
    <w:p>
      <w:pPr>
        <w:spacing w:after="0"/>
        <w:ind w:left="0"/>
        <w:jc w:val="both"/>
      </w:pPr>
      <w:r>
        <w:rPr>
          <w:rFonts w:ascii="Times New Roman"/>
          <w:b w:val="false"/>
          <w:i w:val="false"/>
          <w:color w:val="000000"/>
          <w:sz w:val="28"/>
        </w:rPr>
        <w:t>
      - обработку снежно-ледяного наката фрикционными материалами для повышения сцепных качеств колес автомобилей с поверхностью наката.</w:t>
      </w:r>
    </w:p>
    <w:bookmarkEnd w:id="246"/>
    <w:bookmarkStart w:name="z261" w:id="247"/>
    <w:p>
      <w:pPr>
        <w:spacing w:after="0"/>
        <w:ind w:left="0"/>
        <w:jc w:val="both"/>
      </w:pPr>
      <w:r>
        <w:rPr>
          <w:rFonts w:ascii="Times New Roman"/>
          <w:b w:val="false"/>
          <w:i w:val="false"/>
          <w:color w:val="000000"/>
          <w:sz w:val="28"/>
        </w:rPr>
        <w:t>
      5.6.6 При химическом способе применяют твердые химические реагенты на основе хлористых солей и жидкие хлористые растворы. Нормы распределения химических реагентов в зависимости от температуры воздуха приведены в [3].</w:t>
      </w:r>
    </w:p>
    <w:bookmarkEnd w:id="247"/>
    <w:bookmarkStart w:name="z262" w:id="248"/>
    <w:p>
      <w:pPr>
        <w:spacing w:after="0"/>
        <w:ind w:left="0"/>
        <w:jc w:val="both"/>
      </w:pPr>
      <w:r>
        <w:rPr>
          <w:rFonts w:ascii="Times New Roman"/>
          <w:b w:val="false"/>
          <w:i w:val="false"/>
          <w:color w:val="000000"/>
          <w:sz w:val="28"/>
        </w:rPr>
        <w:t xml:space="preserve">
      5.6.7 </w:t>
      </w:r>
      <w:r>
        <w:rPr>
          <w:rFonts w:ascii="Times New Roman"/>
          <w:b w:val="false"/>
          <w:i/>
          <w:color w:val="000000"/>
          <w:sz w:val="28"/>
        </w:rPr>
        <w:t>Химический</w:t>
      </w: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может применяться для ликвидации зимней скользкости в виде рыхлого снега и снежного наката, а также для профилактической обработки в соответствии с [3], [4].</w:t>
      </w:r>
    </w:p>
    <w:bookmarkEnd w:id="248"/>
    <w:bookmarkStart w:name="z263" w:id="249"/>
    <w:p>
      <w:pPr>
        <w:spacing w:after="0"/>
        <w:ind w:left="0"/>
        <w:jc w:val="both"/>
      </w:pPr>
      <w:r>
        <w:rPr>
          <w:rFonts w:ascii="Times New Roman"/>
          <w:b w:val="false"/>
          <w:i w:val="false"/>
          <w:color w:val="000000"/>
          <w:sz w:val="28"/>
        </w:rPr>
        <w:t xml:space="preserve">
      В число противогололедных материалов, пригодных по своим физико-химическим характеристикам для борьбы с зимней скользкостью, входят следующие: </w:t>
      </w:r>
    </w:p>
    <w:bookmarkEnd w:id="249"/>
    <w:bookmarkStart w:name="z264" w:id="250"/>
    <w:p>
      <w:pPr>
        <w:spacing w:after="0"/>
        <w:ind w:left="0"/>
        <w:jc w:val="both"/>
      </w:pPr>
      <w:r>
        <w:rPr>
          <w:rFonts w:ascii="Times New Roman"/>
          <w:b w:val="false"/>
          <w:i w:val="false"/>
          <w:color w:val="000000"/>
          <w:sz w:val="28"/>
        </w:rPr>
        <w:t xml:space="preserve">
      - твердые – хлористый натрий в виде поваренной соли и соли сильвинитовых отвалов, хлористый кальций чешуированный, хлористый кальций фосфатированный (ХКФ); </w:t>
      </w:r>
    </w:p>
    <w:bookmarkEnd w:id="250"/>
    <w:bookmarkStart w:name="z265" w:id="251"/>
    <w:p>
      <w:pPr>
        <w:spacing w:after="0"/>
        <w:ind w:left="0"/>
        <w:jc w:val="both"/>
      </w:pPr>
      <w:r>
        <w:rPr>
          <w:rFonts w:ascii="Times New Roman"/>
          <w:b w:val="false"/>
          <w:i w:val="false"/>
          <w:color w:val="000000"/>
          <w:sz w:val="28"/>
        </w:rPr>
        <w:t xml:space="preserve">
      - бишофит чешуированный; </w:t>
      </w:r>
    </w:p>
    <w:bookmarkEnd w:id="251"/>
    <w:bookmarkStart w:name="z266" w:id="252"/>
    <w:p>
      <w:pPr>
        <w:spacing w:after="0"/>
        <w:ind w:left="0"/>
        <w:jc w:val="both"/>
      </w:pPr>
      <w:r>
        <w:rPr>
          <w:rFonts w:ascii="Times New Roman"/>
          <w:b w:val="false"/>
          <w:i w:val="false"/>
          <w:color w:val="000000"/>
          <w:sz w:val="28"/>
        </w:rPr>
        <w:t>
      - неслеживающаяся смесь, состоящая из 85-88 % (по массе) хлористого кальция чешуированного или ХКФ или бишофита, нитрат кальциевого мочевина (НКМ), мочевина (карбамид);</w:t>
      </w:r>
    </w:p>
    <w:bookmarkEnd w:id="252"/>
    <w:bookmarkStart w:name="z267" w:id="253"/>
    <w:p>
      <w:pPr>
        <w:spacing w:after="0"/>
        <w:ind w:left="0"/>
        <w:jc w:val="both"/>
      </w:pPr>
      <w:r>
        <w:rPr>
          <w:rFonts w:ascii="Times New Roman"/>
          <w:b w:val="false"/>
          <w:i w:val="false"/>
          <w:color w:val="000000"/>
          <w:sz w:val="28"/>
        </w:rPr>
        <w:t>
      - жидкие – природные подземные, искусственные, озерные, отходы промышленности.</w:t>
      </w:r>
    </w:p>
    <w:bookmarkEnd w:id="253"/>
    <w:bookmarkStart w:name="z268" w:id="254"/>
    <w:p>
      <w:pPr>
        <w:spacing w:after="0"/>
        <w:ind w:left="0"/>
        <w:jc w:val="both"/>
      </w:pPr>
      <w:r>
        <w:rPr>
          <w:rFonts w:ascii="Times New Roman"/>
          <w:b w:val="false"/>
          <w:i w:val="false"/>
          <w:color w:val="000000"/>
          <w:sz w:val="28"/>
        </w:rPr>
        <w:t>
      5.6.8 Процесс растворения химических веществ сопровождается тепловыми явлениями. Тепловой эффект при растворении разных веществ существенно различен, например, при растворении поваренной соли NaCl реакция эндотермическая (отрицательная), т.е. протекающая с поглощением тепла. Этим объясняется то, что первоначальное действие хлористого натрия на лед проявляется несколько медленнее по сравнению с хлористым кальцием или хлористым магнием, у которых реакция растворения экзотермическая (положительная) и происходит с выделением большего количества тепла (таблицы 7 и 8). Тепло противодействует охлаждению исходных материалов и усиливает интенсивность плавления льда (ГОСТ 7759, ГОСТ 450, ГОСТ 4233).</w:t>
      </w:r>
    </w:p>
    <w:bookmarkEnd w:id="254"/>
    <w:bookmarkStart w:name="z269" w:id="255"/>
    <w:p>
      <w:pPr>
        <w:spacing w:after="0"/>
        <w:ind w:left="0"/>
        <w:jc w:val="both"/>
      </w:pPr>
      <w:r>
        <w:rPr>
          <w:rFonts w:ascii="Times New Roman"/>
          <w:b w:val="false"/>
          <w:i w:val="false"/>
          <w:color w:val="000000"/>
          <w:sz w:val="28"/>
        </w:rPr>
        <w:t xml:space="preserve">
      5.6.9 </w:t>
      </w:r>
      <w:r>
        <w:rPr>
          <w:rFonts w:ascii="Times New Roman"/>
          <w:b w:val="false"/>
          <w:i/>
          <w:color w:val="000000"/>
          <w:sz w:val="28"/>
        </w:rPr>
        <w:t>Химико</w:t>
      </w:r>
      <w:r>
        <w:rPr>
          <w:rFonts w:ascii="Times New Roman"/>
          <w:b w:val="false"/>
          <w:i/>
          <w:color w:val="000000"/>
          <w:sz w:val="28"/>
        </w:rPr>
        <w:t>-</w:t>
      </w:r>
      <w:r>
        <w:rPr>
          <w:rFonts w:ascii="Times New Roman"/>
          <w:b w:val="false"/>
          <w:i/>
          <w:color w:val="000000"/>
          <w:sz w:val="28"/>
        </w:rPr>
        <w:t>фрикционный</w:t>
      </w: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применяется для ликвидации зимней скользкости по ГОСТ 33387 при температуре воздуха до минус 15ºС, с учетом данных о минимальных паспортных нормах распределения существующих универсальных распределителей согласно [4].</w:t>
      </w:r>
    </w:p>
    <w:bookmarkEnd w:id="255"/>
    <w:bookmarkStart w:name="z270" w:id="256"/>
    <w:p>
      <w:pPr>
        <w:spacing w:after="0"/>
        <w:ind w:left="0"/>
        <w:jc w:val="both"/>
      </w:pPr>
      <w:r>
        <w:rPr>
          <w:rFonts w:ascii="Times New Roman"/>
          <w:b w:val="false"/>
          <w:i w:val="false"/>
          <w:color w:val="000000"/>
          <w:sz w:val="28"/>
        </w:rPr>
        <w:t>
      5.6.10 При смешении химических реагентов, обычно хлористых солей, с песком или другими фрикционными материалами снижаются их силы смерзания и смесь сохранялась в рассыпчатом, рыхлом состоянии, удобном для погрузки и равномерного распределения на дорогах.</w:t>
      </w:r>
    </w:p>
    <w:bookmarkEnd w:id="256"/>
    <w:bookmarkStart w:name="z271" w:id="257"/>
    <w:p>
      <w:pPr>
        <w:spacing w:after="0"/>
        <w:ind w:left="0"/>
        <w:jc w:val="both"/>
      </w:pPr>
      <w:r>
        <w:rPr>
          <w:rFonts w:ascii="Times New Roman"/>
          <w:b w:val="false"/>
          <w:i w:val="false"/>
          <w:color w:val="000000"/>
          <w:sz w:val="28"/>
        </w:rPr>
        <w:t>
      5.6.11 Процентное соотношение пескосоляной смеси (ПСС) колеблется в пределах 20%:80 % и определяются в лабораторных условиях в зависимости от материалов смеси.</w:t>
      </w:r>
    </w:p>
    <w:bookmarkEnd w:id="257"/>
    <w:bookmarkStart w:name="z272" w:id="258"/>
    <w:p>
      <w:pPr>
        <w:spacing w:after="0"/>
        <w:ind w:left="0"/>
        <w:jc w:val="both"/>
      </w:pPr>
      <w:r>
        <w:rPr>
          <w:rFonts w:ascii="Times New Roman"/>
          <w:b w:val="false"/>
          <w:i w:val="false"/>
          <w:color w:val="000000"/>
          <w:sz w:val="28"/>
        </w:rPr>
        <w:t xml:space="preserve">
      5.6.12 </w:t>
      </w:r>
      <w:r>
        <w:rPr>
          <w:rFonts w:ascii="Times New Roman"/>
          <w:b w:val="false"/>
          <w:i/>
          <w:color w:val="000000"/>
          <w:sz w:val="28"/>
        </w:rPr>
        <w:t>Фрикционный</w:t>
      </w: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применяется для повышения сцепных качеств оледенелой покрытий на автомобильных дорогах с интенсивностью движения не более 3000 авт/сут, и при наличии снежно-ледяного наката и других образований на ее поверхности. В качестве фрикционных материалов применяется песок, высевки, шлак, подогретые фрикционные материалы, обеспечивающие соответствие ПГМ требованиям ГОСТ 33387. Этот метод временно повышает сцепные качества (коэффициент сцепления) покрытий за счет наличия на нем абразивных материалов. Повторную и последующие обработки покрытий осуществляют при смещении 50 % фрикционных материалов с проезжей части. Нормы распределения более 200 г/м</w:t>
      </w:r>
      <w:r>
        <w:rPr>
          <w:rFonts w:ascii="Times New Roman"/>
          <w:b w:val="false"/>
          <w:i w:val="false"/>
          <w:color w:val="000000"/>
          <w:vertAlign w:val="superscript"/>
        </w:rPr>
        <w:t>2</w:t>
      </w:r>
      <w:r>
        <w:rPr>
          <w:rFonts w:ascii="Times New Roman"/>
          <w:b w:val="false"/>
          <w:i w:val="false"/>
          <w:color w:val="000000"/>
          <w:sz w:val="28"/>
        </w:rPr>
        <w:t xml:space="preserve"> производят за два приема.</w:t>
      </w:r>
    </w:p>
    <w:bookmarkEnd w:id="258"/>
    <w:bookmarkStart w:name="z273" w:id="259"/>
    <w:p>
      <w:pPr>
        <w:spacing w:after="0"/>
        <w:ind w:left="0"/>
        <w:jc w:val="left"/>
      </w:pPr>
      <w:r>
        <w:rPr>
          <w:rFonts w:ascii="Times New Roman"/>
          <w:b/>
          <w:i w:val="false"/>
          <w:color w:val="000000"/>
        </w:rPr>
        <w:t xml:space="preserve"> Таблица 7 – Теплота растворения различных противогололедных реагентов</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7"/>
        <w:gridCol w:w="1166"/>
        <w:gridCol w:w="4007"/>
      </w:tblGrid>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0"/>
          <w:p>
            <w:pPr>
              <w:spacing w:after="20"/>
              <w:ind w:left="20"/>
              <w:jc w:val="both"/>
            </w:pPr>
            <w:r>
              <w:rPr>
                <w:rFonts w:ascii="Times New Roman"/>
                <w:b w:val="false"/>
                <w:i w:val="false"/>
                <w:color w:val="000000"/>
                <w:sz w:val="20"/>
              </w:rPr>
              <w:t>
Химические реагенты</w:t>
            </w:r>
          </w:p>
          <w:bookmarkEnd w:id="260"/>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теплового эффекта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 растворения (при стандартных условиях), кал./г</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NaCl</w:t>
            </w:r>
          </w:p>
          <w:bookmarkEnd w:id="261"/>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p>
          <w:bookmarkEnd w:id="262"/>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3"/>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∙2H</w:t>
            </w:r>
            <w:r>
              <w:rPr>
                <w:rFonts w:ascii="Times New Roman"/>
                <w:b w:val="false"/>
                <w:i w:val="false"/>
                <w:color w:val="000000"/>
                <w:vertAlign w:val="subscript"/>
              </w:rPr>
              <w:t>2</w:t>
            </w:r>
            <w:r>
              <w:rPr>
                <w:rFonts w:ascii="Times New Roman"/>
                <w:b w:val="false"/>
                <w:i w:val="false"/>
                <w:color w:val="000000"/>
                <w:sz w:val="20"/>
              </w:rPr>
              <w:t>O</w:t>
            </w:r>
          </w:p>
          <w:bookmarkEnd w:id="263"/>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4"/>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p>
          <w:bookmarkEnd w:id="264"/>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bookmarkEnd w:id="265"/>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6"/>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p>
          <w:bookmarkEnd w:id="266"/>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bookmarkStart w:name="z281" w:id="267"/>
    <w:p>
      <w:pPr>
        <w:spacing w:after="0"/>
        <w:ind w:left="0"/>
        <w:jc w:val="left"/>
      </w:pPr>
      <w:r>
        <w:rPr>
          <w:rFonts w:ascii="Times New Roman"/>
          <w:b/>
          <w:i w:val="false"/>
          <w:color w:val="000000"/>
        </w:rPr>
        <w:t xml:space="preserve"> Таблица 8 – Виды противогололедных химических реагентов и их физические свойства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3830"/>
        <w:gridCol w:w="1541"/>
        <w:gridCol w:w="1388"/>
        <w:gridCol w:w="2305"/>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8"/>
          <w:p>
            <w:pPr>
              <w:spacing w:after="20"/>
              <w:ind w:left="20"/>
              <w:jc w:val="both"/>
            </w:pPr>
            <w:r>
              <w:rPr>
                <w:rFonts w:ascii="Times New Roman"/>
                <w:b w:val="false"/>
                <w:i w:val="false"/>
                <w:color w:val="000000"/>
                <w:sz w:val="20"/>
              </w:rPr>
              <w:t>
Название соли</w:t>
            </w:r>
          </w:p>
          <w:bookmarkEnd w:id="268"/>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эвтектики t</w:t>
            </w:r>
            <w:r>
              <w:rPr>
                <w:rFonts w:ascii="Times New Roman"/>
                <w:b w:val="false"/>
                <w:i w:val="false"/>
                <w:color w:val="000000"/>
                <w:vertAlign w:val="subscript"/>
              </w:rPr>
              <w:t>э</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эвтектики С</w:t>
            </w:r>
            <w:r>
              <w:rPr>
                <w:rFonts w:ascii="Times New Roman"/>
                <w:b w:val="false"/>
                <w:i w:val="false"/>
                <w:color w:val="000000"/>
                <w:vertAlign w:val="subscript"/>
              </w:rPr>
              <w:t>э</w:t>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Теплоотдача в стандартных условиях, кДж/г</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9"/>
          <w:p>
            <w:pPr>
              <w:spacing w:after="20"/>
              <w:ind w:left="20"/>
              <w:jc w:val="both"/>
            </w:pPr>
            <w:r>
              <w:rPr>
                <w:rFonts w:ascii="Times New Roman"/>
                <w:b w:val="false"/>
                <w:i w:val="false"/>
                <w:color w:val="000000"/>
                <w:sz w:val="20"/>
              </w:rPr>
              <w:t>
Хлористый натрий</w:t>
            </w:r>
          </w:p>
          <w:bookmarkEnd w:id="269"/>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0"/>
          <w:p>
            <w:pPr>
              <w:spacing w:after="20"/>
              <w:ind w:left="20"/>
              <w:jc w:val="both"/>
            </w:pPr>
            <w:r>
              <w:rPr>
                <w:rFonts w:ascii="Times New Roman"/>
                <w:b w:val="false"/>
                <w:i w:val="false"/>
                <w:color w:val="000000"/>
                <w:sz w:val="20"/>
              </w:rPr>
              <w:t>
Шестиводный хлорид кальция</w:t>
            </w:r>
          </w:p>
          <w:bookmarkEnd w:id="270"/>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·6Н</w:t>
            </w:r>
            <w:r>
              <w:rPr>
                <w:rFonts w:ascii="Times New Roman"/>
                <w:b w:val="false"/>
                <w:i w:val="false"/>
                <w:color w:val="000000"/>
                <w:vertAlign w:val="subscript"/>
              </w:rPr>
              <w:t>2</w:t>
            </w:r>
            <w:r>
              <w:rPr>
                <w:rFonts w:ascii="Times New Roman"/>
                <w:b w:val="false"/>
                <w:i w:val="false"/>
                <w:color w:val="000000"/>
                <w:sz w:val="20"/>
              </w:rPr>
              <w:t>О</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Шестиводный хлористый магний (бишофит)</w:t>
            </w:r>
          </w:p>
          <w:bookmarkEnd w:id="271"/>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Мочевина (карбомид)</w:t>
            </w:r>
          </w:p>
          <w:bookmarkEnd w:id="272"/>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CO</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3"/>
          <w:p>
            <w:pPr>
              <w:spacing w:after="20"/>
              <w:ind w:left="20"/>
              <w:jc w:val="both"/>
            </w:pPr>
            <w:r>
              <w:rPr>
                <w:rFonts w:ascii="Times New Roman"/>
                <w:b w:val="false"/>
                <w:i w:val="false"/>
                <w:color w:val="000000"/>
                <w:sz w:val="20"/>
              </w:rPr>
              <w:t>
Аммониевый ацетат (углекислый аммо-ний) ("Антиснег-1")*</w:t>
            </w:r>
          </w:p>
          <w:bookmarkEnd w:id="273"/>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COO</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4"/>
          <w:p>
            <w:pPr>
              <w:spacing w:after="20"/>
              <w:ind w:left="20"/>
              <w:jc w:val="both"/>
            </w:pPr>
            <w:r>
              <w:rPr>
                <w:rFonts w:ascii="Times New Roman"/>
                <w:b w:val="false"/>
                <w:i w:val="false"/>
                <w:color w:val="000000"/>
                <w:sz w:val="20"/>
              </w:rPr>
              <w:t>
Магниевый ацетат</w:t>
            </w:r>
          </w:p>
          <w:bookmarkEnd w:id="274"/>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COO)</w:t>
            </w:r>
            <w:r>
              <w:rPr>
                <w:rFonts w:ascii="Times New Roman"/>
                <w:b w:val="false"/>
                <w:i w:val="false"/>
                <w:color w:val="000000"/>
                <w:vertAlign w:val="subscript"/>
              </w:rPr>
              <w:t>2</w:t>
            </w:r>
            <w:r>
              <w:rPr>
                <w:rFonts w:ascii="Times New Roman"/>
                <w:b w:val="false"/>
                <w:i w:val="false"/>
                <w:color w:val="000000"/>
                <w:sz w:val="20"/>
              </w:rPr>
              <w:t>∙Mg∙</w:t>
            </w:r>
            <w:r>
              <w:br/>
            </w:r>
            <w:r>
              <w:rPr>
                <w:rFonts w:ascii="Times New Roman"/>
                <w:b w:val="false"/>
                <w:i w:val="false"/>
                <w:color w:val="000000"/>
                <w:sz w:val="20"/>
              </w:rPr>
              <w:t>
·4Н</w:t>
            </w:r>
            <w:r>
              <w:rPr>
                <w:rFonts w:ascii="Times New Roman"/>
                <w:b w:val="false"/>
                <w:i w:val="false"/>
                <w:color w:val="000000"/>
                <w:vertAlign w:val="subscript"/>
              </w:rPr>
              <w:t>2</w:t>
            </w:r>
            <w:r>
              <w:rPr>
                <w:rFonts w:ascii="Times New Roman"/>
                <w:b w:val="false"/>
                <w:i w:val="false"/>
                <w:color w:val="000000"/>
                <w:sz w:val="20"/>
              </w:rPr>
              <w:t>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Сульфат натрия</w:t>
            </w:r>
          </w:p>
          <w:bookmarkEnd w:id="275"/>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·10Н</w:t>
            </w:r>
            <w:r>
              <w:rPr>
                <w:rFonts w:ascii="Times New Roman"/>
                <w:b w:val="false"/>
                <w:i w:val="false"/>
                <w:color w:val="000000"/>
                <w:vertAlign w:val="subscript"/>
              </w:rPr>
              <w:t>2</w:t>
            </w:r>
            <w:r>
              <w:rPr>
                <w:rFonts w:ascii="Times New Roman"/>
                <w:b w:val="false"/>
                <w:i w:val="false"/>
                <w:color w:val="000000"/>
                <w:sz w:val="20"/>
              </w:rPr>
              <w:t>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bl>
    <w:bookmarkStart w:name="z290" w:id="276"/>
    <w:p>
      <w:pPr>
        <w:spacing w:after="0"/>
        <w:ind w:left="0"/>
        <w:jc w:val="both"/>
      </w:pPr>
      <w:r>
        <w:rPr>
          <w:rFonts w:ascii="Times New Roman"/>
          <w:b w:val="false"/>
          <w:i w:val="false"/>
          <w:color w:val="000000"/>
          <w:sz w:val="28"/>
        </w:rPr>
        <w:t>
      5.6.13 Для лучшего закрепления на поверхности снежно-ледяных отложений фрикционных материалов их предварительно разогревают до температуры от 80°С до 100°С и распределяют по обледеневшему покрытию.</w:t>
      </w:r>
    </w:p>
    <w:bookmarkEnd w:id="276"/>
    <w:bookmarkStart w:name="z291" w:id="277"/>
    <w:p>
      <w:pPr>
        <w:spacing w:after="0"/>
        <w:ind w:left="0"/>
        <w:jc w:val="both"/>
      </w:pPr>
      <w:r>
        <w:rPr>
          <w:rFonts w:ascii="Times New Roman"/>
          <w:b w:val="false"/>
          <w:i w:val="false"/>
          <w:color w:val="000000"/>
          <w:sz w:val="28"/>
        </w:rPr>
        <w:t>
      5.6.14 Ликвидацию зимней скользкости следует проводить на всем протяжении автомобильных дорог по мере передвижения по ним машин и механизмов для зимнего содержания. Для автомобильных дорог областного и районного значений 4-5 уровней требований к их эксплуатационному состоянию при отсутствии регулярного движения маршрутных транспортных средств допускается в первую очередь осуществлять ликвидацию зимней скользкости на опасных участках.</w:t>
      </w:r>
    </w:p>
    <w:bookmarkEnd w:id="277"/>
    <w:bookmarkStart w:name="z292" w:id="278"/>
    <w:p>
      <w:pPr>
        <w:spacing w:after="0"/>
        <w:ind w:left="0"/>
        <w:jc w:val="both"/>
      </w:pPr>
      <w:r>
        <w:rPr>
          <w:rFonts w:ascii="Times New Roman"/>
          <w:b w:val="false"/>
          <w:i w:val="false"/>
          <w:color w:val="000000"/>
          <w:sz w:val="28"/>
        </w:rPr>
        <w:t>
      Примечание - К опасным участкам автомобильных дорог относятся участки, на которых продольные уклоны более, а радиусы кривых в плане менее требуемых по СНиП 3.03-09-2006*, находящиеся в пределах пересечений в одном уровне, проходящие через населенные пункты, находящиеся в пределах остановок маршрутных транспортных средств, на мостах и путепроводах и другие, где может потребоваться экстренное торможение.</w:t>
      </w:r>
    </w:p>
    <w:bookmarkEnd w:id="278"/>
    <w:bookmarkStart w:name="z293" w:id="279"/>
    <w:p>
      <w:pPr>
        <w:spacing w:after="0"/>
        <w:ind w:left="0"/>
        <w:jc w:val="both"/>
      </w:pPr>
      <w:r>
        <w:rPr>
          <w:rFonts w:ascii="Times New Roman"/>
          <w:b w:val="false"/>
          <w:i w:val="false"/>
          <w:color w:val="000000"/>
          <w:sz w:val="28"/>
        </w:rPr>
        <w:t>
      5.6.15 Если снег своевременно не был удален с покрытия и при резком понижении температуры превратился в снежно-ледяной накат толщиной до 1 см, то при температуре воздуха до минус 15ºС необходимо применять ПСС по ГОСТ 33387 с нормами ее распределения, определенными по [3].</w:t>
      </w:r>
    </w:p>
    <w:bookmarkEnd w:id="279"/>
    <w:bookmarkStart w:name="z294" w:id="280"/>
    <w:p>
      <w:pPr>
        <w:spacing w:after="0"/>
        <w:ind w:left="0"/>
        <w:jc w:val="both"/>
      </w:pPr>
      <w:r>
        <w:rPr>
          <w:rFonts w:ascii="Times New Roman"/>
          <w:b w:val="false"/>
          <w:i w:val="false"/>
          <w:color w:val="000000"/>
          <w:sz w:val="28"/>
        </w:rPr>
        <w:t>
      5.4.16 Требования к противогололедным материалам должны соответствовать ГОСТ 33387.</w:t>
      </w:r>
    </w:p>
    <w:bookmarkEnd w:id="280"/>
    <w:bookmarkStart w:name="z295" w:id="281"/>
    <w:p>
      <w:pPr>
        <w:spacing w:after="0"/>
        <w:ind w:left="0"/>
        <w:jc w:val="left"/>
      </w:pPr>
      <w:r>
        <w:rPr>
          <w:rFonts w:ascii="Times New Roman"/>
          <w:b/>
          <w:i w:val="false"/>
          <w:color w:val="000000"/>
        </w:rPr>
        <w:t xml:space="preserve"> 5.7 Профилактика образования зимней скользкости</w:t>
      </w:r>
    </w:p>
    <w:bookmarkEnd w:id="281"/>
    <w:bookmarkStart w:name="z296" w:id="282"/>
    <w:p>
      <w:pPr>
        <w:spacing w:after="0"/>
        <w:ind w:left="0"/>
        <w:jc w:val="both"/>
      </w:pPr>
      <w:r>
        <w:rPr>
          <w:rFonts w:ascii="Times New Roman"/>
          <w:b w:val="false"/>
          <w:i w:val="false"/>
          <w:color w:val="000000"/>
          <w:sz w:val="28"/>
        </w:rPr>
        <w:t>
      5.7.1 Профилактическую обработку усовершенствованных покрытий проезжей части (включая укрепленные полосы обочин и разделительных полос) ПГМ необходимо производить с усредненной нормой распределения хлористого натрия 35 г/м2 при температуре воздуха до минус 5 ºС, 60 г/м2 - при температуре воздуха от минус 5 ºС до минус 10 оС:</w:t>
      </w:r>
    </w:p>
    <w:bookmarkEnd w:id="282"/>
    <w:bookmarkStart w:name="z297" w:id="283"/>
    <w:p>
      <w:pPr>
        <w:spacing w:after="0"/>
        <w:ind w:left="0"/>
        <w:jc w:val="both"/>
      </w:pPr>
      <w:r>
        <w:rPr>
          <w:rFonts w:ascii="Times New Roman"/>
          <w:b w:val="false"/>
          <w:i w:val="false"/>
          <w:color w:val="000000"/>
          <w:sz w:val="28"/>
        </w:rPr>
        <w:t>
      - выпадения дождя на переохлажденное покрытие;</w:t>
      </w:r>
    </w:p>
    <w:bookmarkEnd w:id="283"/>
    <w:bookmarkStart w:name="z298" w:id="284"/>
    <w:p>
      <w:pPr>
        <w:spacing w:after="0"/>
        <w:ind w:left="0"/>
        <w:jc w:val="both"/>
      </w:pPr>
      <w:r>
        <w:rPr>
          <w:rFonts w:ascii="Times New Roman"/>
          <w:b w:val="false"/>
          <w:i w:val="false"/>
          <w:color w:val="000000"/>
          <w:sz w:val="28"/>
        </w:rPr>
        <w:t>
      - резкого понижения температуры воздуха (от положительной до минус 1ºС и менее) и мокром покрытии или начале дождя;</w:t>
      </w:r>
    </w:p>
    <w:bookmarkEnd w:id="284"/>
    <w:bookmarkStart w:name="z299" w:id="285"/>
    <w:p>
      <w:pPr>
        <w:spacing w:after="0"/>
        <w:ind w:left="0"/>
        <w:jc w:val="both"/>
      </w:pPr>
      <w:r>
        <w:rPr>
          <w:rFonts w:ascii="Times New Roman"/>
          <w:b w:val="false"/>
          <w:i w:val="false"/>
          <w:color w:val="000000"/>
          <w:sz w:val="28"/>
        </w:rPr>
        <w:t>
      - измороси;</w:t>
      </w:r>
    </w:p>
    <w:bookmarkEnd w:id="285"/>
    <w:bookmarkStart w:name="z300" w:id="286"/>
    <w:p>
      <w:pPr>
        <w:spacing w:after="0"/>
        <w:ind w:left="0"/>
        <w:jc w:val="both"/>
      </w:pPr>
      <w:r>
        <w:rPr>
          <w:rFonts w:ascii="Times New Roman"/>
          <w:b w:val="false"/>
          <w:i w:val="false"/>
          <w:color w:val="000000"/>
          <w:sz w:val="28"/>
        </w:rPr>
        <w:t>
      - инея;</w:t>
      </w:r>
    </w:p>
    <w:bookmarkEnd w:id="286"/>
    <w:bookmarkStart w:name="z301" w:id="287"/>
    <w:p>
      <w:pPr>
        <w:spacing w:after="0"/>
        <w:ind w:left="0"/>
        <w:jc w:val="both"/>
      </w:pPr>
      <w:r>
        <w:rPr>
          <w:rFonts w:ascii="Times New Roman"/>
          <w:b w:val="false"/>
          <w:i w:val="false"/>
          <w:color w:val="000000"/>
          <w:sz w:val="28"/>
        </w:rPr>
        <w:t>
      - образования гололеда на дорожном покрытии.</w:t>
      </w:r>
    </w:p>
    <w:bookmarkEnd w:id="287"/>
    <w:bookmarkStart w:name="z302" w:id="288"/>
    <w:p>
      <w:pPr>
        <w:spacing w:after="0"/>
        <w:ind w:left="0"/>
        <w:jc w:val="both"/>
      </w:pPr>
      <w:r>
        <w:rPr>
          <w:rFonts w:ascii="Times New Roman"/>
          <w:b w:val="false"/>
          <w:i w:val="false"/>
          <w:color w:val="000000"/>
          <w:sz w:val="28"/>
        </w:rPr>
        <w:t>
      5.7.2 Принятие решения о проведении профилактической обработки осуществляется диспетчерами и (или) ответственными дежурными дорожных организаций.</w:t>
      </w:r>
    </w:p>
    <w:bookmarkEnd w:id="288"/>
    <w:bookmarkStart w:name="z303" w:id="289"/>
    <w:p>
      <w:pPr>
        <w:spacing w:after="0"/>
        <w:ind w:left="0"/>
        <w:jc w:val="both"/>
      </w:pPr>
      <w:r>
        <w:rPr>
          <w:rFonts w:ascii="Times New Roman"/>
          <w:b w:val="false"/>
          <w:i w:val="false"/>
          <w:color w:val="000000"/>
          <w:sz w:val="28"/>
        </w:rPr>
        <w:t>
      5.7.3 При наличии осадков в виде снега и при отсутствии снежно-ледяного наката профилактическая обработка покрытий ПГМ производится с начала снегопада в соответствии с [3].</w:t>
      </w:r>
    </w:p>
    <w:bookmarkEnd w:id="289"/>
    <w:bookmarkStart w:name="z304" w:id="290"/>
    <w:p>
      <w:pPr>
        <w:spacing w:after="0"/>
        <w:ind w:left="0"/>
        <w:jc w:val="left"/>
      </w:pPr>
      <w:r>
        <w:rPr>
          <w:rFonts w:ascii="Times New Roman"/>
          <w:b/>
          <w:i w:val="false"/>
          <w:color w:val="000000"/>
        </w:rPr>
        <w:t xml:space="preserve"> 5.8 Использование противогололедных материалов на цементобетонных покрытиях</w:t>
      </w:r>
    </w:p>
    <w:bookmarkEnd w:id="290"/>
    <w:bookmarkStart w:name="z305" w:id="291"/>
    <w:p>
      <w:pPr>
        <w:spacing w:after="0"/>
        <w:ind w:left="0"/>
        <w:jc w:val="both"/>
      </w:pPr>
      <w:r>
        <w:rPr>
          <w:rFonts w:ascii="Times New Roman"/>
          <w:b w:val="false"/>
          <w:i w:val="false"/>
          <w:color w:val="000000"/>
          <w:sz w:val="28"/>
        </w:rPr>
        <w:t>
      5.8.1 Шелушение бетона представляет собой отслаивание тонких слоев поверхности и выкрашивание мелких частиц, составляющих компонентов бетона – песка, щебня, цементного камня. Шелушение покрытия является следствием нарушения адгезии цементного камня и заполнителей, возникающего в ходе несоответствия техническим нормативам применяемых материалов и несоблюдением технологии производства бетонных работ.</w:t>
      </w:r>
    </w:p>
    <w:bookmarkEnd w:id="291"/>
    <w:bookmarkStart w:name="z306" w:id="292"/>
    <w:p>
      <w:pPr>
        <w:spacing w:after="0"/>
        <w:ind w:left="0"/>
        <w:jc w:val="both"/>
      </w:pPr>
      <w:r>
        <w:rPr>
          <w:rFonts w:ascii="Times New Roman"/>
          <w:b w:val="false"/>
          <w:i w:val="false"/>
          <w:color w:val="000000"/>
          <w:sz w:val="28"/>
        </w:rPr>
        <w:t>
      5.8.2 На процесс появления и роста шелушении большое влияние оказывают: обработка поверхности дорожных покрытий гигроскопическими противогололедными реагенгтами (хлористые соли, нитраты); регулярное воздействие динамических нагрузок от движушихся транспортных средств; климатические факторы (термическое влияние солнечной радиации, перепад суточной температуры, влажность воздуха, осадки).</w:t>
      </w:r>
    </w:p>
    <w:bookmarkEnd w:id="292"/>
    <w:bookmarkStart w:name="z307" w:id="293"/>
    <w:p>
      <w:pPr>
        <w:spacing w:after="0"/>
        <w:ind w:left="0"/>
        <w:jc w:val="both"/>
      </w:pPr>
      <w:r>
        <w:rPr>
          <w:rFonts w:ascii="Times New Roman"/>
          <w:b w:val="false"/>
          <w:i w:val="false"/>
          <w:color w:val="000000"/>
          <w:sz w:val="28"/>
        </w:rPr>
        <w:t>
      5.8.3 Появление шелушении на поверхности цементобтонных покрытий неблагоприятно влечет созданию следующих проблем:</w:t>
      </w:r>
    </w:p>
    <w:bookmarkEnd w:id="293"/>
    <w:bookmarkStart w:name="z308" w:id="294"/>
    <w:p>
      <w:pPr>
        <w:spacing w:after="0"/>
        <w:ind w:left="0"/>
        <w:jc w:val="both"/>
      </w:pPr>
      <w:r>
        <w:rPr>
          <w:rFonts w:ascii="Times New Roman"/>
          <w:b w:val="false"/>
          <w:i w:val="false"/>
          <w:color w:val="000000"/>
          <w:sz w:val="28"/>
        </w:rPr>
        <w:t>
      – уменьшению толщины бетонного покрытия и снижению его прочности;</w:t>
      </w:r>
    </w:p>
    <w:bookmarkEnd w:id="294"/>
    <w:bookmarkStart w:name="z309" w:id="295"/>
    <w:p>
      <w:pPr>
        <w:spacing w:after="0"/>
        <w:ind w:left="0"/>
        <w:jc w:val="both"/>
      </w:pPr>
      <w:r>
        <w:rPr>
          <w:rFonts w:ascii="Times New Roman"/>
          <w:b w:val="false"/>
          <w:i w:val="false"/>
          <w:color w:val="000000"/>
          <w:sz w:val="28"/>
        </w:rPr>
        <w:t>
      – роста влагозадержания на поверхности покрытия, что критически сказывается в период заморозков и оттаивания;</w:t>
      </w:r>
    </w:p>
    <w:bookmarkEnd w:id="295"/>
    <w:bookmarkStart w:name="z310" w:id="296"/>
    <w:p>
      <w:pPr>
        <w:spacing w:after="0"/>
        <w:ind w:left="0"/>
        <w:jc w:val="both"/>
      </w:pPr>
      <w:r>
        <w:rPr>
          <w:rFonts w:ascii="Times New Roman"/>
          <w:b w:val="false"/>
          <w:i w:val="false"/>
          <w:color w:val="000000"/>
          <w:sz w:val="28"/>
        </w:rPr>
        <w:t>
      – образованию скользкости;</w:t>
      </w:r>
    </w:p>
    <w:bookmarkEnd w:id="296"/>
    <w:bookmarkStart w:name="z311" w:id="297"/>
    <w:p>
      <w:pPr>
        <w:spacing w:after="0"/>
        <w:ind w:left="0"/>
        <w:jc w:val="both"/>
      </w:pPr>
      <w:r>
        <w:rPr>
          <w:rFonts w:ascii="Times New Roman"/>
          <w:b w:val="false"/>
          <w:i w:val="false"/>
          <w:color w:val="000000"/>
          <w:sz w:val="28"/>
        </w:rPr>
        <w:t>
      – способствует образованию раковин, выбоин, сколов и проломов.</w:t>
      </w:r>
    </w:p>
    <w:bookmarkEnd w:id="297"/>
    <w:bookmarkStart w:name="z312" w:id="298"/>
    <w:p>
      <w:pPr>
        <w:spacing w:after="0"/>
        <w:ind w:left="0"/>
        <w:jc w:val="both"/>
      </w:pPr>
      <w:r>
        <w:rPr>
          <w:rFonts w:ascii="Times New Roman"/>
          <w:b w:val="false"/>
          <w:i w:val="false"/>
          <w:color w:val="000000"/>
          <w:sz w:val="28"/>
        </w:rPr>
        <w:t>
      5.8.4 На цементобетонных покрытиях, обработанных защитными пропиточными составами на основе нефтеполимерных смол типа СИС (стирольно-индеиновая смола) и НЛС (нефтеполимерная лакокрасочная смола), а также на основе гидрофобизирующих кремнийорганических соединений (КОС) и кольматирующих составов нефтеполимерных смол (НПС), разрешается применение реагентов независимо от возраста бетона [7].</w:t>
      </w:r>
    </w:p>
    <w:bookmarkEnd w:id="298"/>
    <w:bookmarkStart w:name="z313" w:id="299"/>
    <w:p>
      <w:pPr>
        <w:spacing w:after="0"/>
        <w:ind w:left="0"/>
        <w:jc w:val="both"/>
      </w:pPr>
      <w:r>
        <w:rPr>
          <w:rFonts w:ascii="Times New Roman"/>
          <w:b w:val="false"/>
          <w:i w:val="false"/>
          <w:color w:val="000000"/>
          <w:sz w:val="28"/>
        </w:rPr>
        <w:t>
      5.8.5 Поверхностная обработка (пропитка) цементобетонных покрытий предотвращает проникновение в поры и трещины бетона растворов антигололедных реагентов и снижает вероятность разрушения поверхностного слоя покрытия от дефектов, допущенных преимущественно при нарушении технологии строительства покрытий.</w:t>
      </w:r>
    </w:p>
    <w:bookmarkEnd w:id="299"/>
    <w:bookmarkStart w:name="z314" w:id="300"/>
    <w:p>
      <w:pPr>
        <w:spacing w:after="0"/>
        <w:ind w:left="0"/>
        <w:jc w:val="both"/>
      </w:pPr>
      <w:r>
        <w:rPr>
          <w:rFonts w:ascii="Times New Roman"/>
          <w:b w:val="false"/>
          <w:i w:val="false"/>
          <w:color w:val="000000"/>
          <w:sz w:val="28"/>
        </w:rPr>
        <w:t>
      Рекомендуются возвести поверхностной обработки на цементобетонных покрытиях согласно Рекомендациям по защите нефтеполимерными составами цементобетонных покрытий от поверхностных разрушений [7] и Указаниям по повышению долговечности аэродромных цементобетонных покрытий [8].</w:t>
      </w:r>
    </w:p>
    <w:bookmarkEnd w:id="300"/>
    <w:bookmarkStart w:name="z315" w:id="301"/>
    <w:p>
      <w:pPr>
        <w:spacing w:after="0"/>
        <w:ind w:left="0"/>
        <w:jc w:val="both"/>
      </w:pPr>
      <w:r>
        <w:rPr>
          <w:rFonts w:ascii="Times New Roman"/>
          <w:b w:val="false"/>
          <w:i w:val="false"/>
          <w:color w:val="000000"/>
          <w:sz w:val="28"/>
        </w:rPr>
        <w:t>
      5.8.6 Химические реагенты представляют собой гранулы диаметром до 3-4 мм или мелкокристаллический порошок, как правило, белого цвета, легко растворимые в воде. Объемная масса их в рыхлом состоянии находится в пределах 0,7 - 0,9 т/м</w:t>
      </w:r>
      <w:r>
        <w:rPr>
          <w:rFonts w:ascii="Times New Roman"/>
          <w:b w:val="false"/>
          <w:i w:val="false"/>
          <w:color w:val="000000"/>
          <w:vertAlign w:val="superscript"/>
        </w:rPr>
        <w:t>3</w:t>
      </w:r>
      <w:r>
        <w:rPr>
          <w:rFonts w:ascii="Times New Roman"/>
          <w:b w:val="false"/>
          <w:i w:val="false"/>
          <w:color w:val="000000"/>
          <w:sz w:val="28"/>
        </w:rPr>
        <w:t xml:space="preserve"> (таблица 9).</w:t>
      </w:r>
    </w:p>
    <w:bookmarkEnd w:id="301"/>
    <w:bookmarkStart w:name="z316" w:id="302"/>
    <w:p>
      <w:pPr>
        <w:spacing w:after="0"/>
        <w:ind w:left="0"/>
        <w:jc w:val="both"/>
      </w:pPr>
      <w:r>
        <w:rPr>
          <w:rFonts w:ascii="Times New Roman"/>
          <w:b w:val="false"/>
          <w:i w:val="false"/>
          <w:color w:val="000000"/>
          <w:sz w:val="28"/>
        </w:rPr>
        <w:t xml:space="preserve">
      5.8.7 Практика использования химических реагентов для борьбы с зимними видами скользкости показала, что оптимальным является использование комбинированных смесей, состоящих из нескольких разновидных реагентов (таблица 9). Это позволит повысить время их эффективного действия и значительно снижает коррозионную активность. </w:t>
      </w:r>
    </w:p>
    <w:bookmarkEnd w:id="302"/>
    <w:bookmarkStart w:name="z317" w:id="303"/>
    <w:p>
      <w:pPr>
        <w:spacing w:after="0"/>
        <w:ind w:left="0"/>
        <w:jc w:val="left"/>
      </w:pPr>
      <w:r>
        <w:rPr>
          <w:rFonts w:ascii="Times New Roman"/>
          <w:b/>
          <w:i w:val="false"/>
          <w:color w:val="000000"/>
        </w:rPr>
        <w:t xml:space="preserve"> Таблица 9 – Основные показатели химических реагентов для предотвращения скользкости на цементобетонных покрытиях</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2642"/>
        <w:gridCol w:w="997"/>
        <w:gridCol w:w="3713"/>
        <w:gridCol w:w="2300"/>
      </w:tblGrid>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4"/>
          <w:p>
            <w:pPr>
              <w:spacing w:after="20"/>
              <w:ind w:left="20"/>
              <w:jc w:val="both"/>
            </w:pPr>
            <w:r>
              <w:rPr>
                <w:rFonts w:ascii="Times New Roman"/>
                <w:b w:val="false"/>
                <w:i w:val="false"/>
                <w:color w:val="000000"/>
                <w:sz w:val="20"/>
              </w:rPr>
              <w:t>
Показателя</w:t>
            </w:r>
          </w:p>
          <w:bookmarkEnd w:id="3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реагенты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 ТУ 113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ГОСТ 2061-75 марки 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Составы химических реагентов</w:t>
            </w:r>
          </w:p>
          <w:bookmarkEnd w:id="305"/>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мочевина, ингибитор ОП-7, ОП-10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нитрат магния, мочевина, ингибитор ОП-7, ОП-10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 мочевина</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6"/>
          <w:p>
            <w:pPr>
              <w:spacing w:after="20"/>
              <w:ind w:left="20"/>
              <w:jc w:val="both"/>
            </w:pPr>
            <w:r>
              <w:rPr>
                <w:rFonts w:ascii="Times New Roman"/>
                <w:b w:val="false"/>
                <w:i w:val="false"/>
                <w:color w:val="000000"/>
                <w:sz w:val="20"/>
              </w:rPr>
              <w:t>
Химическая формула</w:t>
            </w:r>
          </w:p>
          <w:bookmarkEnd w:id="306"/>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xml:space="preserve"> × ×4CO(NH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 ПАВ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xml:space="preserve"> × Mg(NO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xml:space="preserve"> × ×10CO(NH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ПАВ</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xml:space="preserve"> × ×4CO(NH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Эвтектическая температура, °C</w:t>
            </w:r>
          </w:p>
          <w:bookmarkEnd w:id="307"/>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Температурная граница применения, °С</w:t>
            </w:r>
          </w:p>
          <w:bookmarkEnd w:id="308"/>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9"/>
          <w:p>
            <w:pPr>
              <w:spacing w:after="20"/>
              <w:ind w:left="20"/>
              <w:jc w:val="both"/>
            </w:pPr>
            <w:r>
              <w:rPr>
                <w:rFonts w:ascii="Times New Roman"/>
                <w:b w:val="false"/>
                <w:i w:val="false"/>
                <w:color w:val="000000"/>
                <w:sz w:val="20"/>
              </w:rPr>
              <w:t>
Гранулометрический состав, %:</w:t>
            </w:r>
            <w:r>
              <w:br/>
            </w:r>
            <w:r>
              <w:rPr>
                <w:rFonts w:ascii="Times New Roman"/>
                <w:b w:val="false"/>
                <w:i w:val="false"/>
                <w:color w:val="000000"/>
                <w:sz w:val="20"/>
              </w:rPr>
              <w:t>
гранул диаметром меньше 1 мм, не более</w:t>
            </w:r>
          </w:p>
          <w:bookmarkEnd w:id="309"/>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0"/>
          <w:p>
            <w:pPr>
              <w:spacing w:after="20"/>
              <w:ind w:left="20"/>
              <w:jc w:val="both"/>
            </w:pPr>
            <w:r>
              <w:rPr>
                <w:rFonts w:ascii="Times New Roman"/>
                <w:b w:val="false"/>
                <w:i w:val="false"/>
                <w:color w:val="000000"/>
                <w:sz w:val="20"/>
              </w:rPr>
              <w:t>
гранул диаметром 1-3 мм, не менее</w:t>
            </w:r>
          </w:p>
          <w:bookmarkEnd w:id="310"/>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гранул диаметром более 3 мм, не более</w:t>
            </w:r>
          </w:p>
          <w:bookmarkEnd w:id="311"/>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Рассыпчатость, (по ГОСТ 21560.5-82, ст. СЭВ 2529-80), %</w:t>
            </w:r>
          </w:p>
          <w:bookmarkEnd w:id="312"/>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20"/>
              <w:ind w:left="20"/>
              <w:jc w:val="both"/>
            </w:pPr>
            <w:r>
              <w:rPr>
                <w:rFonts w:ascii="Times New Roman"/>
                <w:b w:val="false"/>
                <w:i w:val="false"/>
                <w:color w:val="000000"/>
                <w:sz w:val="20"/>
              </w:rPr>
              <w:t>
Массовая доля ПАВ (ОП-7 или ОП-10),%</w:t>
            </w:r>
          </w:p>
          <w:bookmarkEnd w:id="313"/>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Механическая проч-ность гранул на раздав-ливание, не менее, г/гранул</w:t>
            </w:r>
          </w:p>
          <w:bookmarkEnd w:id="314"/>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Физическое состояние</w:t>
            </w:r>
          </w:p>
          <w:bookmarkEnd w:id="315"/>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белого, желтоватого или серого цвета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белого цвета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серорозоватого цвета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белого или желтоватого цвета</w:t>
            </w:r>
          </w:p>
        </w:tc>
      </w:tr>
    </w:tbl>
    <w:bookmarkStart w:name="z331" w:id="316"/>
    <w:p>
      <w:pPr>
        <w:spacing w:after="0"/>
        <w:ind w:left="0"/>
        <w:jc w:val="left"/>
      </w:pPr>
      <w:r>
        <w:rPr>
          <w:rFonts w:ascii="Times New Roman"/>
          <w:b/>
          <w:i w:val="false"/>
          <w:color w:val="000000"/>
        </w:rPr>
        <w:t xml:space="preserve"> Таблица 10 – Выбор оптимальной противогололедной смеси из композиции различных реагентов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484"/>
        <w:gridCol w:w="2990"/>
        <w:gridCol w:w="1587"/>
        <w:gridCol w:w="2307"/>
        <w:gridCol w:w="1362"/>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 варианта</w:t>
            </w:r>
          </w:p>
          <w:bookmarkEnd w:id="317"/>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r>
              <w:br/>
            </w:r>
            <w:r>
              <w:rPr>
                <w:rFonts w:ascii="Times New Roman"/>
                <w:b w:val="false"/>
                <w:i w:val="false"/>
                <w:color w:val="000000"/>
                <w:sz w:val="20"/>
              </w:rPr>
              <w:t>
(грамм)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CO</w:t>
            </w:r>
            <w:r>
              <w:br/>
            </w:r>
            <w:r>
              <w:rPr>
                <w:rFonts w:ascii="Times New Roman"/>
                <w:b w:val="false"/>
                <w:i w:val="false"/>
                <w:color w:val="000000"/>
                <w:sz w:val="20"/>
              </w:rPr>
              <w:t>
(грамм)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r>
              <w:br/>
            </w:r>
            <w:r>
              <w:rPr>
                <w:rFonts w:ascii="Times New Roman"/>
                <w:b w:val="false"/>
                <w:i w:val="false"/>
                <w:color w:val="000000"/>
                <w:sz w:val="20"/>
              </w:rPr>
              <w:t>
(грамм)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Усилие</w:t>
            </w:r>
            <w:r>
              <w:br/>
            </w:r>
            <w:r>
              <w:rPr>
                <w:rFonts w:ascii="Times New Roman"/>
                <w:b w:val="false"/>
                <w:i w:val="false"/>
                <w:color w:val="000000"/>
                <w:sz w:val="20"/>
              </w:rPr>
              <w:t>
сдвига, МПа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сцеп-ления, МПа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1</w:t>
            </w:r>
          </w:p>
          <w:bookmarkEnd w:id="318"/>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2</w:t>
            </w:r>
          </w:p>
          <w:bookmarkEnd w:id="319"/>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3</w:t>
            </w:r>
          </w:p>
          <w:bookmarkEnd w:id="320"/>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4</w:t>
            </w:r>
          </w:p>
          <w:bookmarkEnd w:id="321"/>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5</w:t>
            </w:r>
          </w:p>
          <w:bookmarkEnd w:id="322"/>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r>
              <w:rPr>
                <w:rFonts w:ascii="Times New Roman"/>
                <w:b w:val="false"/>
                <w:i w:val="false"/>
                <w:color w:val="000000"/>
                <w:sz w:val="20"/>
              </w:rPr>
              <w:t>
6</w:t>
            </w:r>
          </w:p>
          <w:bookmarkEnd w:id="323"/>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7</w:t>
            </w:r>
          </w:p>
          <w:bookmarkEnd w:id="324"/>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8</w:t>
            </w:r>
          </w:p>
          <w:bookmarkEnd w:id="325"/>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Примечание - Знак "–" норма распределения реагентов в соответствии с нормами распределения 35 г/м</w:t>
            </w:r>
            <w:r>
              <w:rPr>
                <w:rFonts w:ascii="Times New Roman"/>
                <w:b w:val="false"/>
                <w:i w:val="false"/>
                <w:color w:val="000000"/>
                <w:vertAlign w:val="superscript"/>
              </w:rPr>
              <w:t>2</w:t>
            </w:r>
            <w:r>
              <w:rPr>
                <w:rFonts w:ascii="Times New Roman"/>
                <w:b w:val="false"/>
                <w:i w:val="false"/>
                <w:color w:val="000000"/>
                <w:sz w:val="20"/>
              </w:rPr>
              <w:t>; знак "+" при 60 г/м</w:t>
            </w:r>
            <w:r>
              <w:rPr>
                <w:rFonts w:ascii="Times New Roman"/>
                <w:b w:val="false"/>
                <w:i w:val="false"/>
                <w:color w:val="000000"/>
                <w:vertAlign w:val="superscript"/>
              </w:rPr>
              <w:t>2</w:t>
            </w:r>
            <w:r>
              <w:rPr>
                <w:rFonts w:ascii="Times New Roman"/>
                <w:b w:val="false"/>
                <w:i w:val="false"/>
                <w:color w:val="000000"/>
                <w:sz w:val="20"/>
              </w:rPr>
              <w:t xml:space="preserve">. </w:t>
            </w:r>
          </w:p>
          <w:bookmarkEnd w:id="326"/>
        </w:tc>
      </w:tr>
    </w:tbl>
    <w:bookmarkStart w:name="z342" w:id="327"/>
    <w:p>
      <w:pPr>
        <w:spacing w:after="0"/>
        <w:ind w:left="0"/>
        <w:jc w:val="both"/>
      </w:pPr>
      <w:r>
        <w:rPr>
          <w:rFonts w:ascii="Times New Roman"/>
          <w:b w:val="false"/>
          <w:i w:val="false"/>
          <w:color w:val="000000"/>
          <w:sz w:val="28"/>
        </w:rPr>
        <w:t xml:space="preserve">
      По данным действующего нормативного документа Российской Федерации [5] применение противогололедных материалов на основе хлористых солей на цементобетонных покрытиях в течение одного года с момента укладки цементобетонной смеси запрещено. </w:t>
      </w:r>
    </w:p>
    <w:bookmarkEnd w:id="327"/>
    <w:bookmarkStart w:name="z343" w:id="328"/>
    <w:p>
      <w:pPr>
        <w:spacing w:after="0"/>
        <w:ind w:left="0"/>
        <w:jc w:val="left"/>
      </w:pPr>
      <w:r>
        <w:rPr>
          <w:rFonts w:ascii="Times New Roman"/>
          <w:b/>
          <w:i w:val="false"/>
          <w:color w:val="000000"/>
        </w:rPr>
        <w:t xml:space="preserve"> 5.9 Борьба с зимней скользкостью на дорожных покрытиях из литого асфальтобетона</w:t>
      </w:r>
    </w:p>
    <w:bookmarkEnd w:id="328"/>
    <w:bookmarkStart w:name="z344" w:id="329"/>
    <w:p>
      <w:pPr>
        <w:spacing w:after="0"/>
        <w:ind w:left="0"/>
        <w:jc w:val="both"/>
      </w:pPr>
      <w:r>
        <w:rPr>
          <w:rFonts w:ascii="Times New Roman"/>
          <w:b w:val="false"/>
          <w:i w:val="false"/>
          <w:color w:val="000000"/>
          <w:sz w:val="28"/>
        </w:rPr>
        <w:t xml:space="preserve">
      5.9.1 На дорожных одеждах с гладкой поверхностью (литой асфальтобетон) покрытия (со средней глубиной шероховатости менее 0,3 мм) при борьбе со стекловидным льдом, образующемся в виде сплошной тонкой корки льда, запрещается применение ПГМ на основе хлористого кальция и хлористого магния. Использование этих солей с целью полного расплавления тонкого слоя льда приводит к образованию на дороге раствора, который снижает коэффициент сцепления до недопустимого предела и вследствие медленного просыхания по сравнению с хлористым натрием увеличивает продолжительность периода повышенной скользкости дороги [5]. </w:t>
      </w:r>
    </w:p>
    <w:bookmarkEnd w:id="329"/>
    <w:bookmarkStart w:name="z345" w:id="330"/>
    <w:p>
      <w:pPr>
        <w:spacing w:after="0"/>
        <w:ind w:left="0"/>
        <w:jc w:val="both"/>
      </w:pPr>
      <w:r>
        <w:rPr>
          <w:rFonts w:ascii="Times New Roman"/>
          <w:b w:val="false"/>
          <w:i w:val="false"/>
          <w:color w:val="000000"/>
          <w:sz w:val="28"/>
        </w:rPr>
        <w:t>
      5.9.2 На покрытиях из литого асфальтобетона тонкие стекловидные корки льда удаляют с помощью ПГМ на основе хлористого натрия и ацетатов или комбинированных материалов. На дорожных покрытиях, имеющих среднюю глубину шероховатости более 0,3 мм, могут применяться все виды противогололедных материалов. При этом покрытия с поверхностной обработкой имеют значительное преимущество перед покрытиями из литого асфальтобетона при зимнем содержании автомобильных дорог.</w:t>
      </w:r>
    </w:p>
    <w:bookmarkEnd w:id="330"/>
    <w:bookmarkStart w:name="z346" w:id="331"/>
    <w:p>
      <w:pPr>
        <w:spacing w:after="0"/>
        <w:ind w:left="0"/>
        <w:jc w:val="left"/>
      </w:pPr>
      <w:r>
        <w:rPr>
          <w:rFonts w:ascii="Times New Roman"/>
          <w:b/>
          <w:i w:val="false"/>
          <w:color w:val="000000"/>
        </w:rPr>
        <w:t xml:space="preserve"> 5.10 Способы борьбы с зимней скользкостью при рыхлом снеге </w:t>
      </w:r>
    </w:p>
    <w:bookmarkEnd w:id="331"/>
    <w:bookmarkStart w:name="z347" w:id="332"/>
    <w:p>
      <w:pPr>
        <w:spacing w:after="0"/>
        <w:ind w:left="0"/>
        <w:jc w:val="both"/>
      </w:pPr>
      <w:r>
        <w:rPr>
          <w:rFonts w:ascii="Times New Roman"/>
          <w:b w:val="false"/>
          <w:i w:val="false"/>
          <w:color w:val="000000"/>
          <w:sz w:val="28"/>
        </w:rPr>
        <w:t>
      5.10.1 Рыхлый снег откладывается на дорожном покрытии в виде ровного по толщине слоя. Плотность свежевыпавшего снега может изменяться от 0,06 до 0,20 т/м3. В зависимости от содержания влаги снег может быть сухим, влажным и мокрым. При наличии слоя рыхлого снега на дорожном покрытии коэффициент сцепления шин с покрытием снижается до 0,2 [5].</w:t>
      </w:r>
    </w:p>
    <w:bookmarkEnd w:id="332"/>
    <w:bookmarkStart w:name="z348" w:id="333"/>
    <w:p>
      <w:pPr>
        <w:spacing w:after="0"/>
        <w:ind w:left="0"/>
        <w:jc w:val="both"/>
      </w:pPr>
      <w:r>
        <w:rPr>
          <w:rFonts w:ascii="Times New Roman"/>
          <w:b w:val="false"/>
          <w:i w:val="false"/>
          <w:color w:val="000000"/>
          <w:sz w:val="28"/>
        </w:rPr>
        <w:t>
      5.10.2 Отложения рыхлого снега на дорожном покрытии образуются при выпадении твердых осадков в безветренную погоду. Сохранение снега в рыхлом состоянии наиболее вероятно при температуре воздуха ниже -10 °С, так как при низких температурах воздуха процесс уплотнения снега автотранспортом замедляется, а при температуре воздуха от -6 °С до -10 °С снег не будет уплотняться при относительной влажности воздуха менее 90%.</w:t>
      </w:r>
    </w:p>
    <w:bookmarkEnd w:id="333"/>
    <w:bookmarkStart w:name="z349" w:id="334"/>
    <w:p>
      <w:pPr>
        <w:spacing w:after="0"/>
        <w:ind w:left="0"/>
        <w:jc w:val="both"/>
      </w:pPr>
      <w:r>
        <w:rPr>
          <w:rFonts w:ascii="Times New Roman"/>
          <w:b w:val="false"/>
          <w:i w:val="false"/>
          <w:color w:val="000000"/>
          <w:sz w:val="28"/>
        </w:rPr>
        <w:t>
      5.10.3 Технология работ с целью предупреждения образования снежного наката в период снегопада предусматривает распределение химических или комбинированных ПГМ непосредственно во время снегопада, пока свежевыпавший рыхлый снег еще не уплотнился в результате движения автомобилей. К распределению ПГМ (твердых или жидких) приступают после того, как на проезжей части образуется слой снега, достаточный для закрепления в нем химических ПГМ. Это позволяет сохранить выпавший на покрытие снег в рыхлом состоянии. После прекращения снегопада необходимо полностью удалить снег с дорожного покрытия с помощью снегоуборочных машин.</w:t>
      </w:r>
    </w:p>
    <w:bookmarkEnd w:id="334"/>
    <w:bookmarkStart w:name="z350" w:id="335"/>
    <w:p>
      <w:pPr>
        <w:spacing w:after="0"/>
        <w:ind w:left="0"/>
        <w:jc w:val="left"/>
      </w:pPr>
      <w:r>
        <w:rPr>
          <w:rFonts w:ascii="Times New Roman"/>
          <w:b/>
          <w:i w:val="false"/>
          <w:color w:val="000000"/>
        </w:rPr>
        <w:t xml:space="preserve"> 5.11 Зимнее содержание искусственных сооружений</w:t>
      </w:r>
    </w:p>
    <w:bookmarkEnd w:id="335"/>
    <w:bookmarkStart w:name="z351" w:id="336"/>
    <w:p>
      <w:pPr>
        <w:spacing w:after="0"/>
        <w:ind w:left="0"/>
        <w:jc w:val="both"/>
      </w:pPr>
      <w:r>
        <w:rPr>
          <w:rFonts w:ascii="Times New Roman"/>
          <w:b w:val="false"/>
          <w:i w:val="false"/>
          <w:color w:val="000000"/>
          <w:sz w:val="28"/>
        </w:rPr>
        <w:t>
      5.11.1 Искусственные сооружения (мосты, путепроводы, эстакады и т.п.) относятся к опасным участкам дорог, поэтому работы по комплексной ликвидации зимней скользкости на них рекомендуется проводить в первую очередь.</w:t>
      </w:r>
    </w:p>
    <w:bookmarkEnd w:id="336"/>
    <w:bookmarkStart w:name="z352" w:id="337"/>
    <w:p>
      <w:pPr>
        <w:spacing w:after="0"/>
        <w:ind w:left="0"/>
        <w:jc w:val="both"/>
      </w:pPr>
      <w:r>
        <w:rPr>
          <w:rFonts w:ascii="Times New Roman"/>
          <w:b w:val="false"/>
          <w:i w:val="false"/>
          <w:color w:val="000000"/>
          <w:sz w:val="28"/>
        </w:rPr>
        <w:t>
      5.11.2 Перед началом зимнего сезона необходима тщательная заделка мест разрушения покрытия и всех конструктивных элементов сооружения, особенно с обнаженной металлической арматурой, нарушенными гидроизоляцией, деформационными швами и водоотводом. Производятся работы по очистке от ржавчины и загрязнений и покраска лакокрасочными материалами металлических элементов и конструкций.</w:t>
      </w:r>
    </w:p>
    <w:bookmarkEnd w:id="337"/>
    <w:bookmarkStart w:name="z353" w:id="338"/>
    <w:p>
      <w:pPr>
        <w:spacing w:after="0"/>
        <w:ind w:left="0"/>
        <w:jc w:val="both"/>
      </w:pPr>
      <w:r>
        <w:rPr>
          <w:rFonts w:ascii="Times New Roman"/>
          <w:b w:val="false"/>
          <w:i w:val="false"/>
          <w:color w:val="000000"/>
          <w:sz w:val="28"/>
        </w:rPr>
        <w:t>
      На железобетонных и металлических мостах следует использовать ПГМ, не содержащие хлоридов.</w:t>
      </w:r>
    </w:p>
    <w:bookmarkEnd w:id="338"/>
    <w:bookmarkStart w:name="z354" w:id="339"/>
    <w:p>
      <w:pPr>
        <w:spacing w:after="0"/>
        <w:ind w:left="0"/>
        <w:jc w:val="both"/>
      </w:pPr>
      <w:r>
        <w:rPr>
          <w:rFonts w:ascii="Times New Roman"/>
          <w:b w:val="false"/>
          <w:i w:val="false"/>
          <w:color w:val="000000"/>
          <w:sz w:val="28"/>
        </w:rPr>
        <w:t>
      5.11.3 При применении хлоросодержащих ПГМ бетонные элементы искусственных сооружений (ограждения, тротуарные и карнизные блоки, выступающие части крайних балок, ригелей, насадок и др.), подверженные воздействию этих материалов, следует обработать гидрофобизирующими составами [5].</w:t>
      </w:r>
    </w:p>
    <w:bookmarkEnd w:id="339"/>
    <w:bookmarkStart w:name="z355" w:id="340"/>
    <w:p>
      <w:pPr>
        <w:spacing w:after="0"/>
        <w:ind w:left="0"/>
        <w:jc w:val="both"/>
      </w:pPr>
      <w:r>
        <w:rPr>
          <w:rFonts w:ascii="Times New Roman"/>
          <w:b w:val="false"/>
          <w:i w:val="false"/>
          <w:color w:val="000000"/>
          <w:sz w:val="28"/>
        </w:rPr>
        <w:t>
      Периодичность обработки бетонных поверхностей гидрофобизирующими составами - один раз в два года.</w:t>
      </w:r>
    </w:p>
    <w:bookmarkEnd w:id="340"/>
    <w:bookmarkStart w:name="z356" w:id="341"/>
    <w:p>
      <w:pPr>
        <w:spacing w:after="0"/>
        <w:ind w:left="0"/>
        <w:jc w:val="both"/>
      </w:pPr>
      <w:r>
        <w:rPr>
          <w:rFonts w:ascii="Times New Roman"/>
          <w:b w:val="false"/>
          <w:i w:val="false"/>
          <w:color w:val="000000"/>
          <w:sz w:val="28"/>
        </w:rPr>
        <w:t>
      При отсутствии гидрофобизаторов обработку бетона производят антикоррозионной смесью один раз в три года.</w:t>
      </w:r>
    </w:p>
    <w:bookmarkEnd w:id="341"/>
    <w:bookmarkStart w:name="z357" w:id="342"/>
    <w:p>
      <w:pPr>
        <w:spacing w:after="0"/>
        <w:ind w:left="0"/>
        <w:jc w:val="both"/>
      </w:pPr>
      <w:r>
        <w:rPr>
          <w:rFonts w:ascii="Times New Roman"/>
          <w:b w:val="false"/>
          <w:i w:val="false"/>
          <w:color w:val="000000"/>
          <w:sz w:val="28"/>
        </w:rPr>
        <w:t>
      5.11.4 На конструктивных выступах мостов, эстакад, путепроводов (ригеля, насадки, консоли тротуаров и т.п.) необходимо производить удаление снега, если толщина превышает 10 см. В первую очередь нужно очищать южную сторону сооружения.</w:t>
      </w:r>
    </w:p>
    <w:bookmarkEnd w:id="342"/>
    <w:bookmarkStart w:name="z358" w:id="343"/>
    <w:p>
      <w:pPr>
        <w:spacing w:after="0"/>
        <w:ind w:left="0"/>
        <w:jc w:val="both"/>
      </w:pPr>
      <w:r>
        <w:rPr>
          <w:rFonts w:ascii="Times New Roman"/>
          <w:b w:val="false"/>
          <w:i w:val="false"/>
          <w:color w:val="000000"/>
          <w:sz w:val="28"/>
        </w:rPr>
        <w:t>
      5.11.5 Перед окончанием зимнего сезона необходимо очистить отверстий труб, подводящих и отводящих русел.</w:t>
      </w:r>
    </w:p>
    <w:bookmarkEnd w:id="343"/>
    <w:bookmarkStart w:name="z359" w:id="344"/>
    <w:p>
      <w:pPr>
        <w:spacing w:after="0"/>
        <w:ind w:left="0"/>
        <w:jc w:val="both"/>
      </w:pPr>
      <w:r>
        <w:rPr>
          <w:rFonts w:ascii="Times New Roman"/>
          <w:b w:val="false"/>
          <w:i w:val="false"/>
          <w:color w:val="000000"/>
          <w:sz w:val="28"/>
        </w:rPr>
        <w:t>
      5.11.6 Весной, после окончания зимних работ на искусственных сооружениях, необходимо осуществлять их промывку специальным моющим средством или водой для предотвращения коррозии, которая усиливается при повышении температуры воздуха.</w:t>
      </w:r>
    </w:p>
    <w:bookmarkEnd w:id="344"/>
    <w:bookmarkStart w:name="z360" w:id="345"/>
    <w:p>
      <w:pPr>
        <w:spacing w:after="0"/>
        <w:ind w:left="0"/>
        <w:jc w:val="both"/>
      </w:pPr>
      <w:r>
        <w:rPr>
          <w:rFonts w:ascii="Times New Roman"/>
          <w:b w:val="false"/>
          <w:i w:val="false"/>
          <w:color w:val="000000"/>
          <w:sz w:val="28"/>
        </w:rPr>
        <w:t>
      5.11.7 В целях ограничения попадания снега на тротуары мостов и путепроводов при выполнении механической снегоочистки допускается установка временных щитов под секциями металлического барьерного ограждения.</w:t>
      </w:r>
    </w:p>
    <w:bookmarkEnd w:id="345"/>
    <w:bookmarkStart w:name="z361" w:id="346"/>
    <w:p>
      <w:pPr>
        <w:spacing w:after="0"/>
        <w:ind w:left="0"/>
        <w:jc w:val="both"/>
      </w:pPr>
      <w:r>
        <w:rPr>
          <w:rFonts w:ascii="Times New Roman"/>
          <w:b w:val="false"/>
          <w:i w:val="false"/>
          <w:color w:val="000000"/>
          <w:sz w:val="28"/>
        </w:rPr>
        <w:t>
      5.11.8 Тротуары на искусственных сооружениях в местах передвижения пешеходов очищаются от снега в сроки в соответствии с ГОСТ 33181, после очистки производится их обработка ПГМ по ГОСТ 33387.</w:t>
      </w:r>
    </w:p>
    <w:bookmarkEnd w:id="346"/>
    <w:bookmarkStart w:name="z362" w:id="347"/>
    <w:p>
      <w:pPr>
        <w:spacing w:after="0"/>
        <w:ind w:left="0"/>
        <w:jc w:val="both"/>
      </w:pPr>
      <w:r>
        <w:rPr>
          <w:rFonts w:ascii="Times New Roman"/>
          <w:b w:val="false"/>
          <w:i w:val="false"/>
          <w:color w:val="000000"/>
          <w:sz w:val="28"/>
        </w:rPr>
        <w:t>
      5.11.9 Вывоз снега, убранного с искусственного сооружения, следует производить в порядке, установленном настоящими рекомендациями, за пределы прибрежных и водоохранных зон водных объектов.</w:t>
      </w:r>
    </w:p>
    <w:bookmarkEnd w:id="347"/>
    <w:bookmarkStart w:name="z363" w:id="348"/>
    <w:p>
      <w:pPr>
        <w:spacing w:after="0"/>
        <w:ind w:left="0"/>
        <w:jc w:val="both"/>
      </w:pPr>
      <w:r>
        <w:rPr>
          <w:rFonts w:ascii="Times New Roman"/>
          <w:b w:val="false"/>
          <w:i w:val="false"/>
          <w:color w:val="000000"/>
          <w:sz w:val="28"/>
        </w:rPr>
        <w:t>
      В целях недопущения самопроизвольного обрушения на проезжую часть обочины (тротуары) свисающих наледей, образующихся на краях водостоков путепроводов, необходимо производить их скалывание во время патрульных осмотров автомобильных дорог.</w:t>
      </w:r>
    </w:p>
    <w:bookmarkEnd w:id="348"/>
    <w:bookmarkStart w:name="z364" w:id="349"/>
    <w:p>
      <w:pPr>
        <w:spacing w:after="0"/>
        <w:ind w:left="0"/>
        <w:jc w:val="left"/>
      </w:pPr>
      <w:r>
        <w:rPr>
          <w:rFonts w:ascii="Times New Roman"/>
          <w:b/>
          <w:i w:val="false"/>
          <w:color w:val="000000"/>
        </w:rPr>
        <w:t xml:space="preserve"> 5.12 Защита горных дорог от лавин</w:t>
      </w:r>
    </w:p>
    <w:bookmarkEnd w:id="349"/>
    <w:bookmarkStart w:name="z365" w:id="350"/>
    <w:p>
      <w:pPr>
        <w:spacing w:after="0"/>
        <w:ind w:left="0"/>
        <w:jc w:val="both"/>
      </w:pPr>
      <w:r>
        <w:rPr>
          <w:rFonts w:ascii="Times New Roman"/>
          <w:b w:val="false"/>
          <w:i w:val="false"/>
          <w:color w:val="000000"/>
          <w:sz w:val="28"/>
        </w:rPr>
        <w:t>
      5.12.1 Защиту дорог от снежных лавин на лавиноопасных участках осуществляют с помощью специальных противолавинных мероприятий, включающих [5]:</w:t>
      </w:r>
    </w:p>
    <w:bookmarkEnd w:id="350"/>
    <w:bookmarkStart w:name="z366" w:id="351"/>
    <w:p>
      <w:pPr>
        <w:spacing w:after="0"/>
        <w:ind w:left="0"/>
        <w:jc w:val="both"/>
      </w:pPr>
      <w:r>
        <w:rPr>
          <w:rFonts w:ascii="Times New Roman"/>
          <w:b w:val="false"/>
          <w:i w:val="false"/>
          <w:color w:val="000000"/>
          <w:sz w:val="28"/>
        </w:rPr>
        <w:t>
      - лавинопредотвращающие ( исключают сход снежных лавин на дорогу);</w:t>
      </w:r>
    </w:p>
    <w:bookmarkEnd w:id="351"/>
    <w:bookmarkStart w:name="z367" w:id="352"/>
    <w:p>
      <w:pPr>
        <w:spacing w:after="0"/>
        <w:ind w:left="0"/>
        <w:jc w:val="both"/>
      </w:pPr>
      <w:r>
        <w:rPr>
          <w:rFonts w:ascii="Times New Roman"/>
          <w:b w:val="false"/>
          <w:i w:val="false"/>
          <w:color w:val="000000"/>
          <w:sz w:val="28"/>
        </w:rPr>
        <w:t>
      - лавинозащитные (обеспечивают локализацию лавин и до минимума снижают возможный экономический ущерб и объемы разрушений автомобильных дорог и сооружений на них);</w:t>
      </w:r>
    </w:p>
    <w:bookmarkEnd w:id="352"/>
    <w:bookmarkStart w:name="z368" w:id="353"/>
    <w:p>
      <w:pPr>
        <w:spacing w:after="0"/>
        <w:ind w:left="0"/>
        <w:jc w:val="both"/>
      </w:pPr>
      <w:r>
        <w:rPr>
          <w:rFonts w:ascii="Times New Roman"/>
          <w:b w:val="false"/>
          <w:i w:val="false"/>
          <w:color w:val="000000"/>
          <w:sz w:val="28"/>
        </w:rPr>
        <w:t>
      - профилактические (обеспечивают частичную локализацию, уменьшение экономического ущерба дороге и сооружениям, позволяют предотвратить гибель людей и обеспечивают сохранность перевозимых по дороге грузов).</w:t>
      </w:r>
    </w:p>
    <w:bookmarkEnd w:id="353"/>
    <w:bookmarkStart w:name="z369" w:id="354"/>
    <w:p>
      <w:pPr>
        <w:spacing w:after="0"/>
        <w:ind w:left="0"/>
        <w:jc w:val="both"/>
      </w:pPr>
      <w:r>
        <w:rPr>
          <w:rFonts w:ascii="Times New Roman"/>
          <w:b w:val="false"/>
          <w:i w:val="false"/>
          <w:color w:val="000000"/>
          <w:sz w:val="28"/>
        </w:rPr>
        <w:t>
      Состав комплекса противолавинных мероприятий приведен в таблице 11.</w:t>
      </w:r>
    </w:p>
    <w:bookmarkEnd w:id="354"/>
    <w:bookmarkStart w:name="z370" w:id="355"/>
    <w:p>
      <w:pPr>
        <w:spacing w:after="0"/>
        <w:ind w:left="0"/>
        <w:jc w:val="left"/>
      </w:pPr>
      <w:r>
        <w:rPr>
          <w:rFonts w:ascii="Times New Roman"/>
          <w:b/>
          <w:i w:val="false"/>
          <w:color w:val="000000"/>
        </w:rPr>
        <w:t xml:space="preserve"> Таблица 11 – Состав комплекса противолавинных мероприятий</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172"/>
        <w:gridCol w:w="9165"/>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Мероприятия</w:t>
            </w:r>
          </w:p>
          <w:bookmarkEnd w:id="356"/>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работ</w:t>
            </w:r>
          </w:p>
        </w:tc>
      </w:tr>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Лавино-предотвращающие</w:t>
            </w:r>
          </w:p>
          <w:bookmarkEnd w:id="357"/>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Снегозадержание</w:t>
            </w:r>
            <w:r>
              <w:br/>
            </w:r>
            <w:r>
              <w:rPr>
                <w:rFonts w:ascii="Times New Roman"/>
                <w:b w:val="false"/>
                <w:i w:val="false"/>
                <w:color w:val="000000"/>
                <w:sz w:val="20"/>
              </w:rPr>
              <w:t>
Снегорегулирование.</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снегозадерживающих заборов, снегоудерживающих стенок, свай; Террасирование склонов; Создание снегорегулирующей системы из снеговыдувающих заборов, снегоулавливающих траншей, кольктафелей, лесонасаждений.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снежного покрова</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снега механическим или химическим особом.</w:t>
            </w:r>
          </w:p>
        </w:tc>
      </w:tr>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Лавинозащитные</w:t>
            </w:r>
          </w:p>
          <w:bookmarkEnd w:id="358"/>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направления движения лавин</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направляющих и отбойных дамб, стенок и лавинорезов; Создание искусственных русел и выемок.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лавин над или под дорогой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галерей, навесов, мостов, эстакад, виадуков.</w:t>
            </w:r>
          </w:p>
        </w:tc>
      </w:tr>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r>
              <w:rPr>
                <w:rFonts w:ascii="Times New Roman"/>
                <w:b w:val="false"/>
                <w:i w:val="false"/>
                <w:color w:val="000000"/>
                <w:sz w:val="20"/>
              </w:rPr>
              <w:t>
Профилактические</w:t>
            </w:r>
          </w:p>
          <w:bookmarkEnd w:id="359"/>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противолавинной службы или взаимодействие с таковой для прекращения или ограничения движения;</w:t>
            </w:r>
            <w:r>
              <w:br/>
            </w:r>
            <w:r>
              <w:rPr>
                <w:rFonts w:ascii="Times New Roman"/>
                <w:b w:val="false"/>
                <w:i w:val="false"/>
                <w:color w:val="000000"/>
                <w:sz w:val="20"/>
              </w:rPr>
              <w:t>
Установка оповестительной сигнализации.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обрушение</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лавин обстрелами из артиллерийских систем, подрывом заранее заложенных взрывчатых веществ и с помощью других способов воздействия (например акустических).</w:t>
            </w:r>
          </w:p>
        </w:tc>
      </w:tr>
    </w:tbl>
    <w:bookmarkStart w:name="z378" w:id="360"/>
    <w:p>
      <w:pPr>
        <w:spacing w:after="0"/>
        <w:ind w:left="0"/>
        <w:jc w:val="both"/>
      </w:pPr>
      <w:r>
        <w:rPr>
          <w:rFonts w:ascii="Times New Roman"/>
          <w:b w:val="false"/>
          <w:i w:val="false"/>
          <w:color w:val="000000"/>
          <w:sz w:val="28"/>
        </w:rPr>
        <w:t>
      5.12.2 Расчетные нагрузки от снежного покрова устанавливаются для каждого конкретного лавиноопасного участка на основании специального расчета. По результатам расчета производится выбор мероприятий и устройств для защиты автомобильной дороги от лавин.</w:t>
      </w:r>
    </w:p>
    <w:bookmarkEnd w:id="360"/>
    <w:bookmarkStart w:name="z379" w:id="361"/>
    <w:p>
      <w:pPr>
        <w:spacing w:after="0"/>
        <w:ind w:left="0"/>
        <w:jc w:val="both"/>
      </w:pPr>
      <w:r>
        <w:rPr>
          <w:rFonts w:ascii="Times New Roman"/>
          <w:b w:val="false"/>
          <w:i w:val="false"/>
          <w:color w:val="000000"/>
          <w:sz w:val="28"/>
        </w:rPr>
        <w:t>
      5.12.3 При использовании лесопосадок для удержания снежного покрова на склонах ими должен быть покрыт весь лавиноопасный склон, исключая участок на расстоянии 20-30 метров над подошвой склона. Растения на склоне должны располагаться в шахматном порядке через 1 метр в ряду при расстоянии между рядами 2 метра.</w:t>
      </w:r>
    </w:p>
    <w:bookmarkEnd w:id="361"/>
    <w:bookmarkStart w:name="z380" w:id="362"/>
    <w:p>
      <w:pPr>
        <w:spacing w:after="0"/>
        <w:ind w:left="0"/>
        <w:jc w:val="both"/>
      </w:pPr>
      <w:r>
        <w:rPr>
          <w:rFonts w:ascii="Times New Roman"/>
          <w:b w:val="false"/>
          <w:i w:val="false"/>
          <w:color w:val="000000"/>
          <w:sz w:val="28"/>
        </w:rPr>
        <w:t>
      5.12.4 Для предотвращения сползания снега и для защиты молодых растений на склонах, имеющих крутизну более 25° при средней многолетней высоте снежного покрова более 1 метра (с 5% вероятностью превышения), устанавливают снегоудерживающие устройства (стенки, надолбы, сваи и т.п).</w:t>
      </w:r>
    </w:p>
    <w:bookmarkEnd w:id="362"/>
    <w:bookmarkStart w:name="z381" w:id="363"/>
    <w:p>
      <w:pPr>
        <w:spacing w:after="0"/>
        <w:ind w:left="0"/>
        <w:jc w:val="both"/>
      </w:pPr>
      <w:r>
        <w:rPr>
          <w:rFonts w:ascii="Times New Roman"/>
          <w:b w:val="false"/>
          <w:i w:val="false"/>
          <w:color w:val="000000"/>
          <w:sz w:val="28"/>
        </w:rPr>
        <w:t>
      5.12.5 Для изменения движения лавин или их остановки применяют противолавинные защитные лавинорезы и дамбы (земляная насыпь трапецеидального сечения, имеющая, в отдельных случаях, вертикальную железобетонную или бетонную грань, за которой располагается грунтовая отсыпка). Конструкция и размеры дамбы определяются расчетом в зависимости от крутизны откоса и лавиносборного бассейна.</w:t>
      </w:r>
    </w:p>
    <w:bookmarkEnd w:id="363"/>
    <w:bookmarkStart w:name="z382" w:id="364"/>
    <w:p>
      <w:pPr>
        <w:spacing w:after="0"/>
        <w:ind w:left="0"/>
        <w:jc w:val="both"/>
      </w:pPr>
      <w:r>
        <w:rPr>
          <w:rFonts w:ascii="Times New Roman"/>
          <w:b w:val="false"/>
          <w:i w:val="false"/>
          <w:color w:val="000000"/>
          <w:sz w:val="28"/>
        </w:rPr>
        <w:t>
      5.12.6 Снежные завалы, образуемые лавинами на горных дорогах, расчищают различными способами в зависимости от рельефа местности, по которой проходит дорога. Наиболее целесообразно расчистку завалов выполнять роторными снегоочистителями.</w:t>
      </w:r>
    </w:p>
    <w:bookmarkEnd w:id="364"/>
    <w:bookmarkStart w:name="z383" w:id="365"/>
    <w:p>
      <w:pPr>
        <w:spacing w:after="0"/>
        <w:ind w:left="0"/>
        <w:jc w:val="both"/>
      </w:pPr>
      <w:r>
        <w:rPr>
          <w:rFonts w:ascii="Times New Roman"/>
          <w:b w:val="false"/>
          <w:i w:val="false"/>
          <w:color w:val="000000"/>
          <w:sz w:val="28"/>
        </w:rPr>
        <w:t>
      На участках с невысокими насыпями, проходящими по дну долин у подножия склонов, снежные отложения удаляют послойно сверху вниз до дорожного полотна, оставляя уступы высотой 2 м и шириной не менее 1 м.</w:t>
      </w:r>
    </w:p>
    <w:bookmarkEnd w:id="365"/>
    <w:bookmarkStart w:name="z384" w:id="366"/>
    <w:p>
      <w:pPr>
        <w:spacing w:after="0"/>
        <w:ind w:left="0"/>
        <w:jc w:val="both"/>
      </w:pPr>
      <w:r>
        <w:rPr>
          <w:rFonts w:ascii="Times New Roman"/>
          <w:b w:val="false"/>
          <w:i w:val="false"/>
          <w:color w:val="000000"/>
          <w:sz w:val="28"/>
        </w:rPr>
        <w:t>
      При большой высоте завалов из соображений техники безопасности нельзя прорезать глубокие траншеи сразу до низа завала. Рекомендуется снимать слои последовательными проходами на всю ширину полосы расчистки. Завалы в полувыемках-полунасыпях расчищают с перемещением снега в сторону низового откоса.</w:t>
      </w:r>
    </w:p>
    <w:bookmarkEnd w:id="366"/>
    <w:bookmarkStart w:name="z385" w:id="367"/>
    <w:p>
      <w:pPr>
        <w:spacing w:after="0"/>
        <w:ind w:left="0"/>
        <w:jc w:val="both"/>
      </w:pPr>
      <w:r>
        <w:rPr>
          <w:rFonts w:ascii="Times New Roman"/>
          <w:b w:val="false"/>
          <w:i w:val="false"/>
          <w:color w:val="000000"/>
          <w:sz w:val="28"/>
        </w:rPr>
        <w:t>
      5.12.7 В продольном направлении завалы расчищают роторными снегоочистителями двумя способами. Если завал имеет сравнительно большую длину по протяжению дороги, работа выполняется с разворотами машин. При небольшой длине завала следует работать без разворотов. Снегоочиститель разрабатывает завал наклонными слоями под возможно большим углом к горизонтальной плоскости.</w:t>
      </w:r>
    </w:p>
    <w:bookmarkEnd w:id="367"/>
    <w:bookmarkStart w:name="z386" w:id="368"/>
    <w:p>
      <w:pPr>
        <w:spacing w:after="0"/>
        <w:ind w:left="0"/>
        <w:jc w:val="both"/>
      </w:pPr>
      <w:r>
        <w:rPr>
          <w:rFonts w:ascii="Times New Roman"/>
          <w:b w:val="false"/>
          <w:i w:val="false"/>
          <w:color w:val="000000"/>
          <w:sz w:val="28"/>
        </w:rPr>
        <w:t>
      5.12.8 Очистку дороги от снега на серпантинах можно выполнять универсальными бульдозерами со сваливанием снега под откос. При применении роторных снегоочистителей разработку снежных отложений на серпантинах ввиду их малых радиусов производят короткими отрезками - "секущими".</w:t>
      </w:r>
    </w:p>
    <w:bookmarkEnd w:id="368"/>
    <w:bookmarkStart w:name="z387" w:id="369"/>
    <w:p>
      <w:pPr>
        <w:spacing w:after="0"/>
        <w:ind w:left="0"/>
        <w:jc w:val="left"/>
      </w:pPr>
      <w:r>
        <w:rPr>
          <w:rFonts w:ascii="Times New Roman"/>
          <w:b/>
          <w:i w:val="false"/>
          <w:color w:val="000000"/>
        </w:rPr>
        <w:t xml:space="preserve"> 5.13 Борьба с наледями</w:t>
      </w:r>
    </w:p>
    <w:bookmarkEnd w:id="369"/>
    <w:bookmarkStart w:name="z388" w:id="370"/>
    <w:p>
      <w:pPr>
        <w:spacing w:after="0"/>
        <w:ind w:left="0"/>
        <w:jc w:val="both"/>
      </w:pPr>
      <w:r>
        <w:rPr>
          <w:rFonts w:ascii="Times New Roman"/>
          <w:b w:val="false"/>
          <w:i w:val="false"/>
          <w:color w:val="000000"/>
          <w:sz w:val="28"/>
        </w:rPr>
        <w:t>
      5.13.1 Для борьбы с наледями применяют различные инженерные мероприятия, которые выбирают с учетом характера и причин образования наледей, рельефа и грунтово-геологических особенностей местности, интенсивности движения транспортных средств по дороге и других факторов [5].</w:t>
      </w:r>
    </w:p>
    <w:bookmarkEnd w:id="370"/>
    <w:bookmarkStart w:name="z389" w:id="371"/>
    <w:p>
      <w:pPr>
        <w:spacing w:after="0"/>
        <w:ind w:left="0"/>
        <w:jc w:val="both"/>
      </w:pPr>
      <w:r>
        <w:rPr>
          <w:rFonts w:ascii="Times New Roman"/>
          <w:b w:val="false"/>
          <w:i w:val="false"/>
          <w:color w:val="000000"/>
          <w:sz w:val="28"/>
        </w:rPr>
        <w:t>
      5.13.2 В районах с большим количеством осадков, особенно в осенний период, и значительной высотой снежного покрова, образование наледей на косогорах предотвращают путем отвода воды по утепленным канавам.</w:t>
      </w:r>
    </w:p>
    <w:bookmarkEnd w:id="371"/>
    <w:bookmarkStart w:name="z390" w:id="372"/>
    <w:p>
      <w:pPr>
        <w:spacing w:after="0"/>
        <w:ind w:left="0"/>
        <w:jc w:val="both"/>
      </w:pPr>
      <w:r>
        <w:rPr>
          <w:rFonts w:ascii="Times New Roman"/>
          <w:b w:val="false"/>
          <w:i w:val="false"/>
          <w:color w:val="000000"/>
          <w:sz w:val="28"/>
        </w:rPr>
        <w:t>
      Сечение канав принимается не менее 0,2×0,3 м при уклоне не менее 5 ‰. Канавы сверху, по всей длине, утепляют слоем мха, торфа или другого утеплителя толщиной не менее 0,3 м.</w:t>
      </w:r>
    </w:p>
    <w:bookmarkEnd w:id="372"/>
    <w:bookmarkStart w:name="z391" w:id="373"/>
    <w:p>
      <w:pPr>
        <w:spacing w:after="0"/>
        <w:ind w:left="0"/>
        <w:jc w:val="both"/>
      </w:pPr>
      <w:r>
        <w:rPr>
          <w:rFonts w:ascii="Times New Roman"/>
          <w:b w:val="false"/>
          <w:i w:val="false"/>
          <w:color w:val="000000"/>
          <w:sz w:val="28"/>
        </w:rPr>
        <w:t>
      5.13.3 Для предупреждения образования наледей в долинах водотоков углубляют и выравнивают русла, срезают петли и староречья, а также исправляют резкие уширения русла.</w:t>
      </w:r>
    </w:p>
    <w:bookmarkEnd w:id="373"/>
    <w:bookmarkStart w:name="z392" w:id="374"/>
    <w:p>
      <w:pPr>
        <w:spacing w:after="0"/>
        <w:ind w:left="0"/>
        <w:jc w:val="both"/>
      </w:pPr>
      <w:r>
        <w:rPr>
          <w:rFonts w:ascii="Times New Roman"/>
          <w:b w:val="false"/>
          <w:i w:val="false"/>
          <w:color w:val="000000"/>
          <w:sz w:val="28"/>
        </w:rPr>
        <w:t>
      5.13.4 В целях предотвращения выхода наледи на дорогу, притекающую к земляному полотну дороги воду отводят по открытым канавам, устраиваемым непосредственно в наледи.</w:t>
      </w:r>
    </w:p>
    <w:bookmarkEnd w:id="374"/>
    <w:bookmarkStart w:name="z393" w:id="375"/>
    <w:p>
      <w:pPr>
        <w:spacing w:after="0"/>
        <w:ind w:left="0"/>
        <w:jc w:val="both"/>
      </w:pPr>
      <w:r>
        <w:rPr>
          <w:rFonts w:ascii="Times New Roman"/>
          <w:b w:val="false"/>
          <w:i w:val="false"/>
          <w:color w:val="000000"/>
          <w:sz w:val="28"/>
        </w:rPr>
        <w:t>
      5.13.5 На участках систематического образования наледи устраивают постоянные задерживающие валы высотой 1,2 - 2,0 м из недренирующих грунтов (глины), отсыпаемых вдоль земляного полотна дороги на расстоянии 5 м от подошвы насыпи или на расстоянии 8 м от среза выемки.</w:t>
      </w:r>
    </w:p>
    <w:bookmarkEnd w:id="375"/>
    <w:bookmarkStart w:name="z394" w:id="376"/>
    <w:p>
      <w:pPr>
        <w:spacing w:after="0"/>
        <w:ind w:left="0"/>
        <w:jc w:val="both"/>
      </w:pPr>
      <w:r>
        <w:rPr>
          <w:rFonts w:ascii="Times New Roman"/>
          <w:b w:val="false"/>
          <w:i w:val="false"/>
          <w:color w:val="000000"/>
          <w:sz w:val="28"/>
        </w:rPr>
        <w:t>
      При наличии особо развитых наледей в долинах рек устраивают направляющие валы, отсыпаемые из недренирующих грунтов с фильтрующей прослойкой по подошве вала. При этом направляющие валы применяют в сочетании с выравниванием и углублением русла.</w:t>
      </w:r>
    </w:p>
    <w:bookmarkEnd w:id="376"/>
    <w:bookmarkStart w:name="z395" w:id="377"/>
    <w:p>
      <w:pPr>
        <w:spacing w:after="0"/>
        <w:ind w:left="0"/>
        <w:jc w:val="both"/>
      </w:pPr>
      <w:r>
        <w:rPr>
          <w:rFonts w:ascii="Times New Roman"/>
          <w:b w:val="false"/>
          <w:i w:val="false"/>
          <w:color w:val="000000"/>
          <w:sz w:val="28"/>
        </w:rPr>
        <w:t>
      5.13.6 Эффективным мероприятием, предотвращающим образование наледей на косогорах, является возведение дренажно-каптажных устройств.</w:t>
      </w:r>
    </w:p>
    <w:bookmarkEnd w:id="377"/>
    <w:bookmarkStart w:name="z396" w:id="378"/>
    <w:p>
      <w:pPr>
        <w:spacing w:after="0"/>
        <w:ind w:left="0"/>
        <w:jc w:val="both"/>
      </w:pPr>
      <w:r>
        <w:rPr>
          <w:rFonts w:ascii="Times New Roman"/>
          <w:b w:val="false"/>
          <w:i w:val="false"/>
          <w:color w:val="000000"/>
          <w:sz w:val="28"/>
        </w:rPr>
        <w:t>
      5.13.7 Для борьбы с образовавшимися на дороге наледями осуществляют мероприятия по их ликвидации механическим или химическим способом.</w:t>
      </w:r>
    </w:p>
    <w:bookmarkEnd w:id="378"/>
    <w:bookmarkStart w:name="z397" w:id="379"/>
    <w:p>
      <w:pPr>
        <w:spacing w:after="0"/>
        <w:ind w:left="0"/>
        <w:jc w:val="left"/>
      </w:pPr>
      <w:r>
        <w:rPr>
          <w:rFonts w:ascii="Times New Roman"/>
          <w:b/>
          <w:i w:val="false"/>
          <w:color w:val="000000"/>
        </w:rPr>
        <w:t xml:space="preserve"> 5.14 Отчет о выполненной работе по зимнему содержанию</w:t>
      </w:r>
    </w:p>
    <w:bookmarkEnd w:id="379"/>
    <w:bookmarkStart w:name="z398" w:id="380"/>
    <w:p>
      <w:pPr>
        <w:spacing w:after="0"/>
        <w:ind w:left="0"/>
        <w:jc w:val="both"/>
      </w:pPr>
      <w:r>
        <w:rPr>
          <w:rFonts w:ascii="Times New Roman"/>
          <w:b w:val="false"/>
          <w:i w:val="false"/>
          <w:color w:val="000000"/>
          <w:sz w:val="28"/>
        </w:rPr>
        <w:t>
      Дорожные организации должны информировать в установленном порядке о состоянии проезда по дорогам, наличии зимней скользкости, ДТП, остатке ПГМ и горюче-смазочных материалов (далее – ГСМ), а также о работе машин и механизмов при зимнем содержании автомобильных дорог диспетчерские службы владельцев дорог, которые передают эту информацию в центральную оперативно-диспетчерскую службу уполномоченного государственного органа по автомобильным дорогам. Форма информации – в соответствии с приложениями А, Б.</w:t>
      </w:r>
    </w:p>
    <w:bookmarkEnd w:id="380"/>
    <w:bookmarkStart w:name="z399" w:id="381"/>
    <w:p>
      <w:pPr>
        <w:spacing w:after="0"/>
        <w:ind w:left="0"/>
        <w:jc w:val="left"/>
      </w:pPr>
      <w:r>
        <w:rPr>
          <w:rFonts w:ascii="Times New Roman"/>
          <w:b/>
          <w:i w:val="false"/>
          <w:color w:val="000000"/>
        </w:rPr>
        <w:t xml:space="preserve"> 6 Охрана труда</w:t>
      </w:r>
    </w:p>
    <w:bookmarkEnd w:id="381"/>
    <w:bookmarkStart w:name="z400" w:id="382"/>
    <w:p>
      <w:pPr>
        <w:spacing w:after="0"/>
        <w:ind w:left="0"/>
        <w:jc w:val="both"/>
      </w:pPr>
      <w:r>
        <w:rPr>
          <w:rFonts w:ascii="Times New Roman"/>
          <w:b w:val="false"/>
          <w:i w:val="false"/>
          <w:color w:val="000000"/>
          <w:sz w:val="28"/>
        </w:rPr>
        <w:t>
      6.1 Для работников, обеспечивающих зимнее содержание автомобильных дорог, необходимо оборудовать помещения для обогрева, отдыха, приема пищи и сушки специальной одежды, обуви. Места пребывания работников должны быть снабжены туалетами (биотуалетами).</w:t>
      </w:r>
    </w:p>
    <w:bookmarkEnd w:id="382"/>
    <w:bookmarkStart w:name="z401" w:id="383"/>
    <w:p>
      <w:pPr>
        <w:spacing w:after="0"/>
        <w:ind w:left="0"/>
        <w:jc w:val="both"/>
      </w:pPr>
      <w:r>
        <w:rPr>
          <w:rFonts w:ascii="Times New Roman"/>
          <w:b w:val="false"/>
          <w:i w:val="false"/>
          <w:color w:val="000000"/>
          <w:sz w:val="28"/>
        </w:rPr>
        <w:t>
      6.2 Обустройство мест производства работ на автомобильных дорогах осуществляется в соответствии с СТ РК 2607.</w:t>
      </w:r>
    </w:p>
    <w:bookmarkEnd w:id="383"/>
    <w:bookmarkStart w:name="z402" w:id="384"/>
    <w:p>
      <w:pPr>
        <w:spacing w:after="0"/>
        <w:ind w:left="0"/>
        <w:jc w:val="both"/>
      </w:pPr>
      <w:r>
        <w:rPr>
          <w:rFonts w:ascii="Times New Roman"/>
          <w:b w:val="false"/>
          <w:i w:val="false"/>
          <w:color w:val="000000"/>
          <w:sz w:val="28"/>
        </w:rPr>
        <w:t>
      6.3 При одновременной работе нескольких снегоочистителей в одном направлении дистанция между ними должна быть не менее 15 м.</w:t>
      </w:r>
    </w:p>
    <w:bookmarkEnd w:id="384"/>
    <w:bookmarkStart w:name="z403" w:id="385"/>
    <w:p>
      <w:pPr>
        <w:spacing w:after="0"/>
        <w:ind w:left="0"/>
        <w:jc w:val="both"/>
      </w:pPr>
      <w:r>
        <w:rPr>
          <w:rFonts w:ascii="Times New Roman"/>
          <w:b w:val="false"/>
          <w:i w:val="false"/>
          <w:color w:val="000000"/>
          <w:sz w:val="28"/>
        </w:rPr>
        <w:t>
      6.4 При работе роторного снегоочистителя необходимо выдерживать расстояние от края заднего колеса машины до бровки земляного полотна не менее 1 м.</w:t>
      </w:r>
    </w:p>
    <w:bookmarkEnd w:id="385"/>
    <w:bookmarkStart w:name="z404" w:id="386"/>
    <w:p>
      <w:pPr>
        <w:spacing w:after="0"/>
        <w:ind w:left="0"/>
        <w:jc w:val="both"/>
      </w:pPr>
      <w:r>
        <w:rPr>
          <w:rFonts w:ascii="Times New Roman"/>
          <w:b w:val="false"/>
          <w:i w:val="false"/>
          <w:color w:val="000000"/>
          <w:sz w:val="28"/>
        </w:rPr>
        <w:t>
      6.5 Не разрешается находиться ближе 1,5 м к навесному оборудованию со стороны шнека, а также вытаскивать из-под навесного оборудования посторонние предметы до полной остановки и выключения двигателя снегоочистителя.</w:t>
      </w:r>
    </w:p>
    <w:bookmarkEnd w:id="386"/>
    <w:bookmarkStart w:name="z405" w:id="387"/>
    <w:p>
      <w:pPr>
        <w:spacing w:after="0"/>
        <w:ind w:left="0"/>
        <w:jc w:val="both"/>
      </w:pPr>
      <w:r>
        <w:rPr>
          <w:rFonts w:ascii="Times New Roman"/>
          <w:b w:val="false"/>
          <w:i w:val="false"/>
          <w:color w:val="000000"/>
          <w:sz w:val="28"/>
        </w:rPr>
        <w:t>
      6.6 Перед поднятием и опусканием навесного оборудования снегоочистителя необходимо убедиться в том, что это действие (маневр) не представляет опасности для пешеходов и движущихся транспортных средств.</w:t>
      </w:r>
    </w:p>
    <w:bookmarkEnd w:id="387"/>
    <w:bookmarkStart w:name="z406" w:id="388"/>
    <w:p>
      <w:pPr>
        <w:spacing w:after="0"/>
        <w:ind w:left="0"/>
        <w:jc w:val="both"/>
      </w:pPr>
      <w:r>
        <w:rPr>
          <w:rFonts w:ascii="Times New Roman"/>
          <w:b w:val="false"/>
          <w:i w:val="false"/>
          <w:color w:val="000000"/>
          <w:sz w:val="28"/>
        </w:rPr>
        <w:t>
      6.7 Запрещается погрузка смерзшихся и слежавшихся ПГМ для посыпок автомобильных дорог. В бункере должна быть решетка для предотвращения попадания мерзлых комков песка в транспортные средства.</w:t>
      </w:r>
    </w:p>
    <w:bookmarkEnd w:id="388"/>
    <w:bookmarkStart w:name="z407" w:id="389"/>
    <w:p>
      <w:pPr>
        <w:spacing w:after="0"/>
        <w:ind w:left="0"/>
        <w:jc w:val="both"/>
      </w:pPr>
      <w:r>
        <w:rPr>
          <w:rFonts w:ascii="Times New Roman"/>
          <w:b w:val="false"/>
          <w:i w:val="false"/>
          <w:color w:val="000000"/>
          <w:sz w:val="28"/>
        </w:rPr>
        <w:t>
      6.8 Эстакада под бункер или конвейер для погрузки материалов должна быть рассчитана на прочность с учетом воспринимаемых нагрузок.</w:t>
      </w:r>
    </w:p>
    <w:bookmarkEnd w:id="389"/>
    <w:bookmarkStart w:name="z408" w:id="390"/>
    <w:p>
      <w:pPr>
        <w:spacing w:after="0"/>
        <w:ind w:left="0"/>
        <w:jc w:val="both"/>
      </w:pPr>
      <w:r>
        <w:rPr>
          <w:rFonts w:ascii="Times New Roman"/>
          <w:b w:val="false"/>
          <w:i w:val="false"/>
          <w:color w:val="000000"/>
          <w:sz w:val="28"/>
        </w:rPr>
        <w:t>
      6.9 Для ограничения движения погрузчика при подаче песка из штабеля в бункер следует установить сигнальные знаки, хорошо видимые в любое время суток, оборудовать упор, препятствующий возможности наезда погрузчика на бункер.</w:t>
      </w:r>
    </w:p>
    <w:bookmarkEnd w:id="390"/>
    <w:bookmarkStart w:name="z409" w:id="391"/>
    <w:p>
      <w:pPr>
        <w:spacing w:after="0"/>
        <w:ind w:left="0"/>
        <w:jc w:val="both"/>
      </w:pPr>
      <w:r>
        <w:rPr>
          <w:rFonts w:ascii="Times New Roman"/>
          <w:b w:val="false"/>
          <w:i w:val="false"/>
          <w:color w:val="000000"/>
          <w:sz w:val="28"/>
        </w:rPr>
        <w:t>
      6.10 При погрузке ПГМ в пескосолеразбрасыватели с помощью погрузчика на территории базы необходимо соблюдать следующие требования:</w:t>
      </w:r>
    </w:p>
    <w:bookmarkEnd w:id="391"/>
    <w:bookmarkStart w:name="z410" w:id="392"/>
    <w:p>
      <w:pPr>
        <w:spacing w:after="0"/>
        <w:ind w:left="0"/>
        <w:jc w:val="both"/>
      </w:pPr>
      <w:r>
        <w:rPr>
          <w:rFonts w:ascii="Times New Roman"/>
          <w:b w:val="false"/>
          <w:i w:val="false"/>
          <w:color w:val="000000"/>
          <w:sz w:val="28"/>
        </w:rPr>
        <w:t>
      - погрузку ПГМ из штабелей производить с сохранением угла естественного откоса;</w:t>
      </w:r>
    </w:p>
    <w:bookmarkEnd w:id="392"/>
    <w:bookmarkStart w:name="z411" w:id="393"/>
    <w:p>
      <w:pPr>
        <w:spacing w:after="0"/>
        <w:ind w:left="0"/>
        <w:jc w:val="both"/>
      </w:pPr>
      <w:r>
        <w:rPr>
          <w:rFonts w:ascii="Times New Roman"/>
          <w:b w:val="false"/>
          <w:i w:val="false"/>
          <w:color w:val="000000"/>
          <w:sz w:val="28"/>
        </w:rPr>
        <w:t>
      - не допускать образования в штабеле нависающих козырьков.</w:t>
      </w:r>
    </w:p>
    <w:bookmarkEnd w:id="393"/>
    <w:bookmarkStart w:name="z412" w:id="394"/>
    <w:p>
      <w:pPr>
        <w:spacing w:after="0"/>
        <w:ind w:left="0"/>
        <w:jc w:val="both"/>
      </w:pPr>
      <w:r>
        <w:rPr>
          <w:rFonts w:ascii="Times New Roman"/>
          <w:b w:val="false"/>
          <w:i w:val="false"/>
          <w:color w:val="000000"/>
          <w:sz w:val="28"/>
        </w:rPr>
        <w:t>
      6.11 Не допускается:</w:t>
      </w:r>
    </w:p>
    <w:bookmarkEnd w:id="394"/>
    <w:bookmarkStart w:name="z413" w:id="395"/>
    <w:p>
      <w:pPr>
        <w:spacing w:after="0"/>
        <w:ind w:left="0"/>
        <w:jc w:val="both"/>
      </w:pPr>
      <w:r>
        <w:rPr>
          <w:rFonts w:ascii="Times New Roman"/>
          <w:b w:val="false"/>
          <w:i w:val="false"/>
          <w:color w:val="000000"/>
          <w:sz w:val="28"/>
        </w:rPr>
        <w:t>
      - нахождение работающих во время погрузки ПГМ между погрузчиком и пескоразбрасывателем;</w:t>
      </w:r>
    </w:p>
    <w:bookmarkEnd w:id="395"/>
    <w:bookmarkStart w:name="z414" w:id="396"/>
    <w:p>
      <w:pPr>
        <w:spacing w:after="0"/>
        <w:ind w:left="0"/>
        <w:jc w:val="both"/>
      </w:pPr>
      <w:r>
        <w:rPr>
          <w:rFonts w:ascii="Times New Roman"/>
          <w:b w:val="false"/>
          <w:i w:val="false"/>
          <w:color w:val="000000"/>
          <w:sz w:val="28"/>
        </w:rPr>
        <w:t>
      - нахождение рабочих, сопровождающих автомобили, в кузовах и на подножках;</w:t>
      </w:r>
    </w:p>
    <w:bookmarkEnd w:id="396"/>
    <w:bookmarkStart w:name="z415" w:id="397"/>
    <w:p>
      <w:pPr>
        <w:spacing w:after="0"/>
        <w:ind w:left="0"/>
        <w:jc w:val="both"/>
      </w:pPr>
      <w:r>
        <w:rPr>
          <w:rFonts w:ascii="Times New Roman"/>
          <w:b w:val="false"/>
          <w:i w:val="false"/>
          <w:color w:val="000000"/>
          <w:sz w:val="28"/>
        </w:rPr>
        <w:t>
      - разравнивание ПГМ в пескосолеразбрасывателе во время работы погрузочной машины;</w:t>
      </w:r>
    </w:p>
    <w:bookmarkEnd w:id="397"/>
    <w:bookmarkStart w:name="z416" w:id="398"/>
    <w:p>
      <w:pPr>
        <w:spacing w:after="0"/>
        <w:ind w:left="0"/>
        <w:jc w:val="both"/>
      </w:pPr>
      <w:r>
        <w:rPr>
          <w:rFonts w:ascii="Times New Roman"/>
          <w:b w:val="false"/>
          <w:i w:val="false"/>
          <w:color w:val="000000"/>
          <w:sz w:val="28"/>
        </w:rPr>
        <w:t>
      - производство каких-либо работ вблизи загружающихся транспортных средств.</w:t>
      </w:r>
    </w:p>
    <w:bookmarkEnd w:id="398"/>
    <w:bookmarkStart w:name="z417" w:id="399"/>
    <w:p>
      <w:pPr>
        <w:spacing w:after="0"/>
        <w:ind w:left="0"/>
        <w:jc w:val="both"/>
      </w:pPr>
      <w:r>
        <w:rPr>
          <w:rFonts w:ascii="Times New Roman"/>
          <w:b w:val="false"/>
          <w:i w:val="false"/>
          <w:color w:val="000000"/>
          <w:sz w:val="28"/>
        </w:rPr>
        <w:t>
      6.12 При погрузке и складировании ПГМ вручную должны выполняться следующие требования:</w:t>
      </w:r>
    </w:p>
    <w:bookmarkEnd w:id="399"/>
    <w:bookmarkStart w:name="z418" w:id="400"/>
    <w:p>
      <w:pPr>
        <w:spacing w:after="0"/>
        <w:ind w:left="0"/>
        <w:jc w:val="both"/>
      </w:pPr>
      <w:r>
        <w:rPr>
          <w:rFonts w:ascii="Times New Roman"/>
          <w:b w:val="false"/>
          <w:i w:val="false"/>
          <w:color w:val="000000"/>
          <w:sz w:val="28"/>
        </w:rPr>
        <w:t>
      - перед началом работы необходимо осмотреть места погрузки, обрушить нависающие козырьки мерзлого песка, разбить глыбы и установить погрузочный транспорт так, чтобы исключалась возможность засыпки его песком при случайном обвале. Не допускается работать методом подкопа;</w:t>
      </w:r>
    </w:p>
    <w:bookmarkEnd w:id="400"/>
    <w:bookmarkStart w:name="z419" w:id="401"/>
    <w:p>
      <w:pPr>
        <w:spacing w:after="0"/>
        <w:ind w:left="0"/>
        <w:jc w:val="both"/>
      </w:pPr>
      <w:r>
        <w:rPr>
          <w:rFonts w:ascii="Times New Roman"/>
          <w:b w:val="false"/>
          <w:i w:val="false"/>
          <w:color w:val="000000"/>
          <w:sz w:val="28"/>
        </w:rPr>
        <w:t>
      - загружать песок на транспортное средство следует только с одной стороны, соблюдая безопасные расстояния между работниками;</w:t>
      </w:r>
    </w:p>
    <w:bookmarkEnd w:id="401"/>
    <w:bookmarkStart w:name="z420" w:id="402"/>
    <w:p>
      <w:pPr>
        <w:spacing w:after="0"/>
        <w:ind w:left="0"/>
        <w:jc w:val="both"/>
      </w:pPr>
      <w:r>
        <w:rPr>
          <w:rFonts w:ascii="Times New Roman"/>
          <w:b w:val="false"/>
          <w:i w:val="false"/>
          <w:color w:val="000000"/>
          <w:sz w:val="28"/>
        </w:rPr>
        <w:t>
      - при совместной работе нескольких рабочих расстояние между ними должно быть достаточным для безопасного производства работ.</w:t>
      </w:r>
    </w:p>
    <w:bookmarkEnd w:id="402"/>
    <w:bookmarkStart w:name="z421" w:id="403"/>
    <w:p>
      <w:pPr>
        <w:spacing w:after="0"/>
        <w:ind w:left="0"/>
        <w:jc w:val="both"/>
      </w:pPr>
      <w:r>
        <w:rPr>
          <w:rFonts w:ascii="Times New Roman"/>
          <w:b w:val="false"/>
          <w:i w:val="false"/>
          <w:color w:val="000000"/>
          <w:sz w:val="28"/>
        </w:rPr>
        <w:t>
      6.13 Распределение ПГМ должно осуществляться только механизированным способом с использованием пескоразбрасывателя.</w:t>
      </w:r>
    </w:p>
    <w:bookmarkEnd w:id="403"/>
    <w:bookmarkStart w:name="z422" w:id="404"/>
    <w:p>
      <w:pPr>
        <w:spacing w:after="0"/>
        <w:ind w:left="0"/>
        <w:jc w:val="both"/>
      </w:pPr>
      <w:r>
        <w:rPr>
          <w:rFonts w:ascii="Times New Roman"/>
          <w:b w:val="false"/>
          <w:i w:val="false"/>
          <w:color w:val="000000"/>
          <w:sz w:val="28"/>
        </w:rPr>
        <w:t>
      Передвижение пескоразбрасывателя разрешается в общем потоке автомобилей, но без их обгона.</w:t>
      </w:r>
    </w:p>
    <w:bookmarkEnd w:id="404"/>
    <w:bookmarkStart w:name="z423" w:id="405"/>
    <w:p>
      <w:pPr>
        <w:spacing w:after="0"/>
        <w:ind w:left="0"/>
        <w:jc w:val="both"/>
      </w:pPr>
      <w:r>
        <w:rPr>
          <w:rFonts w:ascii="Times New Roman"/>
          <w:b w:val="false"/>
          <w:i w:val="false"/>
          <w:color w:val="000000"/>
          <w:sz w:val="28"/>
        </w:rPr>
        <w:t>
      6.14 Не допускается рассыпать ПГМ вручную из кузова движущегося транспортного средства.</w:t>
      </w:r>
    </w:p>
    <w:bookmarkEnd w:id="405"/>
    <w:bookmarkStart w:name="z424" w:id="406"/>
    <w:p>
      <w:pPr>
        <w:spacing w:after="0"/>
        <w:ind w:left="0"/>
        <w:jc w:val="both"/>
      </w:pPr>
      <w:r>
        <w:rPr>
          <w:rFonts w:ascii="Times New Roman"/>
          <w:b w:val="false"/>
          <w:i w:val="false"/>
          <w:color w:val="000000"/>
          <w:sz w:val="28"/>
        </w:rPr>
        <w:t>
      6.15 Площадки для пассажиров на остановках маршрутных транспортных средств и тротуары разрешается посыпать ПГМ вручную из штабелей.</w:t>
      </w:r>
    </w:p>
    <w:bookmarkEnd w:id="406"/>
    <w:bookmarkStart w:name="z425" w:id="407"/>
    <w:p>
      <w:pPr>
        <w:spacing w:after="0"/>
        <w:ind w:left="0"/>
        <w:jc w:val="both"/>
      </w:pPr>
      <w:r>
        <w:rPr>
          <w:rFonts w:ascii="Times New Roman"/>
          <w:b w:val="false"/>
          <w:i w:val="false"/>
          <w:color w:val="000000"/>
          <w:sz w:val="28"/>
        </w:rPr>
        <w:t>
      6.16 При россыпи ПГМ не разрешается находиться в бункере пескоразбрасывателя.</w:t>
      </w:r>
    </w:p>
    <w:bookmarkEnd w:id="407"/>
    <w:bookmarkStart w:name="z426" w:id="408"/>
    <w:p>
      <w:pPr>
        <w:spacing w:after="0"/>
        <w:ind w:left="0"/>
        <w:jc w:val="both"/>
      </w:pPr>
      <w:r>
        <w:rPr>
          <w:rFonts w:ascii="Times New Roman"/>
          <w:b w:val="false"/>
          <w:i w:val="false"/>
          <w:color w:val="000000"/>
          <w:sz w:val="28"/>
        </w:rPr>
        <w:t>
      6.17 При перевозке снегозащитных щитов и кольев не допускается нахождение рабочих в кузове транспортного средства.</w:t>
      </w:r>
    </w:p>
    <w:bookmarkEnd w:id="408"/>
    <w:bookmarkStart w:name="z427" w:id="409"/>
    <w:p>
      <w:pPr>
        <w:spacing w:after="0"/>
        <w:ind w:left="0"/>
        <w:jc w:val="both"/>
      </w:pPr>
      <w:r>
        <w:rPr>
          <w:rFonts w:ascii="Times New Roman"/>
          <w:b w:val="false"/>
          <w:i w:val="false"/>
          <w:color w:val="000000"/>
          <w:sz w:val="28"/>
        </w:rPr>
        <w:t>
      6.18 Колья должны храниться в условиях, исключающих нанесение травм работникам заостренными концами.</w:t>
      </w:r>
    </w:p>
    <w:bookmarkEnd w:id="409"/>
    <w:bookmarkStart w:name="z428" w:id="410"/>
    <w:p>
      <w:pPr>
        <w:spacing w:after="0"/>
        <w:ind w:left="0"/>
        <w:jc w:val="both"/>
      </w:pPr>
      <w:r>
        <w:rPr>
          <w:rFonts w:ascii="Times New Roman"/>
          <w:b w:val="false"/>
          <w:i w:val="false"/>
          <w:color w:val="000000"/>
          <w:sz w:val="28"/>
        </w:rPr>
        <w:t>
      6.19 Работники, задействованные на работах по зимнему содержанию автомобильных дорог, должны пройти инструктаж по охране труда в соответствии с утвержденной инструкцией.</w:t>
      </w:r>
    </w:p>
    <w:bookmarkEnd w:id="410"/>
    <w:bookmarkStart w:name="z429" w:id="411"/>
    <w:p>
      <w:pPr>
        <w:spacing w:after="0"/>
        <w:ind w:left="0"/>
        <w:jc w:val="left"/>
      </w:pPr>
      <w:r>
        <w:rPr>
          <w:rFonts w:ascii="Times New Roman"/>
          <w:b/>
          <w:i w:val="false"/>
          <w:color w:val="000000"/>
        </w:rPr>
        <w:t xml:space="preserve"> 7 Охрана окружающей среды</w:t>
      </w:r>
    </w:p>
    <w:bookmarkEnd w:id="411"/>
    <w:bookmarkStart w:name="z430" w:id="412"/>
    <w:p>
      <w:pPr>
        <w:spacing w:after="0"/>
        <w:ind w:left="0"/>
        <w:jc w:val="both"/>
      </w:pPr>
      <w:r>
        <w:rPr>
          <w:rFonts w:ascii="Times New Roman"/>
          <w:b w:val="false"/>
          <w:i w:val="false"/>
          <w:color w:val="000000"/>
          <w:sz w:val="28"/>
        </w:rPr>
        <w:t>
      7.1 Для уменьшения отрицательного воздействия хлористого натрия на природную среду в процессе зимнего содержания автомобильных дорог необходимо выполнять следующие требования:</w:t>
      </w:r>
    </w:p>
    <w:bookmarkEnd w:id="412"/>
    <w:bookmarkStart w:name="z431" w:id="413"/>
    <w:p>
      <w:pPr>
        <w:spacing w:after="0"/>
        <w:ind w:left="0"/>
        <w:jc w:val="both"/>
      </w:pPr>
      <w:r>
        <w:rPr>
          <w:rFonts w:ascii="Times New Roman"/>
          <w:b w:val="false"/>
          <w:i w:val="false"/>
          <w:color w:val="000000"/>
          <w:sz w:val="28"/>
        </w:rPr>
        <w:t>
      - при распределении ПГМ строго соблюдать нормы россыпи последних, исходя из вида зимней скользкости, температуры воздуха и толщины снежно-ледяных образований на проезжей части дорог;</w:t>
      </w:r>
    </w:p>
    <w:bookmarkEnd w:id="413"/>
    <w:bookmarkStart w:name="z432" w:id="414"/>
    <w:p>
      <w:pPr>
        <w:spacing w:after="0"/>
        <w:ind w:left="0"/>
        <w:jc w:val="both"/>
      </w:pPr>
      <w:r>
        <w:rPr>
          <w:rFonts w:ascii="Times New Roman"/>
          <w:b w:val="false"/>
          <w:i w:val="false"/>
          <w:color w:val="000000"/>
          <w:sz w:val="28"/>
        </w:rPr>
        <w:t>
      - перемешивание хлористого натрия с фрикционными материалами, складирование и хранение кристаллического хлористого натрия необходимо осуществлять на площадках с асфальтобетонным покрытием, обеспеченных водоотводом с устройством рассолосборных колодцев, исключающих просачивание растворов в почву.</w:t>
      </w:r>
    </w:p>
    <w:bookmarkEnd w:id="414"/>
    <w:bookmarkStart w:name="z433" w:id="415"/>
    <w:p>
      <w:pPr>
        <w:spacing w:after="0"/>
        <w:ind w:left="0"/>
        <w:jc w:val="both"/>
      </w:pPr>
      <w:r>
        <w:rPr>
          <w:rFonts w:ascii="Times New Roman"/>
          <w:b w:val="false"/>
          <w:i w:val="false"/>
          <w:color w:val="000000"/>
          <w:sz w:val="28"/>
        </w:rPr>
        <w:t>
      7.2 Выбор места устройства ПТП для приготовления и хранения ПСС, а также устройство и месторасположение складов для хранения ПСС и хлористого натрия следует обеспечивать в установленном законодательством порядке.</w:t>
      </w:r>
    </w:p>
    <w:bookmarkEnd w:id="415"/>
    <w:bookmarkStart w:name="z434" w:id="416"/>
    <w:p>
      <w:pPr>
        <w:spacing w:after="0"/>
        <w:ind w:left="0"/>
        <w:jc w:val="both"/>
      </w:pPr>
      <w:r>
        <w:rPr>
          <w:rFonts w:ascii="Times New Roman"/>
          <w:b w:val="false"/>
          <w:i w:val="false"/>
          <w:color w:val="000000"/>
          <w:sz w:val="28"/>
        </w:rPr>
        <w:t>
      Склады и специальные площадки для приготовления и хранения ПГМ следует размещать за пределами водоохранных зон и прибрежных полос водоемов (водотоков) и зон санитарной охраны источников хозяйственно-питьевого водоснабжения.</w:t>
      </w:r>
    </w:p>
    <w:bookmarkEnd w:id="416"/>
    <w:bookmarkStart w:name="z435" w:id="417"/>
    <w:p>
      <w:pPr>
        <w:spacing w:after="0"/>
        <w:ind w:left="0"/>
        <w:jc w:val="both"/>
      </w:pPr>
      <w:r>
        <w:rPr>
          <w:rFonts w:ascii="Times New Roman"/>
          <w:b w:val="false"/>
          <w:i w:val="false"/>
          <w:color w:val="000000"/>
          <w:sz w:val="28"/>
        </w:rPr>
        <w:t>
      7.3 В целях снижения отрицательного воздействия противогололедных материалов на растительность, почву, поверхностные и грунтовые воды необходимо обеспечивать:</w:t>
      </w:r>
    </w:p>
    <w:bookmarkEnd w:id="417"/>
    <w:bookmarkStart w:name="z436" w:id="418"/>
    <w:p>
      <w:pPr>
        <w:spacing w:after="0"/>
        <w:ind w:left="0"/>
        <w:jc w:val="both"/>
      </w:pPr>
      <w:r>
        <w:rPr>
          <w:rFonts w:ascii="Times New Roman"/>
          <w:b w:val="false"/>
          <w:i w:val="false"/>
          <w:color w:val="000000"/>
          <w:sz w:val="28"/>
        </w:rPr>
        <w:t>
      - широкое использование профилактической обработки проезжей части ПГМ с минимальными нормами их распределения для устранения образования уплотненного снега;</w:t>
      </w:r>
    </w:p>
    <w:bookmarkEnd w:id="418"/>
    <w:bookmarkStart w:name="z437" w:id="419"/>
    <w:p>
      <w:pPr>
        <w:spacing w:after="0"/>
        <w:ind w:left="0"/>
        <w:jc w:val="both"/>
      </w:pPr>
      <w:r>
        <w:rPr>
          <w:rFonts w:ascii="Times New Roman"/>
          <w:b w:val="false"/>
          <w:i w:val="false"/>
          <w:color w:val="000000"/>
          <w:sz w:val="28"/>
        </w:rPr>
        <w:t>
      - оптимизацию технологий снегоуборки;</w:t>
      </w:r>
    </w:p>
    <w:bookmarkEnd w:id="419"/>
    <w:bookmarkStart w:name="z438" w:id="420"/>
    <w:p>
      <w:pPr>
        <w:spacing w:after="0"/>
        <w:ind w:left="0"/>
        <w:jc w:val="both"/>
      </w:pPr>
      <w:r>
        <w:rPr>
          <w:rFonts w:ascii="Times New Roman"/>
          <w:b w:val="false"/>
          <w:i w:val="false"/>
          <w:color w:val="000000"/>
          <w:sz w:val="28"/>
        </w:rPr>
        <w:t>
      - водоотвод талых вод путем заложения в проектах строительства дорог перехватывающих и отводящих дренажей или устройства в сторону кювета поперечного уклона придорожной полосы не менее 5‰ с устройством водосборных колодцев.</w:t>
      </w:r>
    </w:p>
    <w:bookmarkEnd w:id="420"/>
    <w:bookmarkStart w:name="z439" w:id="421"/>
    <w:p>
      <w:pPr>
        <w:spacing w:after="0"/>
        <w:ind w:left="0"/>
        <w:jc w:val="both"/>
      </w:pPr>
      <w:r>
        <w:rPr>
          <w:rFonts w:ascii="Times New Roman"/>
          <w:b w:val="false"/>
          <w:i w:val="false"/>
          <w:color w:val="000000"/>
          <w:sz w:val="28"/>
        </w:rPr>
        <w:t>
      7.4 Мониторинг воздействия противогололедных материалов на состояние окружающей среды (подземные и поверхностные воды, растительный и животный мир, почвы) осуществляется в порядке, определяемом уполномоченным государственным органом в области природных ресурсов и охраны окружающей среды Республики Казахстан.</w:t>
      </w:r>
    </w:p>
    <w:bookmarkEnd w:id="421"/>
    <w:bookmarkStart w:name="z440" w:id="422"/>
    <w:p>
      <w:pPr>
        <w:spacing w:after="0"/>
        <w:ind w:left="0"/>
        <w:jc w:val="both"/>
      </w:pPr>
      <w:r>
        <w:rPr>
          <w:rFonts w:ascii="Times New Roman"/>
          <w:b w:val="false"/>
          <w:i w:val="false"/>
          <w:color w:val="000000"/>
          <w:sz w:val="28"/>
        </w:rPr>
        <w:t>
      7.5 Владельцы автомобильных дорог и организаций по содержанию дорог организовывает контроль за уровнем загрязнения придорожной полосы автомобильных дорог в соответствии с [1].</w:t>
      </w:r>
    </w:p>
    <w:bookmarkEnd w:id="422"/>
    <w:bookmarkStart w:name="z441" w:id="423"/>
    <w:p>
      <w:pPr>
        <w:spacing w:after="0"/>
        <w:ind w:left="0"/>
        <w:jc w:val="both"/>
      </w:pPr>
      <w:r>
        <w:rPr>
          <w:rFonts w:ascii="Times New Roman"/>
          <w:b w:val="false"/>
          <w:i w:val="false"/>
          <w:color w:val="000000"/>
          <w:sz w:val="28"/>
        </w:rPr>
        <w:t>
      7.6 При разработке проектной документации на строительство и реконструкцию автомобильной дороги при соответствующем технико-экономическом обосновании следует предусматривать специальные площадки для размещения вывезенного снега.</w:t>
      </w:r>
    </w:p>
    <w:bookmarkEnd w:id="423"/>
    <w:bookmarkStart w:name="z442" w:id="424"/>
    <w:p>
      <w:pPr>
        <w:spacing w:after="0"/>
        <w:ind w:left="0"/>
        <w:jc w:val="left"/>
      </w:pPr>
      <w:r>
        <w:rPr>
          <w:rFonts w:ascii="Times New Roman"/>
          <w:b/>
          <w:i w:val="false"/>
          <w:color w:val="000000"/>
        </w:rPr>
        <w:t xml:space="preserve"> 8 Наблюдения, проводимые дорожными организациями в зимний период</w:t>
      </w:r>
    </w:p>
    <w:bookmarkEnd w:id="424"/>
    <w:bookmarkStart w:name="z443" w:id="425"/>
    <w:p>
      <w:pPr>
        <w:spacing w:after="0"/>
        <w:ind w:left="0"/>
        <w:jc w:val="both"/>
      </w:pPr>
      <w:r>
        <w:rPr>
          <w:rFonts w:ascii="Times New Roman"/>
          <w:b w:val="false"/>
          <w:i w:val="false"/>
          <w:color w:val="000000"/>
          <w:sz w:val="28"/>
        </w:rPr>
        <w:t>
      8.1 Для эффективной организации работ по зимнему содержанию автомобильных дорог необходимо иметь фактические данные о подверженности конкретных участков автомобильных дорог снежным заносам, об объемах снегоприноса, а также выявить участки автомобильных дорог, на которых наиболее часто образуется зимняя скользкость. Эти данные должны быть получены путем многолетних наблюдений, которые осуществляются владельцами автомобильных дорог или их филиалами.</w:t>
      </w:r>
    </w:p>
    <w:bookmarkEnd w:id="425"/>
    <w:bookmarkStart w:name="z444" w:id="426"/>
    <w:p>
      <w:pPr>
        <w:spacing w:after="0"/>
        <w:ind w:left="0"/>
        <w:jc w:val="both"/>
      </w:pPr>
      <w:r>
        <w:rPr>
          <w:rFonts w:ascii="Times New Roman"/>
          <w:b w:val="false"/>
          <w:i w:val="false"/>
          <w:color w:val="000000"/>
          <w:sz w:val="28"/>
        </w:rPr>
        <w:t>
      8.2 Наличие фактических данных об объемах снегоприноса позволяет устанавливать пределы колебаний объемов снегоприноса в различные зимы с учетом местных природно-климатических факторов.</w:t>
      </w:r>
    </w:p>
    <w:bookmarkEnd w:id="426"/>
    <w:bookmarkStart w:name="z445" w:id="427"/>
    <w:p>
      <w:pPr>
        <w:spacing w:after="0"/>
        <w:ind w:left="0"/>
        <w:jc w:val="both"/>
      </w:pPr>
      <w:r>
        <w:rPr>
          <w:rFonts w:ascii="Times New Roman"/>
          <w:b w:val="false"/>
          <w:i w:val="false"/>
          <w:color w:val="000000"/>
          <w:sz w:val="28"/>
        </w:rPr>
        <w:t>
      8.3 Для проведения систематических ежегодных наблюдений за объемами снегоприноса устраиваются снегомерные пункты, расположение которых и характеристика объектов наблюдения оформляются в соответствии с приложением Г. Снегомерные пункты устраиваются на снегозаносимых участках автомобильных дорог 1-3 уровней требований к их эксплуатационному состоянию, на расстоянии не менее 50 км друг от друга, возле плотных и высоких снегозадерживающих насаждений или временных преград. Снегомерные пункты по решению владельца дороги могут устраиваться и на автомобильных дорогах 4-5 уровня требований к их эксплуатационному состоянию.</w:t>
      </w:r>
    </w:p>
    <w:bookmarkEnd w:id="427"/>
    <w:bookmarkStart w:name="z446" w:id="428"/>
    <w:p>
      <w:pPr>
        <w:spacing w:after="0"/>
        <w:ind w:left="0"/>
        <w:jc w:val="both"/>
      </w:pPr>
      <w:r>
        <w:rPr>
          <w:rFonts w:ascii="Times New Roman"/>
          <w:b w:val="false"/>
          <w:i w:val="false"/>
          <w:color w:val="000000"/>
          <w:sz w:val="28"/>
        </w:rPr>
        <w:t>
      8.4 До начала осенне-зимнего периода снегомерные пункты устраивают в виде поперечника под прямым углом к оси дороги на участках с шириной примыкающих снегосборных бассейнов не менее 0,5 км. Поперечник закрепляют створом деревянных реек, которые выставляют через 3 м. На меньшем расстоянии рейки устанавливают внутри насаждений и вблизи наветренной и подветренной сторон преграды.</w:t>
      </w:r>
    </w:p>
    <w:bookmarkEnd w:id="428"/>
    <w:bookmarkStart w:name="z447" w:id="429"/>
    <w:p>
      <w:pPr>
        <w:spacing w:after="0"/>
        <w:ind w:left="0"/>
        <w:jc w:val="both"/>
      </w:pPr>
      <w:r>
        <w:rPr>
          <w:rFonts w:ascii="Times New Roman"/>
          <w:b w:val="false"/>
          <w:i w:val="false"/>
          <w:color w:val="000000"/>
          <w:sz w:val="28"/>
        </w:rPr>
        <w:t>
      8.5 Протяженность створа с наветренной стороны преград должна быть не менее 10 высот преград ("рабочих" высот насаждений), а с подветренной - до бровки земляного полотна.</w:t>
      </w:r>
    </w:p>
    <w:bookmarkEnd w:id="429"/>
    <w:bookmarkStart w:name="z448" w:id="430"/>
    <w:p>
      <w:pPr>
        <w:spacing w:after="0"/>
        <w:ind w:left="0"/>
        <w:jc w:val="both"/>
      </w:pPr>
      <w:r>
        <w:rPr>
          <w:rFonts w:ascii="Times New Roman"/>
          <w:b w:val="false"/>
          <w:i w:val="false"/>
          <w:color w:val="000000"/>
          <w:sz w:val="28"/>
        </w:rPr>
        <w:t>
      8.6 Высота реек должна быть больше высоты снежного вала, но не менее высоты преграды ("рабочей" высоты снегозадерживающих насаждений). На рейках наносятся деления краской через 5 см. Рейки заглубляют в землю до начала заморозков с таким расчетом, чтобы нулевое деление находилось на уровне поверхности земли. Рейки нумеруют от бровки земляного полотна.</w:t>
      </w:r>
    </w:p>
    <w:bookmarkEnd w:id="430"/>
    <w:bookmarkStart w:name="z449" w:id="431"/>
    <w:p>
      <w:pPr>
        <w:spacing w:after="0"/>
        <w:ind w:left="0"/>
        <w:jc w:val="both"/>
      </w:pPr>
      <w:r>
        <w:rPr>
          <w:rFonts w:ascii="Times New Roman"/>
          <w:b w:val="false"/>
          <w:i w:val="false"/>
          <w:color w:val="000000"/>
          <w:sz w:val="28"/>
        </w:rPr>
        <w:t>
      8.7 Протяженность преград на снегомерных пунктах должна составлять не менее 20 высот преград. Данные измерений на снегомерном пункте заносятся в журнал согласно приложению Д.</w:t>
      </w:r>
    </w:p>
    <w:bookmarkEnd w:id="431"/>
    <w:bookmarkStart w:name="z450" w:id="432"/>
    <w:p>
      <w:pPr>
        <w:spacing w:after="0"/>
        <w:ind w:left="0"/>
        <w:jc w:val="both"/>
      </w:pPr>
      <w:r>
        <w:rPr>
          <w:rFonts w:ascii="Times New Roman"/>
          <w:b w:val="false"/>
          <w:i w:val="false"/>
          <w:color w:val="000000"/>
          <w:sz w:val="28"/>
        </w:rPr>
        <w:t>
      8.8 Замер высоты снежных отложений по рейкам выполняют после каждого интенсивного снегопада (метели) и продолжительной оттепели (более трех суток). По данным измерений производится масштабное построение поперечного профиля снежных отложений, определяется площадь полученного профиля и по нему рассчитывается максимальный объем снегоприноса.</w:t>
      </w:r>
    </w:p>
    <w:bookmarkEnd w:id="432"/>
    <w:bookmarkStart w:name="z451" w:id="433"/>
    <w:p>
      <w:pPr>
        <w:spacing w:after="0"/>
        <w:ind w:left="0"/>
        <w:jc w:val="both"/>
      </w:pPr>
      <w:r>
        <w:rPr>
          <w:rFonts w:ascii="Times New Roman"/>
          <w:b w:val="false"/>
          <w:i w:val="false"/>
          <w:color w:val="000000"/>
          <w:sz w:val="28"/>
        </w:rPr>
        <w:t>
      8.9 Ответственным за организацию снегомерных пунктов является руководители областных организаций по содержанию дорог и владельцы автомобильных дорог. Под их руководством ведутся наблюдения, на основании которых разрабатываются проектные, строительные и эксплуатационные мероприятия по улучшению качества зимнего содержания автомобильных дорог.</w:t>
      </w:r>
    </w:p>
    <w:bookmarkEnd w:id="433"/>
    <w:bookmarkStart w:name="z452" w:id="434"/>
    <w:p>
      <w:pPr>
        <w:spacing w:after="0"/>
        <w:ind w:left="0"/>
        <w:jc w:val="left"/>
      </w:pPr>
      <w:r>
        <w:rPr>
          <w:rFonts w:ascii="Times New Roman"/>
          <w:b/>
          <w:i w:val="false"/>
          <w:color w:val="000000"/>
        </w:rPr>
        <w:t xml:space="preserve"> 9 Технический надзор и приемка работ по зимнему содержанию автомобильных дорог</w:t>
      </w:r>
    </w:p>
    <w:bookmarkEnd w:id="434"/>
    <w:bookmarkStart w:name="z453" w:id="435"/>
    <w:p>
      <w:pPr>
        <w:spacing w:after="0"/>
        <w:ind w:left="0"/>
        <w:jc w:val="both"/>
      </w:pPr>
      <w:r>
        <w:rPr>
          <w:rFonts w:ascii="Times New Roman"/>
          <w:b w:val="false"/>
          <w:i w:val="false"/>
          <w:color w:val="000000"/>
          <w:sz w:val="28"/>
        </w:rPr>
        <w:t>
      9.1 Технический надзор и приемка работ по содержанию автомобильных дорог, устранению возникающих в зимний период повреждений и дефектов содержания элементов автомобильных дорог, а также приемка работ по подготовке автомобильных дорог к работе в зимний период осуществляется в порядке, установленном настоящими рекомендациями.</w:t>
      </w:r>
    </w:p>
    <w:bookmarkEnd w:id="435"/>
    <w:bookmarkStart w:name="z454" w:id="436"/>
    <w:p>
      <w:pPr>
        <w:spacing w:after="0"/>
        <w:ind w:left="0"/>
        <w:jc w:val="both"/>
      </w:pPr>
      <w:r>
        <w:rPr>
          <w:rFonts w:ascii="Times New Roman"/>
          <w:b w:val="false"/>
          <w:i w:val="false"/>
          <w:color w:val="000000"/>
          <w:sz w:val="28"/>
        </w:rPr>
        <w:t>
      9.2 При ведении технического надзора за зимним содержанием автомобильных дорог организации, осуществляющие технический надзор, выполняют:</w:t>
      </w:r>
    </w:p>
    <w:bookmarkEnd w:id="436"/>
    <w:bookmarkStart w:name="z455" w:id="437"/>
    <w:p>
      <w:pPr>
        <w:spacing w:after="0"/>
        <w:ind w:left="0"/>
        <w:jc w:val="both"/>
      </w:pPr>
      <w:r>
        <w:rPr>
          <w:rFonts w:ascii="Times New Roman"/>
          <w:b w:val="false"/>
          <w:i w:val="false"/>
          <w:color w:val="000000"/>
          <w:sz w:val="28"/>
        </w:rPr>
        <w:t>
      - проверку готовности пескосолераспределительной техники;</w:t>
      </w:r>
    </w:p>
    <w:bookmarkEnd w:id="437"/>
    <w:bookmarkStart w:name="z456" w:id="438"/>
    <w:p>
      <w:pPr>
        <w:spacing w:after="0"/>
        <w:ind w:left="0"/>
        <w:jc w:val="both"/>
      </w:pPr>
      <w:r>
        <w:rPr>
          <w:rFonts w:ascii="Times New Roman"/>
          <w:b w:val="false"/>
          <w:i w:val="false"/>
          <w:color w:val="000000"/>
          <w:sz w:val="28"/>
        </w:rPr>
        <w:t>
      -проверку объема и качества заготавливаемых ПГМ;</w:t>
      </w:r>
    </w:p>
    <w:bookmarkEnd w:id="438"/>
    <w:bookmarkStart w:name="z457" w:id="439"/>
    <w:p>
      <w:pPr>
        <w:spacing w:after="0"/>
        <w:ind w:left="0"/>
        <w:jc w:val="both"/>
      </w:pPr>
      <w:r>
        <w:rPr>
          <w:rFonts w:ascii="Times New Roman"/>
          <w:b w:val="false"/>
          <w:i w:val="false"/>
          <w:color w:val="000000"/>
          <w:sz w:val="28"/>
        </w:rPr>
        <w:t>
      - контроль качества и приемку подготовительных работ (заготовка ПГМ на остановках маршрутных транспортных средств, закрытие водопропускных труб, установка сигнальных вех);</w:t>
      </w:r>
    </w:p>
    <w:bookmarkEnd w:id="439"/>
    <w:bookmarkStart w:name="z458" w:id="440"/>
    <w:p>
      <w:pPr>
        <w:spacing w:after="0"/>
        <w:ind w:left="0"/>
        <w:jc w:val="both"/>
      </w:pPr>
      <w:r>
        <w:rPr>
          <w:rFonts w:ascii="Times New Roman"/>
          <w:b w:val="false"/>
          <w:i w:val="false"/>
          <w:color w:val="000000"/>
          <w:sz w:val="28"/>
        </w:rPr>
        <w:t>
      - контроль качества и приемку работ, выполненных по устройству снегозадерживающих преград;</w:t>
      </w:r>
    </w:p>
    <w:bookmarkEnd w:id="440"/>
    <w:bookmarkStart w:name="z459" w:id="441"/>
    <w:p>
      <w:pPr>
        <w:spacing w:after="0"/>
        <w:ind w:left="0"/>
        <w:jc w:val="both"/>
      </w:pPr>
      <w:r>
        <w:rPr>
          <w:rFonts w:ascii="Times New Roman"/>
          <w:b w:val="false"/>
          <w:i w:val="false"/>
          <w:color w:val="000000"/>
          <w:sz w:val="28"/>
        </w:rPr>
        <w:t>
      - контроль качества и приемку выполненных работ по ликвидации зимней скользкости;</w:t>
      </w:r>
    </w:p>
    <w:bookmarkEnd w:id="441"/>
    <w:bookmarkStart w:name="z460" w:id="442"/>
    <w:p>
      <w:pPr>
        <w:spacing w:after="0"/>
        <w:ind w:left="0"/>
        <w:jc w:val="both"/>
      </w:pPr>
      <w:r>
        <w:rPr>
          <w:rFonts w:ascii="Times New Roman"/>
          <w:b w:val="false"/>
          <w:i w:val="false"/>
          <w:color w:val="000000"/>
          <w:sz w:val="28"/>
        </w:rPr>
        <w:t>
      - контроль качества и приемку работ по снегоочистке элементов автомобильных дорог;</w:t>
      </w:r>
    </w:p>
    <w:bookmarkEnd w:id="442"/>
    <w:bookmarkStart w:name="z461" w:id="443"/>
    <w:p>
      <w:pPr>
        <w:spacing w:after="0"/>
        <w:ind w:left="0"/>
        <w:jc w:val="both"/>
      </w:pPr>
      <w:r>
        <w:rPr>
          <w:rFonts w:ascii="Times New Roman"/>
          <w:b w:val="false"/>
          <w:i w:val="false"/>
          <w:color w:val="000000"/>
          <w:sz w:val="28"/>
        </w:rPr>
        <w:t>
      - приемку работ, выполняемых в заключительный период зимнего содержания (складирование остатков ПГМ, уборка снегозадерживающих преград и указательных вех, временных дорожных знаков и др.).</w:t>
      </w:r>
    </w:p>
    <w:bookmarkEnd w:id="443"/>
    <w:bookmarkStart w:name="z462" w:id="444"/>
    <w:p>
      <w:pPr>
        <w:spacing w:after="0"/>
        <w:ind w:left="0"/>
        <w:jc w:val="both"/>
      </w:pPr>
      <w:r>
        <w:rPr>
          <w:rFonts w:ascii="Times New Roman"/>
          <w:b w:val="false"/>
          <w:i w:val="false"/>
          <w:color w:val="000000"/>
          <w:sz w:val="28"/>
        </w:rPr>
        <w:t>
      9.3 Для контроля за выполнением работ по зимнему содержанию, соблюдением технологии работ, очередности и сроков их выполнения и последующей приемки выполненных работ организации по содержанию дорог предоставляют представителям технического надзора:</w:t>
      </w:r>
    </w:p>
    <w:bookmarkEnd w:id="444"/>
    <w:bookmarkStart w:name="z463" w:id="445"/>
    <w:p>
      <w:pPr>
        <w:spacing w:after="0"/>
        <w:ind w:left="0"/>
        <w:jc w:val="both"/>
      </w:pPr>
      <w:r>
        <w:rPr>
          <w:rFonts w:ascii="Times New Roman"/>
          <w:b w:val="false"/>
          <w:i w:val="false"/>
          <w:color w:val="000000"/>
          <w:sz w:val="28"/>
        </w:rPr>
        <w:t>
      - распорядительные документы о создании и регламенте работы диспетчерской и дорожных служб;</w:t>
      </w:r>
    </w:p>
    <w:bookmarkEnd w:id="445"/>
    <w:bookmarkStart w:name="z464" w:id="446"/>
    <w:p>
      <w:pPr>
        <w:spacing w:after="0"/>
        <w:ind w:left="0"/>
        <w:jc w:val="both"/>
      </w:pPr>
      <w:r>
        <w:rPr>
          <w:rFonts w:ascii="Times New Roman"/>
          <w:b w:val="false"/>
          <w:i w:val="false"/>
          <w:color w:val="000000"/>
          <w:sz w:val="28"/>
        </w:rPr>
        <w:t>
      - схемы очередности проведения работ по снегоочистке и обработке элементов автомобильных дорог ПГМ;</w:t>
      </w:r>
    </w:p>
    <w:bookmarkEnd w:id="446"/>
    <w:bookmarkStart w:name="z465" w:id="447"/>
    <w:p>
      <w:pPr>
        <w:spacing w:after="0"/>
        <w:ind w:left="0"/>
        <w:jc w:val="both"/>
      </w:pPr>
      <w:r>
        <w:rPr>
          <w:rFonts w:ascii="Times New Roman"/>
          <w:b w:val="false"/>
          <w:i w:val="false"/>
          <w:color w:val="000000"/>
          <w:sz w:val="28"/>
        </w:rPr>
        <w:t>
      - регламент движения механизмов по снегоочистке и распределению ПГМ с протяженностью маршрутов в рабочем режиме и холостых пробегов;</w:t>
      </w:r>
    </w:p>
    <w:bookmarkEnd w:id="447"/>
    <w:bookmarkStart w:name="z466" w:id="448"/>
    <w:p>
      <w:pPr>
        <w:spacing w:after="0"/>
        <w:ind w:left="0"/>
        <w:jc w:val="both"/>
      </w:pPr>
      <w:r>
        <w:rPr>
          <w:rFonts w:ascii="Times New Roman"/>
          <w:b w:val="false"/>
          <w:i w:val="false"/>
          <w:color w:val="000000"/>
          <w:sz w:val="28"/>
        </w:rPr>
        <w:t>
      - адреса расположения специальных площадок по приготовлению и складированию ПГМ, с указанием объемов и видов заготавливаемых ПГМ;</w:t>
      </w:r>
    </w:p>
    <w:bookmarkEnd w:id="448"/>
    <w:bookmarkStart w:name="z467" w:id="449"/>
    <w:p>
      <w:pPr>
        <w:spacing w:after="0"/>
        <w:ind w:left="0"/>
        <w:jc w:val="both"/>
      </w:pPr>
      <w:r>
        <w:rPr>
          <w:rFonts w:ascii="Times New Roman"/>
          <w:b w:val="false"/>
          <w:i w:val="false"/>
          <w:color w:val="000000"/>
          <w:sz w:val="28"/>
        </w:rPr>
        <w:t>
      - документы, подтверждающие качество приготовленных ПГМ, оформленные в соответствии с требованиями ГОСТ 33387;</w:t>
      </w:r>
    </w:p>
    <w:bookmarkEnd w:id="449"/>
    <w:bookmarkStart w:name="z468" w:id="450"/>
    <w:p>
      <w:pPr>
        <w:spacing w:after="0"/>
        <w:ind w:left="0"/>
        <w:jc w:val="both"/>
      </w:pPr>
      <w:r>
        <w:rPr>
          <w:rFonts w:ascii="Times New Roman"/>
          <w:b w:val="false"/>
          <w:i w:val="false"/>
          <w:color w:val="000000"/>
          <w:sz w:val="28"/>
        </w:rPr>
        <w:t>
      - документы по аттестации пескосолераспределителей на минимальные паспортные нормы распределения в установленном порядке;</w:t>
      </w:r>
    </w:p>
    <w:bookmarkEnd w:id="450"/>
    <w:bookmarkStart w:name="z469" w:id="451"/>
    <w:p>
      <w:pPr>
        <w:spacing w:after="0"/>
        <w:ind w:left="0"/>
        <w:jc w:val="both"/>
      </w:pPr>
      <w:r>
        <w:rPr>
          <w:rFonts w:ascii="Times New Roman"/>
          <w:b w:val="false"/>
          <w:i w:val="false"/>
          <w:color w:val="000000"/>
          <w:sz w:val="28"/>
        </w:rPr>
        <w:t>
      - журнал №1 приема и передачи информации;</w:t>
      </w:r>
    </w:p>
    <w:bookmarkEnd w:id="451"/>
    <w:bookmarkStart w:name="z470" w:id="452"/>
    <w:p>
      <w:pPr>
        <w:spacing w:after="0"/>
        <w:ind w:left="0"/>
        <w:jc w:val="both"/>
      </w:pPr>
      <w:r>
        <w:rPr>
          <w:rFonts w:ascii="Times New Roman"/>
          <w:b w:val="false"/>
          <w:i w:val="false"/>
          <w:color w:val="000000"/>
          <w:sz w:val="28"/>
        </w:rPr>
        <w:t>
      - журнал №2 по учету работ по зимнему содержанию;</w:t>
      </w:r>
    </w:p>
    <w:bookmarkEnd w:id="452"/>
    <w:bookmarkStart w:name="z471" w:id="453"/>
    <w:p>
      <w:pPr>
        <w:spacing w:after="0"/>
        <w:ind w:left="0"/>
        <w:jc w:val="both"/>
      </w:pPr>
      <w:r>
        <w:rPr>
          <w:rFonts w:ascii="Times New Roman"/>
          <w:b w:val="false"/>
          <w:i w:val="false"/>
          <w:color w:val="000000"/>
          <w:sz w:val="28"/>
        </w:rPr>
        <w:t>
      - утвержденные руководством предприятия автомобильных дорог технологические карты на выполнение работ по зимнему содержанию с привязкой к автомобильным дорогам;</w:t>
      </w:r>
    </w:p>
    <w:bookmarkEnd w:id="453"/>
    <w:bookmarkStart w:name="z472" w:id="454"/>
    <w:p>
      <w:pPr>
        <w:spacing w:after="0"/>
        <w:ind w:left="0"/>
        <w:jc w:val="both"/>
      </w:pPr>
      <w:r>
        <w:rPr>
          <w:rFonts w:ascii="Times New Roman"/>
          <w:b w:val="false"/>
          <w:i w:val="false"/>
          <w:color w:val="000000"/>
          <w:sz w:val="28"/>
        </w:rPr>
        <w:t>
      - документы, подтверждающие объемы и затраты, связанные с ежедневным уходом за автомобильными дорогами и выполнением работ, не поддающихся обмеру (путевые листы, товарно-транспортные накладные и др.). При необходимости для подтверждения данных объемов и затрат по требованию представителя технического надзора исполнителями работ должны предоставляться реестры учета работы техники и механизмов, транспортировки материалов, путевые листы и другие реестры (кроме реестра ручных работ) за подписью руководителя организации-исполнителя работ по форме, согласованной обеими сторонами.</w:t>
      </w:r>
    </w:p>
    <w:bookmarkEnd w:id="454"/>
    <w:bookmarkStart w:name="z473" w:id="455"/>
    <w:p>
      <w:pPr>
        <w:spacing w:after="0"/>
        <w:ind w:left="0"/>
        <w:jc w:val="both"/>
      </w:pPr>
      <w:r>
        <w:rPr>
          <w:rFonts w:ascii="Times New Roman"/>
          <w:b w:val="false"/>
          <w:i w:val="false"/>
          <w:color w:val="000000"/>
          <w:sz w:val="28"/>
        </w:rPr>
        <w:t>
      9.4 Проверка качества заготавливаемых ПГМ осуществляется в порядке, установленном ГОСТ 33387.</w:t>
      </w:r>
    </w:p>
    <w:bookmarkEnd w:id="455"/>
    <w:bookmarkStart w:name="z474" w:id="456"/>
    <w:p>
      <w:pPr>
        <w:spacing w:after="0"/>
        <w:ind w:left="0"/>
        <w:jc w:val="both"/>
      </w:pPr>
      <w:r>
        <w:rPr>
          <w:rFonts w:ascii="Times New Roman"/>
          <w:b w:val="false"/>
          <w:i w:val="false"/>
          <w:color w:val="000000"/>
          <w:sz w:val="28"/>
        </w:rPr>
        <w:t>
      9.5 Готовность (аттестация) универсальных распределителей к работе в зимний период устанавливается путем сравнения фактических минимальных норм распределения ПГМ с паспортными данными. Аттестация проводится с обязательным участием представителя технического надзора. Результат аттестации оформляется актом.</w:t>
      </w:r>
    </w:p>
    <w:bookmarkEnd w:id="456"/>
    <w:bookmarkStart w:name="z475" w:id="457"/>
    <w:p>
      <w:pPr>
        <w:spacing w:after="0"/>
        <w:ind w:left="0"/>
        <w:jc w:val="both"/>
      </w:pPr>
      <w:r>
        <w:rPr>
          <w:rFonts w:ascii="Times New Roman"/>
          <w:b w:val="false"/>
          <w:i w:val="false"/>
          <w:color w:val="000000"/>
          <w:sz w:val="28"/>
        </w:rPr>
        <w:t>
      9.6 При приемке работ по заготовке ПГМ представитель технического надзора визуально контролирует объем заготовленного ПГМ на остановочных пунктах маршрутных транспортных средств.</w:t>
      </w:r>
    </w:p>
    <w:bookmarkEnd w:id="457"/>
    <w:bookmarkStart w:name="z476" w:id="458"/>
    <w:p>
      <w:pPr>
        <w:spacing w:after="0"/>
        <w:ind w:left="0"/>
        <w:jc w:val="both"/>
      </w:pPr>
      <w:r>
        <w:rPr>
          <w:rFonts w:ascii="Times New Roman"/>
          <w:b w:val="false"/>
          <w:i w:val="false"/>
          <w:color w:val="000000"/>
          <w:sz w:val="28"/>
        </w:rPr>
        <w:t>
      9.7 При приемке работ по закрытию водопропускных труб представитель технического надзора контролирует соответствие местоположения закрываемых труб требованиям Плана зимнего содержания и надежность (исключение возможности самопроизвольного открытия) закрытия входного и выходного отверстий труб.</w:t>
      </w:r>
    </w:p>
    <w:bookmarkEnd w:id="458"/>
    <w:bookmarkStart w:name="z477" w:id="459"/>
    <w:p>
      <w:pPr>
        <w:spacing w:after="0"/>
        <w:ind w:left="0"/>
        <w:jc w:val="both"/>
      </w:pPr>
      <w:r>
        <w:rPr>
          <w:rFonts w:ascii="Times New Roman"/>
          <w:b w:val="false"/>
          <w:i w:val="false"/>
          <w:color w:val="000000"/>
          <w:sz w:val="28"/>
        </w:rPr>
        <w:t xml:space="preserve">
      9.8 При приемке работ по установке указательных вех представитель технического надзора контролирует их наличие, соответствие геометрических параметров, расположение и окраску. </w:t>
      </w:r>
    </w:p>
    <w:bookmarkEnd w:id="459"/>
    <w:bookmarkStart w:name="z478" w:id="460"/>
    <w:p>
      <w:pPr>
        <w:spacing w:after="0"/>
        <w:ind w:left="0"/>
        <w:jc w:val="both"/>
      </w:pPr>
      <w:r>
        <w:rPr>
          <w:rFonts w:ascii="Times New Roman"/>
          <w:b w:val="false"/>
          <w:i w:val="false"/>
          <w:color w:val="000000"/>
          <w:sz w:val="28"/>
        </w:rPr>
        <w:t>
      9.9 При контроле качества и приемке работ по устройству снегозадерживающих преград и устройству снежных траншей контролируется соответствие вида преград и их местоположения требованиям Плана зимнего содержания автомобильных дорог и технологических карт.</w:t>
      </w:r>
    </w:p>
    <w:bookmarkEnd w:id="460"/>
    <w:bookmarkStart w:name="z479" w:id="461"/>
    <w:p>
      <w:pPr>
        <w:spacing w:after="0"/>
        <w:ind w:left="0"/>
        <w:jc w:val="both"/>
      </w:pPr>
      <w:r>
        <w:rPr>
          <w:rFonts w:ascii="Times New Roman"/>
          <w:b w:val="false"/>
          <w:i w:val="false"/>
          <w:color w:val="000000"/>
          <w:sz w:val="28"/>
        </w:rPr>
        <w:t>
      9.9.1 При выполнении работ по установке снегозадерживающих щитов представитель технического надзора контролирует:</w:t>
      </w:r>
    </w:p>
    <w:bookmarkEnd w:id="461"/>
    <w:bookmarkStart w:name="z480" w:id="462"/>
    <w:p>
      <w:pPr>
        <w:spacing w:after="0"/>
        <w:ind w:left="0"/>
        <w:jc w:val="both"/>
      </w:pPr>
      <w:r>
        <w:rPr>
          <w:rFonts w:ascii="Times New Roman"/>
          <w:b w:val="false"/>
          <w:i w:val="false"/>
          <w:color w:val="000000"/>
          <w:sz w:val="28"/>
        </w:rPr>
        <w:t>
      - размеры щитов и их элементов;</w:t>
      </w:r>
    </w:p>
    <w:bookmarkEnd w:id="462"/>
    <w:bookmarkStart w:name="z481" w:id="463"/>
    <w:p>
      <w:pPr>
        <w:spacing w:after="0"/>
        <w:ind w:left="0"/>
        <w:jc w:val="both"/>
      </w:pPr>
      <w:r>
        <w:rPr>
          <w:rFonts w:ascii="Times New Roman"/>
          <w:b w:val="false"/>
          <w:i w:val="false"/>
          <w:color w:val="000000"/>
          <w:sz w:val="28"/>
        </w:rPr>
        <w:t>
      - надежность установки (устойчивость) кольев;</w:t>
      </w:r>
    </w:p>
    <w:bookmarkEnd w:id="463"/>
    <w:bookmarkStart w:name="z482" w:id="464"/>
    <w:p>
      <w:pPr>
        <w:spacing w:after="0"/>
        <w:ind w:left="0"/>
        <w:jc w:val="both"/>
      </w:pPr>
      <w:r>
        <w:rPr>
          <w:rFonts w:ascii="Times New Roman"/>
          <w:b w:val="false"/>
          <w:i w:val="false"/>
          <w:color w:val="000000"/>
          <w:sz w:val="28"/>
        </w:rPr>
        <w:t>
      - прочность крепления щитов к кольям;</w:t>
      </w:r>
    </w:p>
    <w:bookmarkEnd w:id="464"/>
    <w:bookmarkStart w:name="z483" w:id="465"/>
    <w:p>
      <w:pPr>
        <w:spacing w:after="0"/>
        <w:ind w:left="0"/>
        <w:jc w:val="both"/>
      </w:pPr>
      <w:r>
        <w:rPr>
          <w:rFonts w:ascii="Times New Roman"/>
          <w:b w:val="false"/>
          <w:i w:val="false"/>
          <w:color w:val="000000"/>
          <w:sz w:val="28"/>
        </w:rPr>
        <w:t>
      - наличие разрывов между щитами;</w:t>
      </w:r>
    </w:p>
    <w:bookmarkEnd w:id="465"/>
    <w:bookmarkStart w:name="z484" w:id="466"/>
    <w:p>
      <w:pPr>
        <w:spacing w:after="0"/>
        <w:ind w:left="0"/>
        <w:jc w:val="both"/>
      </w:pPr>
      <w:r>
        <w:rPr>
          <w:rFonts w:ascii="Times New Roman"/>
          <w:b w:val="false"/>
          <w:i w:val="false"/>
          <w:color w:val="000000"/>
          <w:sz w:val="28"/>
        </w:rPr>
        <w:t>
      - расстояние от линии щитов до бровки земляного полотна.</w:t>
      </w:r>
    </w:p>
    <w:bookmarkEnd w:id="466"/>
    <w:bookmarkStart w:name="z485" w:id="467"/>
    <w:p>
      <w:pPr>
        <w:spacing w:after="0"/>
        <w:ind w:left="0"/>
        <w:jc w:val="both"/>
      </w:pPr>
      <w:r>
        <w:rPr>
          <w:rFonts w:ascii="Times New Roman"/>
          <w:b w:val="false"/>
          <w:i w:val="false"/>
          <w:color w:val="000000"/>
          <w:sz w:val="28"/>
        </w:rPr>
        <w:t>
      9.9.2 При приемке работ по устройству снежных траншей представитель технического надзора контролирует:</w:t>
      </w:r>
    </w:p>
    <w:bookmarkEnd w:id="467"/>
    <w:bookmarkStart w:name="z486" w:id="468"/>
    <w:p>
      <w:pPr>
        <w:spacing w:after="0"/>
        <w:ind w:left="0"/>
        <w:jc w:val="both"/>
      </w:pPr>
      <w:r>
        <w:rPr>
          <w:rFonts w:ascii="Times New Roman"/>
          <w:b w:val="false"/>
          <w:i w:val="false"/>
          <w:color w:val="000000"/>
          <w:sz w:val="28"/>
        </w:rPr>
        <w:t>
      - расстояние между осями траншей;</w:t>
      </w:r>
    </w:p>
    <w:bookmarkEnd w:id="468"/>
    <w:bookmarkStart w:name="z487" w:id="469"/>
    <w:p>
      <w:pPr>
        <w:spacing w:after="0"/>
        <w:ind w:left="0"/>
        <w:jc w:val="both"/>
      </w:pPr>
      <w:r>
        <w:rPr>
          <w:rFonts w:ascii="Times New Roman"/>
          <w:b w:val="false"/>
          <w:i w:val="false"/>
          <w:color w:val="000000"/>
          <w:sz w:val="28"/>
        </w:rPr>
        <w:t>
      - расстояние от первой траншеи до бровки земляного полотна;</w:t>
      </w:r>
    </w:p>
    <w:bookmarkEnd w:id="469"/>
    <w:bookmarkStart w:name="z488" w:id="470"/>
    <w:p>
      <w:pPr>
        <w:spacing w:after="0"/>
        <w:ind w:left="0"/>
        <w:jc w:val="both"/>
      </w:pPr>
      <w:r>
        <w:rPr>
          <w:rFonts w:ascii="Times New Roman"/>
          <w:b w:val="false"/>
          <w:i w:val="false"/>
          <w:color w:val="000000"/>
          <w:sz w:val="28"/>
        </w:rPr>
        <w:t>
      - своевременность восстановления траншей.</w:t>
      </w:r>
    </w:p>
    <w:bookmarkEnd w:id="470"/>
    <w:bookmarkStart w:name="z489" w:id="471"/>
    <w:p>
      <w:pPr>
        <w:spacing w:after="0"/>
        <w:ind w:left="0"/>
        <w:jc w:val="both"/>
      </w:pPr>
      <w:r>
        <w:rPr>
          <w:rFonts w:ascii="Times New Roman"/>
          <w:b w:val="false"/>
          <w:i w:val="false"/>
          <w:color w:val="000000"/>
          <w:sz w:val="28"/>
        </w:rPr>
        <w:t>
      9.9.3 При выполнении работ по устройству снегозадерживающих преград из синтетических сеток представитель технического надзора контролирует:</w:t>
      </w:r>
    </w:p>
    <w:bookmarkEnd w:id="471"/>
    <w:bookmarkStart w:name="z490" w:id="472"/>
    <w:p>
      <w:pPr>
        <w:spacing w:after="0"/>
        <w:ind w:left="0"/>
        <w:jc w:val="both"/>
      </w:pPr>
      <w:r>
        <w:rPr>
          <w:rFonts w:ascii="Times New Roman"/>
          <w:b w:val="false"/>
          <w:i w:val="false"/>
          <w:color w:val="000000"/>
          <w:sz w:val="28"/>
        </w:rPr>
        <w:t>
      - размеры кольев;</w:t>
      </w:r>
    </w:p>
    <w:bookmarkEnd w:id="472"/>
    <w:bookmarkStart w:name="z491" w:id="473"/>
    <w:p>
      <w:pPr>
        <w:spacing w:after="0"/>
        <w:ind w:left="0"/>
        <w:jc w:val="both"/>
      </w:pPr>
      <w:r>
        <w:rPr>
          <w:rFonts w:ascii="Times New Roman"/>
          <w:b w:val="false"/>
          <w:i w:val="false"/>
          <w:color w:val="000000"/>
          <w:sz w:val="28"/>
        </w:rPr>
        <w:t>
      - прочность крепления сеток;</w:t>
      </w:r>
    </w:p>
    <w:bookmarkEnd w:id="473"/>
    <w:bookmarkStart w:name="z492" w:id="474"/>
    <w:p>
      <w:pPr>
        <w:spacing w:after="0"/>
        <w:ind w:left="0"/>
        <w:jc w:val="both"/>
      </w:pPr>
      <w:r>
        <w:rPr>
          <w:rFonts w:ascii="Times New Roman"/>
          <w:b w:val="false"/>
          <w:i w:val="false"/>
          <w:color w:val="000000"/>
          <w:sz w:val="28"/>
        </w:rPr>
        <w:t>
      - фронтальную длину преграды (без разрывов) из сеток;</w:t>
      </w:r>
    </w:p>
    <w:bookmarkEnd w:id="474"/>
    <w:bookmarkStart w:name="z493" w:id="475"/>
    <w:p>
      <w:pPr>
        <w:spacing w:after="0"/>
        <w:ind w:left="0"/>
        <w:jc w:val="both"/>
      </w:pPr>
      <w:r>
        <w:rPr>
          <w:rFonts w:ascii="Times New Roman"/>
          <w:b w:val="false"/>
          <w:i w:val="false"/>
          <w:color w:val="000000"/>
          <w:sz w:val="28"/>
        </w:rPr>
        <w:t>
      - расстояние от линии установки сеток до бровки земляного полотна.</w:t>
      </w:r>
    </w:p>
    <w:bookmarkEnd w:id="475"/>
    <w:bookmarkStart w:name="z494" w:id="476"/>
    <w:p>
      <w:pPr>
        <w:spacing w:after="0"/>
        <w:ind w:left="0"/>
        <w:jc w:val="both"/>
      </w:pPr>
      <w:r>
        <w:rPr>
          <w:rFonts w:ascii="Times New Roman"/>
          <w:b w:val="false"/>
          <w:i w:val="false"/>
          <w:color w:val="000000"/>
          <w:sz w:val="28"/>
        </w:rPr>
        <w:t>
      9.10 При приемке работ по ликвидации зимней скользкости представитель технического надзора контролирует:</w:t>
      </w:r>
    </w:p>
    <w:bookmarkEnd w:id="476"/>
    <w:bookmarkStart w:name="z495" w:id="477"/>
    <w:p>
      <w:pPr>
        <w:spacing w:after="0"/>
        <w:ind w:left="0"/>
        <w:jc w:val="both"/>
      </w:pPr>
      <w:r>
        <w:rPr>
          <w:rFonts w:ascii="Times New Roman"/>
          <w:b w:val="false"/>
          <w:i w:val="false"/>
          <w:color w:val="000000"/>
          <w:sz w:val="28"/>
        </w:rPr>
        <w:t>
      - наличие записей о погодных и дорожных условиях, подтверждающих необходимость россыпи противогололедных материалов (журнал №1);</w:t>
      </w:r>
    </w:p>
    <w:bookmarkEnd w:id="477"/>
    <w:bookmarkStart w:name="z496" w:id="478"/>
    <w:p>
      <w:pPr>
        <w:spacing w:after="0"/>
        <w:ind w:left="0"/>
        <w:jc w:val="both"/>
      </w:pPr>
      <w:r>
        <w:rPr>
          <w:rFonts w:ascii="Times New Roman"/>
          <w:b w:val="false"/>
          <w:i w:val="false"/>
          <w:color w:val="000000"/>
          <w:sz w:val="28"/>
        </w:rPr>
        <w:t>
      - соответствие норм россыпи ПГМ нормам, установленным настоящими рекомендациями, с учетом фактических погодных и дорожных условий и вида используемого ПГМ;</w:t>
      </w:r>
    </w:p>
    <w:bookmarkEnd w:id="478"/>
    <w:bookmarkStart w:name="z497" w:id="479"/>
    <w:p>
      <w:pPr>
        <w:spacing w:after="0"/>
        <w:ind w:left="0"/>
        <w:jc w:val="both"/>
      </w:pPr>
      <w:r>
        <w:rPr>
          <w:rFonts w:ascii="Times New Roman"/>
          <w:b w:val="false"/>
          <w:i w:val="false"/>
          <w:color w:val="000000"/>
          <w:sz w:val="28"/>
        </w:rPr>
        <w:t>
      - расход ПГМ и пробег техники при посыпке по данным журнала №2 и путевых листов;</w:t>
      </w:r>
    </w:p>
    <w:bookmarkEnd w:id="479"/>
    <w:bookmarkStart w:name="z498" w:id="480"/>
    <w:p>
      <w:pPr>
        <w:spacing w:after="0"/>
        <w:ind w:left="0"/>
        <w:jc w:val="both"/>
      </w:pPr>
      <w:r>
        <w:rPr>
          <w:rFonts w:ascii="Times New Roman"/>
          <w:b w:val="false"/>
          <w:i w:val="false"/>
          <w:color w:val="000000"/>
          <w:sz w:val="28"/>
        </w:rPr>
        <w:t>
      - фактические объемы посыпок после истечения директивных сроков;</w:t>
      </w:r>
    </w:p>
    <w:bookmarkEnd w:id="480"/>
    <w:bookmarkStart w:name="z499" w:id="481"/>
    <w:p>
      <w:pPr>
        <w:spacing w:after="0"/>
        <w:ind w:left="0"/>
        <w:jc w:val="both"/>
      </w:pPr>
      <w:r>
        <w:rPr>
          <w:rFonts w:ascii="Times New Roman"/>
          <w:b w:val="false"/>
          <w:i w:val="false"/>
          <w:color w:val="000000"/>
          <w:sz w:val="28"/>
        </w:rPr>
        <w:t>
      - соответствие технологии производства работ по посыпке требованиям утвержденных технологических карт.</w:t>
      </w:r>
    </w:p>
    <w:bookmarkEnd w:id="481"/>
    <w:bookmarkStart w:name="z500" w:id="482"/>
    <w:p>
      <w:pPr>
        <w:spacing w:after="0"/>
        <w:ind w:left="0"/>
        <w:jc w:val="both"/>
      </w:pPr>
      <w:r>
        <w:rPr>
          <w:rFonts w:ascii="Times New Roman"/>
          <w:b w:val="false"/>
          <w:i w:val="false"/>
          <w:color w:val="000000"/>
          <w:sz w:val="28"/>
        </w:rPr>
        <w:t>
      9.11 При приемке работ по очистке элементов автомобильных дорог от снега представитель технического надзора контролирует:</w:t>
      </w:r>
    </w:p>
    <w:bookmarkEnd w:id="482"/>
    <w:bookmarkStart w:name="z501" w:id="483"/>
    <w:p>
      <w:pPr>
        <w:spacing w:after="0"/>
        <w:ind w:left="0"/>
        <w:jc w:val="both"/>
      </w:pPr>
      <w:r>
        <w:rPr>
          <w:rFonts w:ascii="Times New Roman"/>
          <w:b w:val="false"/>
          <w:i w:val="false"/>
          <w:color w:val="000000"/>
          <w:sz w:val="28"/>
        </w:rPr>
        <w:t>
      - наличие записей о погодных и дорожных условиях, подтверждающих необходимость работ по снегоочистке (в соответствии с журналом №1 и журналом №2);</w:t>
      </w:r>
    </w:p>
    <w:bookmarkEnd w:id="483"/>
    <w:bookmarkStart w:name="z502" w:id="484"/>
    <w:p>
      <w:pPr>
        <w:spacing w:after="0"/>
        <w:ind w:left="0"/>
        <w:jc w:val="both"/>
      </w:pPr>
      <w:r>
        <w:rPr>
          <w:rFonts w:ascii="Times New Roman"/>
          <w:b w:val="false"/>
          <w:i w:val="false"/>
          <w:color w:val="000000"/>
          <w:sz w:val="28"/>
        </w:rPr>
        <w:t>
      - пробег техники при снегоочистке по данным журнала №2 и путевых листов;</w:t>
      </w:r>
    </w:p>
    <w:bookmarkEnd w:id="484"/>
    <w:bookmarkStart w:name="z503" w:id="485"/>
    <w:p>
      <w:pPr>
        <w:spacing w:after="0"/>
        <w:ind w:left="0"/>
        <w:jc w:val="both"/>
      </w:pPr>
      <w:r>
        <w:rPr>
          <w:rFonts w:ascii="Times New Roman"/>
          <w:b w:val="false"/>
          <w:i w:val="false"/>
          <w:color w:val="000000"/>
          <w:sz w:val="28"/>
        </w:rPr>
        <w:t>
      - сроки начала снегоочистки с момента получения информации о снегопаде;</w:t>
      </w:r>
    </w:p>
    <w:bookmarkEnd w:id="485"/>
    <w:bookmarkStart w:name="z504" w:id="486"/>
    <w:p>
      <w:pPr>
        <w:spacing w:after="0"/>
        <w:ind w:left="0"/>
        <w:jc w:val="both"/>
      </w:pPr>
      <w:r>
        <w:rPr>
          <w:rFonts w:ascii="Times New Roman"/>
          <w:b w:val="false"/>
          <w:i w:val="false"/>
          <w:color w:val="000000"/>
          <w:sz w:val="28"/>
        </w:rPr>
        <w:t>
      - ширину очистки проезжей части и обочин от снега после окончания снегопада при проверках с выездом на автомобильную дорогу после истечения директивных сроков;</w:t>
      </w:r>
    </w:p>
    <w:bookmarkEnd w:id="486"/>
    <w:bookmarkStart w:name="z505" w:id="487"/>
    <w:p>
      <w:pPr>
        <w:spacing w:after="0"/>
        <w:ind w:left="0"/>
        <w:jc w:val="both"/>
      </w:pPr>
      <w:r>
        <w:rPr>
          <w:rFonts w:ascii="Times New Roman"/>
          <w:b w:val="false"/>
          <w:i w:val="false"/>
          <w:color w:val="000000"/>
          <w:sz w:val="28"/>
        </w:rPr>
        <w:t>
      - соответствие технологии производства работ по снегоочистке требованиям утвержденных технологических карт.</w:t>
      </w:r>
    </w:p>
    <w:bookmarkEnd w:id="487"/>
    <w:bookmarkStart w:name="z506" w:id="488"/>
    <w:p>
      <w:pPr>
        <w:spacing w:after="0"/>
        <w:ind w:left="0"/>
        <w:jc w:val="both"/>
      </w:pPr>
      <w:r>
        <w:rPr>
          <w:rFonts w:ascii="Times New Roman"/>
          <w:b w:val="false"/>
          <w:i w:val="false"/>
          <w:color w:val="000000"/>
          <w:sz w:val="28"/>
        </w:rPr>
        <w:t>
      9.12 При приемке заключительных работ по зимнему содержанию представитель технического надзора контролирует:</w:t>
      </w:r>
    </w:p>
    <w:bookmarkEnd w:id="488"/>
    <w:bookmarkStart w:name="z507" w:id="489"/>
    <w:p>
      <w:pPr>
        <w:spacing w:after="0"/>
        <w:ind w:left="0"/>
        <w:jc w:val="both"/>
      </w:pPr>
      <w:r>
        <w:rPr>
          <w:rFonts w:ascii="Times New Roman"/>
          <w:b w:val="false"/>
          <w:i w:val="false"/>
          <w:color w:val="000000"/>
          <w:sz w:val="28"/>
        </w:rPr>
        <w:t>
      - складирование остатков ПГМ на оборудованных и защищенных от атмосферных осадков складах и площадках;</w:t>
      </w:r>
    </w:p>
    <w:bookmarkEnd w:id="489"/>
    <w:bookmarkStart w:name="z508" w:id="490"/>
    <w:p>
      <w:pPr>
        <w:spacing w:after="0"/>
        <w:ind w:left="0"/>
        <w:jc w:val="both"/>
      </w:pPr>
      <w:r>
        <w:rPr>
          <w:rFonts w:ascii="Times New Roman"/>
          <w:b w:val="false"/>
          <w:i w:val="false"/>
          <w:color w:val="000000"/>
          <w:sz w:val="28"/>
        </w:rPr>
        <w:t>
      - условия складирования планочных щитов, синтетических сеток, кольев и указательных вех;</w:t>
      </w:r>
    </w:p>
    <w:bookmarkEnd w:id="490"/>
    <w:bookmarkStart w:name="z509" w:id="491"/>
    <w:p>
      <w:pPr>
        <w:spacing w:after="0"/>
        <w:ind w:left="0"/>
        <w:jc w:val="both"/>
      </w:pPr>
      <w:r>
        <w:rPr>
          <w:rFonts w:ascii="Times New Roman"/>
          <w:b w:val="false"/>
          <w:i w:val="false"/>
          <w:color w:val="000000"/>
          <w:sz w:val="28"/>
        </w:rPr>
        <w:t>
      - своевременную уборку штабелей ПГМ с опасных участков дорог;</w:t>
      </w:r>
    </w:p>
    <w:bookmarkEnd w:id="491"/>
    <w:bookmarkStart w:name="z510" w:id="492"/>
    <w:p>
      <w:pPr>
        <w:spacing w:after="0"/>
        <w:ind w:left="0"/>
        <w:jc w:val="both"/>
      </w:pPr>
      <w:r>
        <w:rPr>
          <w:rFonts w:ascii="Times New Roman"/>
          <w:b w:val="false"/>
          <w:i w:val="false"/>
          <w:color w:val="000000"/>
          <w:sz w:val="28"/>
        </w:rPr>
        <w:t>
      - своевременное и полное открытие отверстий водопропускных труб, расчистку от снега и наледи лотков;</w:t>
      </w:r>
    </w:p>
    <w:bookmarkEnd w:id="492"/>
    <w:bookmarkStart w:name="z511" w:id="493"/>
    <w:p>
      <w:pPr>
        <w:spacing w:after="0"/>
        <w:ind w:left="0"/>
        <w:jc w:val="both"/>
      </w:pPr>
      <w:r>
        <w:rPr>
          <w:rFonts w:ascii="Times New Roman"/>
          <w:b w:val="false"/>
          <w:i w:val="false"/>
          <w:color w:val="000000"/>
          <w:sz w:val="28"/>
        </w:rPr>
        <w:t>
      - качество промывки искусственных сооружений от остатков ПГМ.</w:t>
      </w:r>
    </w:p>
    <w:bookmarkEnd w:id="493"/>
    <w:bookmarkStart w:name="z512" w:id="494"/>
    <w:p>
      <w:pPr>
        <w:spacing w:after="0"/>
        <w:ind w:left="0"/>
        <w:jc w:val="both"/>
      </w:pPr>
      <w:r>
        <w:rPr>
          <w:rFonts w:ascii="Times New Roman"/>
          <w:b w:val="false"/>
          <w:i w:val="false"/>
          <w:color w:val="000000"/>
          <w:sz w:val="28"/>
        </w:rPr>
        <w:t>
      9.13 По результатам проверки качества и объемов работ, выполненных по снегоочистке и россыпи ПГМ, представитель технического надзора не реже одного раза в неделю делает запись в журнале №2 об объемах промежуточной приемки выполненных работ. Данные записи в журнале подтверждают факты промежуточной приемки и служат основанием для приемки выполненных работ в конце отчетного месяца.</w:t>
      </w:r>
    </w:p>
    <w:bookmarkEnd w:id="494"/>
    <w:bookmarkStart w:name="z513" w:id="495"/>
    <w:p>
      <w:pPr>
        <w:spacing w:after="0"/>
        <w:ind w:left="0"/>
        <w:jc w:val="both"/>
      </w:pPr>
      <w:r>
        <w:rPr>
          <w:rFonts w:ascii="Times New Roman"/>
          <w:b w:val="false"/>
          <w:i w:val="false"/>
          <w:color w:val="000000"/>
          <w:sz w:val="28"/>
        </w:rPr>
        <w:t>
      9.14 В конце текущего месяца по результатам приемки работ, выполненных по зимнему содержанию, составляются документы в соответствующем порядке и по формам.</w:t>
      </w:r>
    </w:p>
    <w:bookmarkEnd w:id="495"/>
    <w:bookmarkStart w:name="z514" w:id="496"/>
    <w:p>
      <w:pPr>
        <w:spacing w:after="0"/>
        <w:ind w:left="0"/>
        <w:jc w:val="both"/>
      </w:pPr>
      <w:r>
        <w:rPr>
          <w:rFonts w:ascii="Times New Roman"/>
          <w:b w:val="false"/>
          <w:i w:val="false"/>
          <w:color w:val="000000"/>
          <w:sz w:val="28"/>
        </w:rPr>
        <w:t>
      9.15 Не подлежат приемке работы по зимнему содержанию в случае выявления выполненных и предъявленных к приемке работ:</w:t>
      </w:r>
    </w:p>
    <w:bookmarkEnd w:id="496"/>
    <w:bookmarkStart w:name="z515" w:id="497"/>
    <w:p>
      <w:pPr>
        <w:spacing w:after="0"/>
        <w:ind w:left="0"/>
        <w:jc w:val="both"/>
      </w:pPr>
      <w:r>
        <w:rPr>
          <w:rFonts w:ascii="Times New Roman"/>
          <w:b w:val="false"/>
          <w:i w:val="false"/>
          <w:color w:val="000000"/>
          <w:sz w:val="28"/>
        </w:rPr>
        <w:t>
      - с применением ПГМ, не соответствующих требованиям нормативных документов, с учетом вида зимней скользкости, температуры воздуха, состава, концентрации и качества компонентов (реагентов) и других условий;</w:t>
      </w:r>
    </w:p>
    <w:bookmarkEnd w:id="497"/>
    <w:bookmarkStart w:name="z516" w:id="498"/>
    <w:p>
      <w:pPr>
        <w:spacing w:after="0"/>
        <w:ind w:left="0"/>
        <w:jc w:val="both"/>
      </w:pPr>
      <w:r>
        <w:rPr>
          <w:rFonts w:ascii="Times New Roman"/>
          <w:b w:val="false"/>
          <w:i w:val="false"/>
          <w:color w:val="000000"/>
          <w:sz w:val="28"/>
        </w:rPr>
        <w:t>
      - с отступлением от требуемых норм распределения ПГМ;</w:t>
      </w:r>
    </w:p>
    <w:bookmarkEnd w:id="498"/>
    <w:bookmarkStart w:name="z517" w:id="499"/>
    <w:p>
      <w:pPr>
        <w:spacing w:after="0"/>
        <w:ind w:left="0"/>
        <w:jc w:val="both"/>
      </w:pPr>
      <w:r>
        <w:rPr>
          <w:rFonts w:ascii="Times New Roman"/>
          <w:b w:val="false"/>
          <w:i w:val="false"/>
          <w:color w:val="000000"/>
          <w:sz w:val="28"/>
        </w:rPr>
        <w:t>
      - с нарушением технологии работ при ликвидации зимней скользкости</w:t>
      </w:r>
    </w:p>
    <w:bookmarkEnd w:id="499"/>
    <w:bookmarkStart w:name="z518" w:id="500"/>
    <w:p>
      <w:pPr>
        <w:spacing w:after="0"/>
        <w:ind w:left="0"/>
        <w:jc w:val="both"/>
      </w:pPr>
      <w:r>
        <w:rPr>
          <w:rFonts w:ascii="Times New Roman"/>
          <w:b w:val="false"/>
          <w:i w:val="false"/>
          <w:color w:val="000000"/>
          <w:sz w:val="28"/>
        </w:rPr>
        <w:t>
      9.16 В случае непринятия работ по 9.15 проводится служебное расследование с привлечением виновных лиц к ответственности.</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val="false"/>
                <w:i w:val="false"/>
                <w:color w:val="000000"/>
                <w:sz w:val="20"/>
              </w:rPr>
              <w:t xml:space="preserve"> </w:t>
            </w:r>
            <w:r>
              <w:rPr>
                <w:rFonts w:ascii="Times New Roman"/>
                <w:b/>
                <w:i w:val="false"/>
                <w:color w:val="000000"/>
                <w:sz w:val="20"/>
              </w:rPr>
              <w:t>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(обязательное)</w:t>
            </w:r>
          </w:p>
        </w:tc>
      </w:tr>
    </w:tbl>
    <w:bookmarkStart w:name="z521" w:id="501"/>
    <w:p>
      <w:pPr>
        <w:spacing w:after="0"/>
        <w:ind w:left="0"/>
        <w:jc w:val="left"/>
      </w:pPr>
      <w:r>
        <w:rPr>
          <w:rFonts w:ascii="Times New Roman"/>
          <w:b/>
          <w:i w:val="false"/>
          <w:color w:val="000000"/>
        </w:rPr>
        <w:t xml:space="preserve"> Основные требования к диспетчерской службе</w:t>
      </w:r>
    </w:p>
    <w:bookmarkEnd w:id="501"/>
    <w:bookmarkStart w:name="z522" w:id="502"/>
    <w:p>
      <w:pPr>
        <w:spacing w:after="0"/>
        <w:ind w:left="0"/>
        <w:jc w:val="both"/>
      </w:pPr>
      <w:r>
        <w:rPr>
          <w:rFonts w:ascii="Times New Roman"/>
          <w:b w:val="false"/>
          <w:i w:val="false"/>
          <w:color w:val="000000"/>
          <w:sz w:val="28"/>
        </w:rPr>
        <w:t xml:space="preserve">
      </w:t>
      </w:r>
      <w:r>
        <w:rPr>
          <w:rFonts w:ascii="Times New Roman"/>
          <w:b/>
          <w:i w:val="false"/>
          <w:color w:val="000000"/>
          <w:sz w:val="28"/>
        </w:rPr>
        <w:t>А.1</w:t>
      </w:r>
      <w:r>
        <w:rPr>
          <w:rFonts w:ascii="Times New Roman"/>
          <w:b w:val="false"/>
          <w:i w:val="false"/>
          <w:color w:val="000000"/>
          <w:sz w:val="28"/>
        </w:rPr>
        <w:t xml:space="preserve"> В дорожно-эксплуатационных участках (ДЭУ) проводится комплекс работ, связанных с зимним содержанием дорог, руководство которых осуществляется специальными штабами. С этой целью в пределах областных организаций по содержанию дорог организованы оперативные штабы, а в пределах ДЭУ рабочие штабы зимнего содержания дорог. Функции начальников штабов осуществляют первые руководители организаций по содержанию дорог и ДЭУ, а членами их являются соответственно: главные инженера, главные механики, начальники СОДД и мастера. </w:t>
      </w:r>
    </w:p>
    <w:bookmarkEnd w:id="502"/>
    <w:bookmarkStart w:name="z523" w:id="503"/>
    <w:p>
      <w:pPr>
        <w:spacing w:after="0"/>
        <w:ind w:left="0"/>
        <w:jc w:val="both"/>
      </w:pPr>
      <w:r>
        <w:rPr>
          <w:rFonts w:ascii="Times New Roman"/>
          <w:b w:val="false"/>
          <w:i w:val="false"/>
          <w:color w:val="000000"/>
          <w:sz w:val="28"/>
        </w:rPr>
        <w:t>
      Организация выполнения работ по содержанию автомобильных дорог в зимний период возлагается на оперативные штабы областных организаций по содержанию дорог. В ДЭУ и ДЭП дополнительно организовывается круглосуточная работа диспетчеров (дежурных).</w:t>
      </w:r>
    </w:p>
    <w:bookmarkEnd w:id="503"/>
    <w:bookmarkStart w:name="z524" w:id="504"/>
    <w:p>
      <w:pPr>
        <w:spacing w:after="0"/>
        <w:ind w:left="0"/>
        <w:jc w:val="both"/>
      </w:pPr>
      <w:r>
        <w:rPr>
          <w:rFonts w:ascii="Times New Roman"/>
          <w:b w:val="false"/>
          <w:i w:val="false"/>
          <w:color w:val="000000"/>
          <w:sz w:val="28"/>
        </w:rPr>
        <w:t>
      Назначение на должность диспетчеров осуществляется из числа инженерно-технических работников. Диспетчер должен пройти необходимое обучение и сдать зачет по знанию требований настоящих рекомендации.</w:t>
      </w:r>
    </w:p>
    <w:bookmarkEnd w:id="504"/>
    <w:bookmarkStart w:name="z525" w:id="505"/>
    <w:p>
      <w:pPr>
        <w:spacing w:after="0"/>
        <w:ind w:left="0"/>
        <w:jc w:val="both"/>
      </w:pPr>
      <w:r>
        <w:rPr>
          <w:rFonts w:ascii="Times New Roman"/>
          <w:b w:val="false"/>
          <w:i w:val="false"/>
          <w:color w:val="000000"/>
          <w:sz w:val="28"/>
        </w:rPr>
        <w:t xml:space="preserve">
      </w:t>
      </w:r>
      <w:r>
        <w:rPr>
          <w:rFonts w:ascii="Times New Roman"/>
          <w:b/>
          <w:i w:val="false"/>
          <w:color w:val="000000"/>
          <w:sz w:val="28"/>
        </w:rPr>
        <w:t>А.2</w:t>
      </w:r>
      <w:r>
        <w:rPr>
          <w:rFonts w:ascii="Times New Roman"/>
          <w:b w:val="false"/>
          <w:i w:val="false"/>
          <w:color w:val="000000"/>
          <w:sz w:val="28"/>
        </w:rPr>
        <w:t xml:space="preserve"> Сбор, прием и передача информации о метеоусловиях в дорожно-эксплуатационных подразделениях осуществляется по схеме, представленной на рисунке А1.</w:t>
      </w:r>
    </w:p>
    <w:bookmarkEnd w:id="505"/>
    <w:bookmarkStart w:name="z526" w:id="506"/>
    <w:p>
      <w:pPr>
        <w:spacing w:after="0"/>
        <w:ind w:left="0"/>
        <w:jc w:val="both"/>
      </w:pPr>
      <w:r>
        <w:rPr>
          <w:rFonts w:ascii="Times New Roman"/>
          <w:b w:val="false"/>
          <w:i w:val="false"/>
          <w:color w:val="000000"/>
          <w:sz w:val="28"/>
        </w:rPr>
        <w:t xml:space="preserve">
      </w:t>
      </w:r>
      <w:r>
        <w:rPr>
          <w:rFonts w:ascii="Times New Roman"/>
          <w:b/>
          <w:i w:val="false"/>
          <w:color w:val="000000"/>
          <w:sz w:val="28"/>
        </w:rPr>
        <w:t>А.3</w:t>
      </w:r>
      <w:r>
        <w:rPr>
          <w:rFonts w:ascii="Times New Roman"/>
          <w:b w:val="false"/>
          <w:i w:val="false"/>
          <w:color w:val="000000"/>
          <w:sz w:val="28"/>
        </w:rPr>
        <w:t xml:space="preserve"> В ДЭУ (ДЭП) осуществляется:</w:t>
      </w:r>
    </w:p>
    <w:bookmarkEnd w:id="506"/>
    <w:bookmarkStart w:name="z527" w:id="507"/>
    <w:p>
      <w:pPr>
        <w:spacing w:after="0"/>
        <w:ind w:left="0"/>
        <w:jc w:val="both"/>
      </w:pPr>
      <w:r>
        <w:rPr>
          <w:rFonts w:ascii="Times New Roman"/>
          <w:b w:val="false"/>
          <w:i w:val="false"/>
          <w:color w:val="000000"/>
          <w:sz w:val="28"/>
        </w:rPr>
        <w:t>
      - регулярный (не реже двух раз в сутки) прием прогноза погоды от Казгидромета, с официальных сайтов Интернета и из других источников с отметкой в графах 1-4, 9 и 10 журнала №1;</w:t>
      </w:r>
    </w:p>
    <w:bookmarkEnd w:id="507"/>
    <w:bookmarkStart w:name="z528" w:id="508"/>
    <w:p>
      <w:pPr>
        <w:spacing w:after="0"/>
        <w:ind w:left="0"/>
        <w:jc w:val="both"/>
      </w:pPr>
      <w:r>
        <w:rPr>
          <w:rFonts w:ascii="Times New Roman"/>
          <w:b w:val="false"/>
          <w:i w:val="false"/>
          <w:color w:val="000000"/>
          <w:sz w:val="28"/>
        </w:rPr>
        <w:t>
      - регулярный (не реже одного раза в два часа) сбор оперативной информации, получаемой от метеопостов ДЭУ, ДЭП и других источников с отметкой в графах 1-10 журнала №1;</w:t>
      </w:r>
    </w:p>
    <w:bookmarkEnd w:id="508"/>
    <w:bookmarkStart w:name="z529" w:id="509"/>
    <w:p>
      <w:pPr>
        <w:spacing w:after="0"/>
        <w:ind w:left="0"/>
        <w:jc w:val="both"/>
      </w:pPr>
      <w:r>
        <w:rPr>
          <w:rFonts w:ascii="Times New Roman"/>
          <w:b w:val="false"/>
          <w:i w:val="false"/>
          <w:color w:val="000000"/>
          <w:sz w:val="28"/>
        </w:rPr>
        <w:t>
      - прием прочей информации с заполнением графы 11 журнала №1 (прочая информация) о проезжаемости на дорогах, ДТП и т. п. от диспетчерских служб владельцев автомобильных дорог, областных организаций по содержанию дорог, дежурных ДЭУ и ДЭП, дежурных и сотрудников уполномоченных государственных органов по безопасности движения, диспетчерских служб автотранспортных предприятий и участников дорожного движения;</w:t>
      </w:r>
    </w:p>
    <w:bookmarkEnd w:id="509"/>
    <w:bookmarkStart w:name="z530" w:id="510"/>
    <w:p>
      <w:pPr>
        <w:spacing w:after="0"/>
        <w:ind w:left="0"/>
        <w:jc w:val="both"/>
      </w:pPr>
      <w:r>
        <w:rPr>
          <w:rFonts w:ascii="Times New Roman"/>
          <w:b w:val="false"/>
          <w:i w:val="false"/>
          <w:color w:val="000000"/>
          <w:sz w:val="28"/>
        </w:rPr>
        <w:t>
      - передача, при необходимости, информации (графа 12) областным организациям по содержанию дорог, дежурным частям уполномоченных государственных органов по безопасности движения, диспетчерским службам автотранспортных предприятий, дежурным ДЭП и руководителям ДЭУ;</w:t>
      </w:r>
    </w:p>
    <w:bookmarkEnd w:id="510"/>
    <w:bookmarkStart w:name="z531" w:id="511"/>
    <w:p>
      <w:pPr>
        <w:spacing w:after="0"/>
        <w:ind w:left="0"/>
        <w:jc w:val="both"/>
      </w:pPr>
      <w:r>
        <w:rPr>
          <w:rFonts w:ascii="Times New Roman"/>
          <w:b w:val="false"/>
          <w:i w:val="false"/>
          <w:color w:val="000000"/>
          <w:sz w:val="28"/>
        </w:rPr>
        <w:t xml:space="preserve">
      - учет работ по зимнему содержанию с регистрацией данных в журнале №2; </w:t>
      </w:r>
    </w:p>
    <w:bookmarkEnd w:id="511"/>
    <w:bookmarkStart w:name="z532" w:id="512"/>
    <w:p>
      <w:pPr>
        <w:spacing w:after="0"/>
        <w:ind w:left="0"/>
        <w:jc w:val="both"/>
      </w:pPr>
      <w:r>
        <w:rPr>
          <w:rFonts w:ascii="Times New Roman"/>
          <w:b w:val="false"/>
          <w:i w:val="false"/>
          <w:color w:val="000000"/>
          <w:sz w:val="28"/>
        </w:rPr>
        <w:t>
      - передача ежедневной информации владельцам автомобильных дорог по установленной форме, приведенной в данном приложении.</w:t>
      </w:r>
    </w:p>
    <w:bookmarkEnd w:id="512"/>
    <w:bookmarkStart w:name="z533" w:id="513"/>
    <w:p>
      <w:pPr>
        <w:spacing w:after="0"/>
        <w:ind w:left="0"/>
        <w:jc w:val="both"/>
      </w:pPr>
      <w:r>
        <w:rPr>
          <w:rFonts w:ascii="Times New Roman"/>
          <w:b w:val="false"/>
          <w:i w:val="false"/>
          <w:color w:val="000000"/>
          <w:sz w:val="28"/>
        </w:rPr>
        <w:t xml:space="preserve">
      </w:t>
      </w:r>
      <w:r>
        <w:rPr>
          <w:rFonts w:ascii="Times New Roman"/>
          <w:b/>
          <w:i w:val="false"/>
          <w:color w:val="000000"/>
          <w:sz w:val="28"/>
        </w:rPr>
        <w:t>А.4</w:t>
      </w:r>
      <w:r>
        <w:rPr>
          <w:rFonts w:ascii="Times New Roman"/>
          <w:b w:val="false"/>
          <w:i w:val="false"/>
          <w:color w:val="000000"/>
          <w:sz w:val="28"/>
        </w:rPr>
        <w:t xml:space="preserve"> На диспетчера (дежурного) возлагаются следующие функции:</w:t>
      </w:r>
    </w:p>
    <w:bookmarkEnd w:id="513"/>
    <w:bookmarkStart w:name="z534" w:id="514"/>
    <w:p>
      <w:pPr>
        <w:spacing w:after="0"/>
        <w:ind w:left="0"/>
        <w:jc w:val="both"/>
      </w:pPr>
      <w:r>
        <w:rPr>
          <w:rFonts w:ascii="Times New Roman"/>
          <w:b w:val="false"/>
          <w:i w:val="false"/>
          <w:color w:val="000000"/>
          <w:sz w:val="28"/>
        </w:rPr>
        <w:t>
      - сбор, получение и передача информации в соответствии с А.3;</w:t>
      </w:r>
    </w:p>
    <w:bookmarkEnd w:id="514"/>
    <w:bookmarkStart w:name="z535" w:id="515"/>
    <w:p>
      <w:pPr>
        <w:spacing w:after="0"/>
        <w:ind w:left="0"/>
        <w:jc w:val="both"/>
      </w:pPr>
      <w:r>
        <w:rPr>
          <w:rFonts w:ascii="Times New Roman"/>
          <w:b w:val="false"/>
          <w:i w:val="false"/>
          <w:color w:val="000000"/>
          <w:sz w:val="28"/>
        </w:rPr>
        <w:t>
      - организация сбора ответственных сотрудников, водителей и механизаторов в случае получения информации от Казгидромета о прогнозируемом снегопаде и образовании гололеда;</w:t>
      </w:r>
    </w:p>
    <w:bookmarkEnd w:id="515"/>
    <w:bookmarkStart w:name="z536" w:id="516"/>
    <w:p>
      <w:pPr>
        <w:spacing w:after="0"/>
        <w:ind w:left="0"/>
        <w:jc w:val="both"/>
      </w:pPr>
      <w:r>
        <w:rPr>
          <w:rFonts w:ascii="Times New Roman"/>
          <w:b w:val="false"/>
          <w:i w:val="false"/>
          <w:color w:val="000000"/>
          <w:sz w:val="28"/>
        </w:rPr>
        <w:t>
      - организация выполнения требований в соответствии с 5.2–5.11 настоящих рекомендации;</w:t>
      </w:r>
    </w:p>
    <w:bookmarkEnd w:id="516"/>
    <w:bookmarkStart w:name="z537" w:id="517"/>
    <w:p>
      <w:pPr>
        <w:spacing w:after="0"/>
        <w:ind w:left="0"/>
        <w:jc w:val="both"/>
      </w:pPr>
      <w:r>
        <w:rPr>
          <w:rFonts w:ascii="Times New Roman"/>
          <w:b w:val="false"/>
          <w:i w:val="false"/>
          <w:color w:val="000000"/>
          <w:sz w:val="28"/>
        </w:rPr>
        <w:t>
      - назначение или расчет норм распределения ПГМ по 5.4.3, исходя из фактического содержания соли в ПСС;</w:t>
      </w:r>
    </w:p>
    <w:bookmarkEnd w:id="517"/>
    <w:bookmarkStart w:name="z538" w:id="518"/>
    <w:p>
      <w:pPr>
        <w:spacing w:after="0"/>
        <w:ind w:left="0"/>
        <w:jc w:val="both"/>
      </w:pPr>
      <w:r>
        <w:rPr>
          <w:rFonts w:ascii="Times New Roman"/>
          <w:b w:val="false"/>
          <w:i w:val="false"/>
          <w:color w:val="000000"/>
          <w:sz w:val="28"/>
        </w:rPr>
        <w:t>
      - подготовка документации по выпуску машин и механизмов на линию с указанием в путевом листе адреса проведения работ, норм распределения ПГМ и сроков выполнения работ;</w:t>
      </w:r>
    </w:p>
    <w:bookmarkEnd w:id="518"/>
    <w:bookmarkStart w:name="z539" w:id="519"/>
    <w:p>
      <w:pPr>
        <w:spacing w:after="0"/>
        <w:ind w:left="0"/>
        <w:jc w:val="both"/>
      </w:pPr>
      <w:r>
        <w:rPr>
          <w:rFonts w:ascii="Times New Roman"/>
          <w:b w:val="false"/>
          <w:i w:val="false"/>
          <w:color w:val="000000"/>
          <w:sz w:val="28"/>
        </w:rPr>
        <w:t>
      - регистрация времени выезда машин и механизмов на линию и возвращения их на базу;</w:t>
      </w:r>
    </w:p>
    <w:bookmarkEnd w:id="519"/>
    <w:bookmarkStart w:name="z540" w:id="520"/>
    <w:p>
      <w:pPr>
        <w:spacing w:after="0"/>
        <w:ind w:left="0"/>
        <w:jc w:val="both"/>
      </w:pPr>
      <w:r>
        <w:rPr>
          <w:rFonts w:ascii="Times New Roman"/>
          <w:b w:val="false"/>
          <w:i w:val="false"/>
          <w:color w:val="000000"/>
          <w:sz w:val="28"/>
        </w:rPr>
        <w:t>
      - оперативное перераспределение машин и механизмов в случае невыполнения установленного графика по причине их поломок или резкого изменения погодных условий;</w:t>
      </w:r>
    </w:p>
    <w:bookmarkEnd w:id="520"/>
    <w:bookmarkStart w:name="z541" w:id="521"/>
    <w:p>
      <w:pPr>
        <w:spacing w:after="0"/>
        <w:ind w:left="0"/>
        <w:jc w:val="both"/>
      </w:pPr>
      <w:r>
        <w:rPr>
          <w:rFonts w:ascii="Times New Roman"/>
          <w:b w:val="false"/>
          <w:i w:val="false"/>
          <w:color w:val="000000"/>
          <w:sz w:val="28"/>
        </w:rPr>
        <w:t>
      - регистрация времени возвращения машин и механизмов с линии и фактического расхода ПГМ и ГСМ;</w:t>
      </w:r>
    </w:p>
    <w:bookmarkEnd w:id="521"/>
    <w:bookmarkStart w:name="z542" w:id="522"/>
    <w:p>
      <w:pPr>
        <w:spacing w:after="0"/>
        <w:ind w:left="0"/>
        <w:jc w:val="both"/>
      </w:pPr>
      <w:r>
        <w:rPr>
          <w:rFonts w:ascii="Times New Roman"/>
          <w:b w:val="false"/>
          <w:i w:val="false"/>
          <w:color w:val="000000"/>
          <w:sz w:val="28"/>
        </w:rPr>
        <w:t>
      - фиксирование объемов выполненных работ;</w:t>
      </w:r>
    </w:p>
    <w:bookmarkEnd w:id="522"/>
    <w:bookmarkStart w:name="z543" w:id="523"/>
    <w:p>
      <w:pPr>
        <w:spacing w:after="0"/>
        <w:ind w:left="0"/>
        <w:jc w:val="both"/>
      </w:pPr>
      <w:r>
        <w:rPr>
          <w:rFonts w:ascii="Times New Roman"/>
          <w:b w:val="false"/>
          <w:i w:val="false"/>
          <w:color w:val="000000"/>
          <w:sz w:val="28"/>
        </w:rPr>
        <w:t>
      - организация взаимодействия с уполномоченным государственным органом по безопасности движения по вопросам обеспечения безопасности дорожного движения и сохранности автомобильных дорог общего пользования;</w:t>
      </w:r>
    </w:p>
    <w:bookmarkEnd w:id="523"/>
    <w:bookmarkStart w:name="z544" w:id="524"/>
    <w:p>
      <w:pPr>
        <w:spacing w:after="0"/>
        <w:ind w:left="0"/>
        <w:jc w:val="both"/>
      </w:pPr>
      <w:r>
        <w:rPr>
          <w:rFonts w:ascii="Times New Roman"/>
          <w:b w:val="false"/>
          <w:i w:val="false"/>
          <w:color w:val="000000"/>
          <w:sz w:val="28"/>
        </w:rPr>
        <w:t>
      - ведение журнала №2 по учету работ при зимнем содержании автомобильных дорог.</w:t>
      </w:r>
    </w:p>
    <w:bookmarkEnd w:id="524"/>
    <w:bookmarkStart w:name="z545" w:id="525"/>
    <w:p>
      <w:pPr>
        <w:spacing w:after="0"/>
        <w:ind w:left="0"/>
        <w:jc w:val="both"/>
      </w:pPr>
      <w:r>
        <w:rPr>
          <w:rFonts w:ascii="Times New Roman"/>
          <w:b w:val="false"/>
          <w:i w:val="false"/>
          <w:color w:val="000000"/>
          <w:sz w:val="28"/>
        </w:rPr>
        <w:t xml:space="preserve">
      </w:t>
      </w:r>
      <w:r>
        <w:rPr>
          <w:rFonts w:ascii="Times New Roman"/>
          <w:b/>
          <w:i w:val="false"/>
          <w:color w:val="000000"/>
          <w:sz w:val="28"/>
        </w:rPr>
        <w:t>А.5</w:t>
      </w:r>
      <w:r>
        <w:rPr>
          <w:rFonts w:ascii="Times New Roman"/>
          <w:b w:val="false"/>
          <w:i w:val="false"/>
          <w:color w:val="000000"/>
          <w:sz w:val="28"/>
        </w:rPr>
        <w:t xml:space="preserve"> Журнал №2 по учету работ при зимнем содержании автомобильных дорог является основным отчетным документом по результатам зимнего содержания автомобильных дорог, обслуживаемых ДЭУ и ДЭП.</w:t>
      </w:r>
    </w:p>
    <w:bookmarkEnd w:id="525"/>
    <w:bookmarkStart w:name="z546" w:id="526"/>
    <w:p>
      <w:pPr>
        <w:spacing w:after="0"/>
        <w:ind w:left="0"/>
        <w:jc w:val="both"/>
      </w:pPr>
      <w:r>
        <w:rPr>
          <w:rFonts w:ascii="Times New Roman"/>
          <w:b w:val="false"/>
          <w:i w:val="false"/>
          <w:color w:val="000000"/>
          <w:sz w:val="28"/>
        </w:rPr>
        <w:t xml:space="preserve">
      </w:t>
      </w:r>
      <w:r>
        <w:rPr>
          <w:rFonts w:ascii="Times New Roman"/>
          <w:b/>
          <w:i w:val="false"/>
          <w:color w:val="000000"/>
          <w:sz w:val="28"/>
        </w:rPr>
        <w:t>А.6</w:t>
      </w:r>
      <w:r>
        <w:rPr>
          <w:rFonts w:ascii="Times New Roman"/>
          <w:b w:val="false"/>
          <w:i w:val="false"/>
          <w:color w:val="000000"/>
          <w:sz w:val="28"/>
        </w:rPr>
        <w:t xml:space="preserve"> Журналы №1, 2 должны быть пронумерованы, прошнурованы, заверены руководителями подразделений и скреплены гербовой печатью. Срок хранения журналов после окончания зимнего сезона 3 года. При необходимости предъявления данных журналов №1, 2 руководящим и контролирующим органам, соответствующие страницы журналов ксерокопируются, заверяются руководителями подразделений и скрепляются печатями.</w:t>
      </w:r>
    </w:p>
    <w:bookmarkEnd w:id="526"/>
    <w:bookmarkStart w:name="z547"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8" w:id="528"/>
    <w:p>
      <w:pPr>
        <w:spacing w:after="0"/>
        <w:ind w:left="0"/>
        <w:jc w:val="left"/>
      </w:pPr>
      <w:r>
        <w:rPr>
          <w:rFonts w:ascii="Times New Roman"/>
          <w:b/>
          <w:i w:val="false"/>
          <w:color w:val="000000"/>
        </w:rPr>
        <w:t xml:space="preserve"> Рисунок А.1- Схема сбора, приема и передачи информации о метеоусловиях</w:t>
      </w:r>
    </w:p>
    <w:bookmarkEnd w:id="528"/>
    <w:bookmarkStart w:name="z549" w:id="529"/>
    <w:p>
      <w:pPr>
        <w:spacing w:after="0"/>
        <w:ind w:left="0"/>
        <w:jc w:val="both"/>
      </w:pPr>
      <w:r>
        <w:rPr>
          <w:rFonts w:ascii="Times New Roman"/>
          <w:b w:val="false"/>
          <w:i w:val="false"/>
          <w:color w:val="000000"/>
          <w:sz w:val="28"/>
        </w:rPr>
        <w:t>
      Допускается заполнение журналов №1, 2 в электронном виде с ежесменной распечаткой информации на бумажных носителях и последующей подпиской их диспетчерами (дежурными) и представителями технического надзора.</w:t>
      </w:r>
    </w:p>
    <w:bookmarkEnd w:id="529"/>
    <w:bookmarkStart w:name="z550" w:id="530"/>
    <w:p>
      <w:pPr>
        <w:spacing w:after="0"/>
        <w:ind w:left="0"/>
        <w:jc w:val="both"/>
      </w:pPr>
      <w:r>
        <w:rPr>
          <w:rFonts w:ascii="Times New Roman"/>
          <w:b w:val="false"/>
          <w:i w:val="false"/>
          <w:color w:val="000000"/>
          <w:sz w:val="28"/>
        </w:rPr>
        <w:t xml:space="preserve">
      </w:t>
      </w:r>
      <w:r>
        <w:rPr>
          <w:rFonts w:ascii="Times New Roman"/>
          <w:b/>
          <w:i w:val="false"/>
          <w:color w:val="000000"/>
          <w:sz w:val="28"/>
        </w:rPr>
        <w:t>А.7</w:t>
      </w:r>
      <w:r>
        <w:rPr>
          <w:rFonts w:ascii="Times New Roman"/>
          <w:b w:val="false"/>
          <w:i w:val="false"/>
          <w:color w:val="000000"/>
          <w:sz w:val="28"/>
        </w:rPr>
        <w:t xml:space="preserve"> Метеорологическое обеспечение зимнего содержания включает:</w:t>
      </w:r>
    </w:p>
    <w:bookmarkEnd w:id="530"/>
    <w:bookmarkStart w:name="z551" w:id="531"/>
    <w:p>
      <w:pPr>
        <w:spacing w:after="0"/>
        <w:ind w:left="0"/>
        <w:jc w:val="both"/>
      </w:pPr>
      <w:r>
        <w:rPr>
          <w:rFonts w:ascii="Times New Roman"/>
          <w:b w:val="false"/>
          <w:i w:val="false"/>
          <w:color w:val="000000"/>
          <w:sz w:val="28"/>
        </w:rPr>
        <w:t>
      - прогнозы погоды общего назначения;</w:t>
      </w:r>
    </w:p>
    <w:bookmarkEnd w:id="531"/>
    <w:bookmarkStart w:name="z552" w:id="532"/>
    <w:p>
      <w:pPr>
        <w:spacing w:after="0"/>
        <w:ind w:left="0"/>
        <w:jc w:val="both"/>
      </w:pPr>
      <w:r>
        <w:rPr>
          <w:rFonts w:ascii="Times New Roman"/>
          <w:b w:val="false"/>
          <w:i w:val="false"/>
          <w:color w:val="000000"/>
          <w:sz w:val="28"/>
        </w:rPr>
        <w:t>
      - прогнозы погоды специального назначения;</w:t>
      </w:r>
    </w:p>
    <w:bookmarkEnd w:id="532"/>
    <w:bookmarkStart w:name="z553" w:id="533"/>
    <w:p>
      <w:pPr>
        <w:spacing w:after="0"/>
        <w:ind w:left="0"/>
        <w:jc w:val="both"/>
      </w:pPr>
      <w:r>
        <w:rPr>
          <w:rFonts w:ascii="Times New Roman"/>
          <w:b w:val="false"/>
          <w:i w:val="false"/>
          <w:color w:val="000000"/>
          <w:sz w:val="28"/>
        </w:rPr>
        <w:t xml:space="preserve">
      - оперативную информацию о состоянии дорожного покрытия и погоды. </w:t>
      </w:r>
    </w:p>
    <w:bookmarkEnd w:id="533"/>
    <w:bookmarkStart w:name="z554" w:id="534"/>
    <w:p>
      <w:pPr>
        <w:spacing w:after="0"/>
        <w:ind w:left="0"/>
        <w:jc w:val="both"/>
      </w:pPr>
      <w:r>
        <w:rPr>
          <w:rFonts w:ascii="Times New Roman"/>
          <w:b w:val="false"/>
          <w:i w:val="false"/>
          <w:color w:val="000000"/>
          <w:sz w:val="28"/>
        </w:rPr>
        <w:t>
      Прогнозы погоды общего и специального назначения включают в себя информацию об облачности и осадках, ожидаемых значениях метеорологических параметров и их возможном изменении, прогнозы опасных и особо опасных явлений, а также данные радиолокационных наблюдений за облачностью и осадками.</w:t>
      </w:r>
    </w:p>
    <w:bookmarkEnd w:id="534"/>
    <w:bookmarkStart w:name="z555" w:id="535"/>
    <w:p>
      <w:pPr>
        <w:spacing w:after="0"/>
        <w:ind w:left="0"/>
        <w:jc w:val="both"/>
      </w:pPr>
      <w:r>
        <w:rPr>
          <w:rFonts w:ascii="Times New Roman"/>
          <w:b w:val="false"/>
          <w:i w:val="false"/>
          <w:color w:val="000000"/>
          <w:sz w:val="28"/>
        </w:rPr>
        <w:t>
      Перечень метеорологической информации для обеспечения органов управления дорожным хозяйством включает следующую информацию, получаемую от Казгидромета:</w:t>
      </w:r>
    </w:p>
    <w:bookmarkEnd w:id="535"/>
    <w:bookmarkStart w:name="z556" w:id="536"/>
    <w:p>
      <w:pPr>
        <w:spacing w:after="0"/>
        <w:ind w:left="0"/>
        <w:jc w:val="both"/>
      </w:pPr>
      <w:r>
        <w:rPr>
          <w:rFonts w:ascii="Times New Roman"/>
          <w:b w:val="false"/>
          <w:i w:val="false"/>
          <w:color w:val="000000"/>
          <w:sz w:val="28"/>
        </w:rPr>
        <w:t>
      - предупреждение о возможном времени начала и окончания осадков, их виде интенсивности;</w:t>
      </w:r>
    </w:p>
    <w:bookmarkEnd w:id="536"/>
    <w:bookmarkStart w:name="z557" w:id="537"/>
    <w:p>
      <w:pPr>
        <w:spacing w:after="0"/>
        <w:ind w:left="0"/>
        <w:jc w:val="both"/>
      </w:pPr>
      <w:r>
        <w:rPr>
          <w:rFonts w:ascii="Times New Roman"/>
          <w:b w:val="false"/>
          <w:i w:val="false"/>
          <w:color w:val="000000"/>
          <w:sz w:val="28"/>
        </w:rPr>
        <w:t>
      - предупреждение о гололедных явлениях;</w:t>
      </w:r>
    </w:p>
    <w:bookmarkEnd w:id="537"/>
    <w:bookmarkStart w:name="z558" w:id="538"/>
    <w:p>
      <w:pPr>
        <w:spacing w:after="0"/>
        <w:ind w:left="0"/>
        <w:jc w:val="both"/>
      </w:pPr>
      <w:r>
        <w:rPr>
          <w:rFonts w:ascii="Times New Roman"/>
          <w:b w:val="false"/>
          <w:i w:val="false"/>
          <w:color w:val="000000"/>
          <w:sz w:val="28"/>
        </w:rPr>
        <w:t>
      - прогнозируемую тенденцию к изменению температуры, относительной влажности воздуха, атмосферного давления;</w:t>
      </w:r>
    </w:p>
    <w:bookmarkEnd w:id="538"/>
    <w:bookmarkStart w:name="z559" w:id="539"/>
    <w:p>
      <w:pPr>
        <w:spacing w:after="0"/>
        <w:ind w:left="0"/>
        <w:jc w:val="both"/>
      </w:pPr>
      <w:r>
        <w:rPr>
          <w:rFonts w:ascii="Times New Roman"/>
          <w:b w:val="false"/>
          <w:i w:val="false"/>
          <w:color w:val="000000"/>
          <w:sz w:val="28"/>
        </w:rPr>
        <w:t>
      - направление и скорость ветра;</w:t>
      </w:r>
    </w:p>
    <w:bookmarkEnd w:id="539"/>
    <w:bookmarkStart w:name="z560" w:id="540"/>
    <w:p>
      <w:pPr>
        <w:spacing w:after="0"/>
        <w:ind w:left="0"/>
        <w:jc w:val="both"/>
      </w:pPr>
      <w:r>
        <w:rPr>
          <w:rFonts w:ascii="Times New Roman"/>
          <w:b w:val="false"/>
          <w:i w:val="false"/>
          <w:color w:val="000000"/>
          <w:sz w:val="28"/>
        </w:rPr>
        <w:t>
      - прогнозы погоды на 12 часов (с 9 до 21 часа и с 21 до 9 часов) по направлениям основных автомобильных дорог;</w:t>
      </w:r>
    </w:p>
    <w:bookmarkEnd w:id="540"/>
    <w:bookmarkStart w:name="z561" w:id="541"/>
    <w:p>
      <w:pPr>
        <w:spacing w:after="0"/>
        <w:ind w:left="0"/>
        <w:jc w:val="both"/>
      </w:pPr>
      <w:r>
        <w:rPr>
          <w:rFonts w:ascii="Times New Roman"/>
          <w:b w:val="false"/>
          <w:i w:val="false"/>
          <w:color w:val="000000"/>
          <w:sz w:val="28"/>
        </w:rPr>
        <w:t>
      - специализированные прогнозы погоды на 4 часа с перекрытием в 1 час (до 8 раз в сутки) - температура, скорость ветра, вероятность гололеда, зоны осадков с указанием интенсивности;</w:t>
      </w:r>
    </w:p>
    <w:bookmarkEnd w:id="541"/>
    <w:bookmarkStart w:name="z562" w:id="542"/>
    <w:p>
      <w:pPr>
        <w:spacing w:after="0"/>
        <w:ind w:left="0"/>
        <w:jc w:val="both"/>
      </w:pPr>
      <w:r>
        <w:rPr>
          <w:rFonts w:ascii="Times New Roman"/>
          <w:b w:val="false"/>
          <w:i w:val="false"/>
          <w:color w:val="000000"/>
          <w:sz w:val="28"/>
        </w:rPr>
        <w:t>
      - штормовые предупреждения с указанием времени начала и окончания (затухания) явления, заблаговременно за 2 часа.</w:t>
      </w:r>
    </w:p>
    <w:bookmarkEnd w:id="542"/>
    <w:bookmarkStart w:name="z563" w:id="543"/>
    <w:p>
      <w:pPr>
        <w:spacing w:after="0"/>
        <w:ind w:left="0"/>
        <w:jc w:val="both"/>
      </w:pPr>
      <w:r>
        <w:rPr>
          <w:rFonts w:ascii="Times New Roman"/>
          <w:b w:val="false"/>
          <w:i w:val="false"/>
          <w:color w:val="000000"/>
          <w:sz w:val="28"/>
        </w:rPr>
        <w:t>
      Дополнительным источником прогнозов погоды общего назначения является информация Казгидромета, размещаемая в сети Интернет, и данные, установленные в ДЭУ и ДЭП с помощью метеопостов.</w:t>
      </w:r>
    </w:p>
    <w:bookmarkEnd w:id="543"/>
    <w:bookmarkStart w:name="z564" w:id="544"/>
    <w:p>
      <w:pPr>
        <w:spacing w:after="0"/>
        <w:ind w:left="0"/>
        <w:jc w:val="both"/>
      </w:pPr>
      <w:r>
        <w:rPr>
          <w:rFonts w:ascii="Times New Roman"/>
          <w:b w:val="false"/>
          <w:i w:val="false"/>
          <w:color w:val="000000"/>
          <w:sz w:val="28"/>
        </w:rPr>
        <w:t>
      Источником получения оперативной информации о состоянии покрытия проезжей части и погоды являются метеопосты, которые располагаюся на участках автомобильных дорог республиканского значения. При помощи приборов на метеопостах определяют:</w:t>
      </w:r>
    </w:p>
    <w:bookmarkEnd w:id="544"/>
    <w:bookmarkStart w:name="z565" w:id="545"/>
    <w:p>
      <w:pPr>
        <w:spacing w:after="0"/>
        <w:ind w:left="0"/>
        <w:jc w:val="both"/>
      </w:pPr>
      <w:r>
        <w:rPr>
          <w:rFonts w:ascii="Times New Roman"/>
          <w:b w:val="false"/>
          <w:i w:val="false"/>
          <w:color w:val="000000"/>
          <w:sz w:val="28"/>
        </w:rPr>
        <w:t>
      - температуру воздуха;</w:t>
      </w:r>
    </w:p>
    <w:bookmarkEnd w:id="545"/>
    <w:bookmarkStart w:name="z566" w:id="546"/>
    <w:p>
      <w:pPr>
        <w:spacing w:after="0"/>
        <w:ind w:left="0"/>
        <w:jc w:val="both"/>
      </w:pPr>
      <w:r>
        <w:rPr>
          <w:rFonts w:ascii="Times New Roman"/>
          <w:b w:val="false"/>
          <w:i w:val="false"/>
          <w:color w:val="000000"/>
          <w:sz w:val="28"/>
        </w:rPr>
        <w:t xml:space="preserve">
      - толщину снежных, ледяных и снежно-ледяных отложений. </w:t>
      </w:r>
    </w:p>
    <w:bookmarkEnd w:id="546"/>
    <w:bookmarkStart w:name="z567" w:id="547"/>
    <w:p>
      <w:pPr>
        <w:spacing w:after="0"/>
        <w:ind w:left="0"/>
        <w:jc w:val="both"/>
      </w:pPr>
      <w:r>
        <w:rPr>
          <w:rFonts w:ascii="Times New Roman"/>
          <w:b w:val="false"/>
          <w:i w:val="false"/>
          <w:color w:val="000000"/>
          <w:sz w:val="28"/>
        </w:rPr>
        <w:t>
      - относительную влажность воздуха;</w:t>
      </w:r>
    </w:p>
    <w:bookmarkEnd w:id="547"/>
    <w:bookmarkStart w:name="z568" w:id="548"/>
    <w:p>
      <w:pPr>
        <w:spacing w:after="0"/>
        <w:ind w:left="0"/>
        <w:jc w:val="both"/>
      </w:pPr>
      <w:r>
        <w:rPr>
          <w:rFonts w:ascii="Times New Roman"/>
          <w:b w:val="false"/>
          <w:i w:val="false"/>
          <w:color w:val="000000"/>
          <w:sz w:val="28"/>
        </w:rPr>
        <w:t>
      - скорость и направление ветра;</w:t>
      </w:r>
    </w:p>
    <w:bookmarkEnd w:id="548"/>
    <w:bookmarkStart w:name="z569" w:id="549"/>
    <w:p>
      <w:pPr>
        <w:spacing w:after="0"/>
        <w:ind w:left="0"/>
        <w:jc w:val="both"/>
      </w:pPr>
      <w:r>
        <w:rPr>
          <w:rFonts w:ascii="Times New Roman"/>
          <w:b w:val="false"/>
          <w:i w:val="false"/>
          <w:color w:val="000000"/>
          <w:sz w:val="28"/>
        </w:rPr>
        <w:t>
      - атмосферное давление;</w:t>
      </w:r>
    </w:p>
    <w:bookmarkEnd w:id="549"/>
    <w:bookmarkStart w:name="z570" w:id="550"/>
    <w:p>
      <w:pPr>
        <w:spacing w:after="0"/>
        <w:ind w:left="0"/>
        <w:jc w:val="both"/>
      </w:pPr>
      <w:r>
        <w:rPr>
          <w:rFonts w:ascii="Times New Roman"/>
          <w:b w:val="false"/>
          <w:i w:val="false"/>
          <w:color w:val="000000"/>
          <w:sz w:val="28"/>
        </w:rPr>
        <w:t>
      - вид и интенсивность осадков;</w:t>
      </w:r>
    </w:p>
    <w:bookmarkEnd w:id="550"/>
    <w:bookmarkStart w:name="z571" w:id="551"/>
    <w:p>
      <w:pPr>
        <w:spacing w:after="0"/>
        <w:ind w:left="0"/>
        <w:jc w:val="both"/>
      </w:pPr>
      <w:r>
        <w:rPr>
          <w:rFonts w:ascii="Times New Roman"/>
          <w:b w:val="false"/>
          <w:i w:val="false"/>
          <w:color w:val="000000"/>
          <w:sz w:val="28"/>
        </w:rPr>
        <w:t>
      - метеорологическую дальность видимости;</w:t>
      </w:r>
    </w:p>
    <w:bookmarkEnd w:id="551"/>
    <w:bookmarkStart w:name="z572" w:id="552"/>
    <w:p>
      <w:pPr>
        <w:spacing w:after="0"/>
        <w:ind w:left="0"/>
        <w:jc w:val="both"/>
      </w:pPr>
      <w:r>
        <w:rPr>
          <w:rFonts w:ascii="Times New Roman"/>
          <w:b w:val="false"/>
          <w:i w:val="false"/>
          <w:color w:val="000000"/>
          <w:sz w:val="28"/>
        </w:rPr>
        <w:t>
      - гололедно-изморозевые явления на дорожном покрытии, наличие на нем снега;</w:t>
      </w:r>
    </w:p>
    <w:bookmarkEnd w:id="552"/>
    <w:bookmarkStart w:name="z573" w:id="553"/>
    <w:p>
      <w:pPr>
        <w:spacing w:after="0"/>
        <w:ind w:left="0"/>
        <w:jc w:val="both"/>
      </w:pPr>
      <w:r>
        <w:rPr>
          <w:rFonts w:ascii="Times New Roman"/>
          <w:b w:val="false"/>
          <w:i w:val="false"/>
          <w:color w:val="000000"/>
          <w:sz w:val="28"/>
        </w:rPr>
        <w:t>
      - температуру дорожного покрытия, наличие на нем воды, концентрации соли.</w:t>
      </w:r>
    </w:p>
    <w:bookmarkEnd w:id="553"/>
    <w:bookmarkStart w:name="z574" w:id="554"/>
    <w:p>
      <w:pPr>
        <w:spacing w:after="0"/>
        <w:ind w:left="0"/>
        <w:jc w:val="left"/>
      </w:pPr>
      <w:r>
        <w:rPr>
          <w:rFonts w:ascii="Times New Roman"/>
          <w:b/>
          <w:i w:val="false"/>
          <w:color w:val="000000"/>
        </w:rPr>
        <w:t xml:space="preserve"> Форма журнала № 1 приема и передачи информации </w:t>
      </w:r>
    </w:p>
    <w:bookmarkEnd w:id="554"/>
    <w:bookmarkStart w:name="z575" w:id="555"/>
    <w:p>
      <w:pPr>
        <w:spacing w:after="0"/>
        <w:ind w:left="0"/>
        <w:jc w:val="both"/>
      </w:pPr>
      <w:r>
        <w:rPr>
          <w:rFonts w:ascii="Times New Roman"/>
          <w:b w:val="false"/>
          <w:i w:val="false"/>
          <w:color w:val="000000"/>
          <w:sz w:val="28"/>
        </w:rPr>
        <w:t>
      по _____________________________________ на зиму 20___/20___гг.</w:t>
      </w:r>
    </w:p>
    <w:bookmarkEnd w:id="555"/>
    <w:bookmarkStart w:name="z576" w:id="556"/>
    <w:p>
      <w:pPr>
        <w:spacing w:after="0"/>
        <w:ind w:left="0"/>
        <w:jc w:val="both"/>
      </w:pPr>
      <w:r>
        <w:rPr>
          <w:rFonts w:ascii="Times New Roman"/>
          <w:b w:val="false"/>
          <w:i w:val="false"/>
          <w:color w:val="000000"/>
          <w:sz w:val="28"/>
        </w:rPr>
        <w:t>
       наименование подразделения</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91"/>
        <w:gridCol w:w="1748"/>
        <w:gridCol w:w="5622"/>
        <w:gridCol w:w="1338"/>
        <w:gridCol w:w="13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7"/>
          <w:p>
            <w:pPr>
              <w:spacing w:after="20"/>
              <w:ind w:left="20"/>
              <w:jc w:val="both"/>
            </w:pPr>
            <w:r>
              <w:rPr>
                <w:rFonts w:ascii="Times New Roman"/>
                <w:b w:val="false"/>
                <w:i w:val="false"/>
                <w:color w:val="000000"/>
                <w:sz w:val="20"/>
              </w:rPr>
              <w:t xml:space="preserve">
Содержание информации </w:t>
            </w:r>
          </w:p>
          <w:bookmarkEnd w:id="557"/>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8"/>
          <w:p>
            <w:pPr>
              <w:spacing w:after="20"/>
              <w:ind w:left="20"/>
              <w:jc w:val="both"/>
            </w:pPr>
            <w:r>
              <w:rPr>
                <w:rFonts w:ascii="Times New Roman"/>
                <w:b w:val="false"/>
                <w:i w:val="false"/>
                <w:color w:val="000000"/>
                <w:sz w:val="20"/>
              </w:rPr>
              <w:t>
Дата, время и источник информации</w:t>
            </w:r>
          </w:p>
          <w:bookmarkEnd w:id="55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воздуха*,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осадков (отсутствуют, метель, снегопад, дождь, туман). Интенсивность осадков (слабые, умеренные, сильные). Наличие предупреждения или тревоги по гололеду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осадков, ч, мин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осадков, ч, мин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9"/>
          <w:p>
            <w:pPr>
              <w:spacing w:after="20"/>
              <w:ind w:left="20"/>
              <w:jc w:val="both"/>
            </w:pPr>
            <w:r>
              <w:rPr>
                <w:rFonts w:ascii="Times New Roman"/>
                <w:b w:val="false"/>
                <w:i w:val="false"/>
                <w:color w:val="000000"/>
                <w:sz w:val="20"/>
              </w:rPr>
              <w:t>
1</w:t>
            </w:r>
          </w:p>
          <w:bookmarkEnd w:id="55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0"/>
          <w:p>
            <w:pPr>
              <w:spacing w:after="20"/>
              <w:ind w:left="20"/>
              <w:jc w:val="both"/>
            </w:pPr>
            <w:r>
              <w:rPr>
                <w:rFonts w:ascii="Times New Roman"/>
                <w:b w:val="false"/>
                <w:i w:val="false"/>
                <w:color w:val="000000"/>
                <w:sz w:val="20"/>
              </w:rPr>
              <w:t xml:space="preserve">
 * Графы заполняются при наличии информации </w:t>
            </w:r>
          </w:p>
          <w:bookmarkEnd w:id="560"/>
        </w:tc>
      </w:tr>
    </w:tbl>
    <w:bookmarkStart w:name="z582" w:id="561"/>
    <w:p>
      <w:pPr>
        <w:spacing w:after="0"/>
        <w:ind w:left="0"/>
        <w:jc w:val="both"/>
      </w:pPr>
      <w:r>
        <w:rPr>
          <w:rFonts w:ascii="Times New Roman"/>
          <w:b w:val="false"/>
          <w:i w:val="false"/>
          <w:color w:val="000000"/>
          <w:sz w:val="28"/>
        </w:rPr>
        <w:t>
      продолжение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1740"/>
        <w:gridCol w:w="1229"/>
        <w:gridCol w:w="889"/>
        <w:gridCol w:w="889"/>
        <w:gridCol w:w="1634"/>
        <w:gridCol w:w="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(дата, время и адрес)</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диспетчера</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2"/>
          <w:p>
            <w:pPr>
              <w:spacing w:after="20"/>
              <w:ind w:left="20"/>
              <w:jc w:val="both"/>
            </w:pPr>
            <w:r>
              <w:rPr>
                <w:rFonts w:ascii="Times New Roman"/>
                <w:b w:val="false"/>
                <w:i w:val="false"/>
                <w:color w:val="000000"/>
                <w:sz w:val="20"/>
              </w:rPr>
              <w:t>
Состояние покрытия (сухое, чистое, мокрое, рыхлый снег (обработанный ПГМ), талый снег (после обработки ПГМ), снежно-ледяной накат, гололед</w:t>
            </w:r>
          </w:p>
          <w:bookmarkEnd w:id="562"/>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льда, снега, снежно-ледяного наката, см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м/с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информация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3"/>
          <w:p>
            <w:pPr>
              <w:spacing w:after="20"/>
              <w:ind w:left="20"/>
              <w:jc w:val="both"/>
            </w:pPr>
            <w:r>
              <w:rPr>
                <w:rFonts w:ascii="Times New Roman"/>
                <w:b w:val="false"/>
                <w:i w:val="false"/>
                <w:color w:val="000000"/>
                <w:sz w:val="20"/>
              </w:rPr>
              <w:t>
7</w:t>
            </w:r>
          </w:p>
          <w:bookmarkEnd w:id="563"/>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564"/>
    <w:p>
      <w:pPr>
        <w:spacing w:after="0"/>
        <w:ind w:left="0"/>
        <w:jc w:val="left"/>
      </w:pPr>
      <w:r>
        <w:rPr>
          <w:rFonts w:ascii="Times New Roman"/>
          <w:b/>
          <w:i w:val="false"/>
          <w:color w:val="000000"/>
        </w:rPr>
        <w:t xml:space="preserve"> 
      Форма журнала № 2</w:t>
      </w:r>
      <w:r>
        <w:br/>
      </w:r>
      <w:r>
        <w:rPr>
          <w:rFonts w:ascii="Times New Roman"/>
          <w:b/>
          <w:i w:val="false"/>
          <w:color w:val="000000"/>
        </w:rPr>
        <w:t xml:space="preserve">
      </w:t>
      </w:r>
      <w:r>
        <w:rPr>
          <w:rFonts w:ascii="Times New Roman"/>
          <w:b/>
          <w:i w:val="false"/>
          <w:color w:val="000000"/>
        </w:rPr>
        <w:t>(для автомобильных дорог республиканского значения)</w:t>
      </w:r>
      <w:r>
        <w:br/>
      </w:r>
      <w:r>
        <w:rPr>
          <w:rFonts w:ascii="Times New Roman"/>
          <w:b/>
          <w:i w:val="false"/>
          <w:color w:val="000000"/>
        </w:rPr>
        <w:t xml:space="preserve">
      </w:t>
      </w:r>
      <w:r>
        <w:rPr>
          <w:rFonts w:ascii="Times New Roman"/>
          <w:b/>
          <w:i w:val="false"/>
          <w:color w:val="000000"/>
        </w:rPr>
        <w:t>по учету работ при зимнем содержании</w:t>
      </w:r>
      <w:r>
        <w:br/>
      </w:r>
      <w:r>
        <w:rPr>
          <w:rFonts w:ascii="Times New Roman"/>
          <w:b/>
          <w:i w:val="false"/>
          <w:color w:val="000000"/>
        </w:rPr>
        <w:t xml:space="preserve">
      </w:t>
      </w:r>
      <w:r>
        <w:rPr>
          <w:rFonts w:ascii="Times New Roman"/>
          <w:b/>
          <w:i w:val="false"/>
          <w:color w:val="000000"/>
        </w:rPr>
        <w:t>Автомобильной дороги___________________________________________,</w:t>
      </w:r>
      <w:r>
        <w:br/>
      </w:r>
      <w:r>
        <w:rPr>
          <w:rFonts w:ascii="Times New Roman"/>
          <w:b/>
          <w:i w:val="false"/>
          <w:color w:val="000000"/>
        </w:rPr>
        <w:t xml:space="preserve">
      </w:t>
      </w:r>
      <w:r>
        <w:rPr>
          <w:rFonts w:ascii="Times New Roman"/>
          <w:b/>
          <w:i w:val="false"/>
          <w:color w:val="000000"/>
        </w:rPr>
        <w:t>обслуживаемый ДЭУ №____, протяженностью ________________ км</w:t>
      </w:r>
      <w:r>
        <w:br/>
      </w:r>
      <w:r>
        <w:rPr>
          <w:rFonts w:ascii="Times New Roman"/>
          <w:b/>
          <w:i w:val="false"/>
          <w:color w:val="000000"/>
        </w:rPr>
        <w:t xml:space="preserve">
      </w:t>
      </w:r>
      <w:r>
        <w:rPr>
          <w:rFonts w:ascii="Times New Roman"/>
          <w:b/>
          <w:i w:val="false"/>
          <w:color w:val="000000"/>
        </w:rPr>
        <w:t>Зима 20___ - 20___ гг.</w:t>
      </w:r>
      <w:r>
        <w:br/>
      </w:r>
      <w:r>
        <w:rPr>
          <w:rFonts w:ascii="Times New Roman"/>
          <w:b/>
          <w:i w:val="false"/>
          <w:color w:val="000000"/>
        </w:rPr>
        <w:t>
</w:t>
      </w:r>
    </w:p>
    <w:bookmarkEnd w:id="5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06"/>
        <w:gridCol w:w="4713"/>
        <w:gridCol w:w="1112"/>
        <w:gridCol w:w="1113"/>
        <w:gridCol w:w="987"/>
        <w:gridCol w:w="987"/>
        <w:gridCol w:w="607"/>
        <w:gridCol w:w="607"/>
        <w:gridCol w:w="942"/>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5"/>
          <w:p>
            <w:pPr>
              <w:spacing w:after="20"/>
              <w:ind w:left="20"/>
              <w:jc w:val="both"/>
            </w:pPr>
            <w:r>
              <w:rPr>
                <w:rFonts w:ascii="Times New Roman"/>
                <w:b w:val="false"/>
                <w:i w:val="false"/>
                <w:color w:val="000000"/>
                <w:sz w:val="20"/>
              </w:rPr>
              <w:t>
№ п/п</w:t>
            </w:r>
          </w:p>
          <w:bookmarkEnd w:id="565"/>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выполняемых работ по ликвидации зимней скользкости: а - снегоочистка; б - обработка ПГМ; в - обработка ПГМ и снегоочистка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ч,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выполнения работ по ликвидации зимней скользкости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распределения ПГМ, г/м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работ по ликвидации зимней скользкости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 по ликвидации зимней скользкости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км+м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км+м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6"/>
          <w:p>
            <w:pPr>
              <w:spacing w:after="20"/>
              <w:ind w:left="20"/>
              <w:jc w:val="both"/>
            </w:pPr>
            <w:r>
              <w:rPr>
                <w:rFonts w:ascii="Times New Roman"/>
                <w:b w:val="false"/>
                <w:i w:val="false"/>
                <w:color w:val="000000"/>
                <w:sz w:val="20"/>
              </w:rPr>
              <w:t>
1</w:t>
            </w:r>
          </w:p>
          <w:bookmarkEnd w:id="566"/>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97" w:id="56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Формы журнала № 2</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278"/>
        <w:gridCol w:w="1081"/>
        <w:gridCol w:w="1082"/>
        <w:gridCol w:w="1793"/>
        <w:gridCol w:w="38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8"/>
          <w:p>
            <w:pPr>
              <w:spacing w:after="20"/>
              <w:ind w:left="20"/>
              <w:jc w:val="both"/>
            </w:pPr>
            <w:r>
              <w:rPr>
                <w:rFonts w:ascii="Times New Roman"/>
                <w:b w:val="false"/>
                <w:i w:val="false"/>
                <w:color w:val="000000"/>
                <w:sz w:val="20"/>
              </w:rPr>
              <w:t>
Израсходовано, т</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государственный номер техники</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Обработано ПГМ проезжей части, тыс.м</w:t>
            </w:r>
            <w:r>
              <w:rPr>
                <w:rFonts w:ascii="Times New Roman"/>
                <w:b w:val="false"/>
                <w:i w:val="false"/>
                <w:color w:val="000000"/>
                <w:vertAlign w:val="superscript"/>
              </w:rPr>
              <w:t>2</w:t>
            </w:r>
          </w:p>
        </w:tc>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ПГМ проезжей части пройдено, км. / в т.ч. холостого пробега, км</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9"/>
          <w:p>
            <w:pPr>
              <w:spacing w:after="20"/>
              <w:ind w:left="20"/>
              <w:jc w:val="both"/>
            </w:pPr>
            <w:r>
              <w:rPr>
                <w:rFonts w:ascii="Times New Roman"/>
                <w:b w:val="false"/>
                <w:i w:val="false"/>
                <w:color w:val="000000"/>
                <w:sz w:val="20"/>
              </w:rPr>
              <w:t>
Чистого хлорида натрия</w:t>
            </w:r>
          </w:p>
          <w:bookmarkEnd w:id="569"/>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рассола для увлажнения солей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Одноотвальный режим</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Двухотвальный режим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хлорида натрия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0"/>
          <w:p>
            <w:pPr>
              <w:spacing w:after="20"/>
              <w:ind w:left="20"/>
              <w:jc w:val="both"/>
            </w:pPr>
            <w:r>
              <w:rPr>
                <w:rFonts w:ascii="Times New Roman"/>
                <w:b w:val="false"/>
                <w:i w:val="false"/>
                <w:color w:val="000000"/>
                <w:sz w:val="20"/>
              </w:rPr>
              <w:t>
11</w:t>
            </w:r>
          </w:p>
          <w:bookmarkEnd w:id="57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643"/>
        <w:gridCol w:w="397"/>
        <w:gridCol w:w="2804"/>
        <w:gridCol w:w="1391"/>
        <w:gridCol w:w="1391"/>
        <w:gridCol w:w="1391"/>
        <w:gridCol w:w="1391"/>
      </w:tblGrid>
      <w:tr>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снегоочистке проезжей части пройдено, км</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снегоочистке обочин пройдено, км</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подпись диспетчера (дежурного)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w:t>
      </w:r>
      <w:r>
        <w:rPr>
          <w:rFonts w:ascii="Times New Roman"/>
          <w:b w:val="false"/>
          <w:i w:val="false"/>
          <w:color w:val="000000"/>
          <w:sz w:val="28"/>
        </w:rPr>
        <w:t xml:space="preserve"> </w:t>
      </w:r>
      <w:r>
        <w:rPr>
          <w:rFonts w:ascii="Times New Roman"/>
          <w:b/>
          <w:i w:val="false"/>
          <w:color w:val="000000"/>
          <w:sz w:val="28"/>
        </w:rPr>
        <w:t>журнала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w:t>
      </w:r>
    </w:p>
    <w:bookmarkStart w:name="z603" w:id="571"/>
    <w:p>
      <w:pPr>
        <w:spacing w:after="0"/>
        <w:ind w:left="0"/>
        <w:jc w:val="both"/>
      </w:pPr>
      <w:r>
        <w:rPr>
          <w:rFonts w:ascii="Times New Roman"/>
          <w:b w:val="false"/>
          <w:i w:val="false"/>
          <w:color w:val="000000"/>
          <w:sz w:val="28"/>
        </w:rPr>
        <w:t>
      (для автомобильных дорог областного и районного значений)</w:t>
      </w:r>
    </w:p>
    <w:bookmarkEnd w:id="571"/>
    <w:bookmarkStart w:name="z604" w:id="572"/>
    <w:p>
      <w:pPr>
        <w:spacing w:after="0"/>
        <w:ind w:left="0"/>
        <w:jc w:val="both"/>
      </w:pPr>
      <w:r>
        <w:rPr>
          <w:rFonts w:ascii="Times New Roman"/>
          <w:b w:val="false"/>
          <w:i w:val="false"/>
          <w:color w:val="000000"/>
          <w:sz w:val="28"/>
        </w:rPr>
        <w:t>
      по учету работ при зимнем содержании сети автомобильных дорог обслуживаемых</w:t>
      </w:r>
    </w:p>
    <w:bookmarkEnd w:id="572"/>
    <w:bookmarkStart w:name="z605" w:id="573"/>
    <w:p>
      <w:pPr>
        <w:spacing w:after="0"/>
        <w:ind w:left="0"/>
        <w:jc w:val="both"/>
      </w:pPr>
      <w:r>
        <w:rPr>
          <w:rFonts w:ascii="Times New Roman"/>
          <w:b w:val="false"/>
          <w:i w:val="false"/>
          <w:color w:val="000000"/>
          <w:sz w:val="28"/>
        </w:rPr>
        <w:t>
      подрядной дорожной организацией ____, протяженностью ________________ км</w:t>
      </w:r>
    </w:p>
    <w:bookmarkEnd w:id="573"/>
    <w:bookmarkStart w:name="z606" w:id="574"/>
    <w:p>
      <w:pPr>
        <w:spacing w:after="0"/>
        <w:ind w:left="0"/>
        <w:jc w:val="both"/>
      </w:pPr>
      <w:r>
        <w:rPr>
          <w:rFonts w:ascii="Times New Roman"/>
          <w:b w:val="false"/>
          <w:i w:val="false"/>
          <w:color w:val="000000"/>
          <w:sz w:val="28"/>
        </w:rPr>
        <w:t>
      Зима 20___ - 20___ гг.</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4452"/>
        <w:gridCol w:w="1051"/>
        <w:gridCol w:w="1051"/>
        <w:gridCol w:w="665"/>
        <w:gridCol w:w="668"/>
        <w:gridCol w:w="573"/>
        <w:gridCol w:w="733"/>
        <w:gridCol w:w="890"/>
        <w:gridCol w:w="1052"/>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5"/>
          <w:p>
            <w:pPr>
              <w:spacing w:after="20"/>
              <w:ind w:left="20"/>
              <w:jc w:val="both"/>
            </w:pPr>
            <w:r>
              <w:rPr>
                <w:rFonts w:ascii="Times New Roman"/>
                <w:b w:val="false"/>
                <w:i w:val="false"/>
                <w:color w:val="000000"/>
                <w:sz w:val="20"/>
              </w:rPr>
              <w:t>
№ п/п</w:t>
            </w:r>
          </w:p>
          <w:bookmarkEnd w:id="575"/>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выполняемых работ по ликвидации зимней скользкости: а - снегоочистка; б - обработка ПГМ; в - обработка ПГМ и снегоочистка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ч,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распределения ПГМ, г/м</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работ по ликвидации зимней скользкости</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 по ликвидации зимней скользкости</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хлорида натрия</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рассола для увлажнения солей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хлорида натрия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6"/>
          <w:p>
            <w:pPr>
              <w:spacing w:after="20"/>
              <w:ind w:left="20"/>
              <w:jc w:val="both"/>
            </w:pPr>
            <w:r>
              <w:rPr>
                <w:rFonts w:ascii="Times New Roman"/>
                <w:b w:val="false"/>
                <w:i w:val="false"/>
                <w:color w:val="000000"/>
                <w:sz w:val="20"/>
              </w:rPr>
              <w:t>
1</w:t>
            </w:r>
          </w:p>
          <w:bookmarkEnd w:id="576"/>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11" w:id="57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журнала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964"/>
        <w:gridCol w:w="1599"/>
        <w:gridCol w:w="3408"/>
        <w:gridCol w:w="1313"/>
        <w:gridCol w:w="1140"/>
        <w:gridCol w:w="965"/>
        <w:gridCol w:w="1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8"/>
          <w:p>
            <w:pPr>
              <w:spacing w:after="20"/>
              <w:ind w:left="20"/>
              <w:jc w:val="both"/>
            </w:pPr>
            <w:r>
              <w:rPr>
                <w:rFonts w:ascii="Times New Roman"/>
                <w:b w:val="false"/>
                <w:i w:val="false"/>
                <w:color w:val="000000"/>
                <w:sz w:val="20"/>
              </w:rPr>
              <w:t>
Тип и государственный номер техники</w:t>
            </w:r>
          </w:p>
          <w:bookmarkEnd w:id="578"/>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Обработано ПГМ Проезжей части, тыс.м</w:t>
            </w:r>
            <w:r>
              <w:rPr>
                <w:rFonts w:ascii="Times New Roman"/>
                <w:b w:val="false"/>
                <w:i w:val="false"/>
                <w:color w:val="000000"/>
                <w:vertAlign w:val="superscript"/>
              </w:rPr>
              <w:t>2</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ПГМ проезжей части пройдено, км, / в т.ч. холостого пробега, км</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снегоочистке проезжей части пройдено, км</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снегоочистке обочин пройдено, км</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подпись диспетчера (дежурного)</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9"/>
          <w:p>
            <w:pPr>
              <w:spacing w:after="20"/>
              <w:ind w:left="20"/>
              <w:jc w:val="both"/>
            </w:pPr>
            <w:r>
              <w:rPr>
                <w:rFonts w:ascii="Times New Roman"/>
                <w:b w:val="false"/>
                <w:i w:val="false"/>
                <w:color w:val="000000"/>
                <w:sz w:val="20"/>
              </w:rPr>
              <w:t>
Одноотвальный режим</w:t>
            </w:r>
          </w:p>
          <w:bookmarkEnd w:id="57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Двухотвальный режим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0"/>
          <w:p>
            <w:pPr>
              <w:spacing w:after="20"/>
              <w:ind w:left="20"/>
              <w:jc w:val="both"/>
            </w:pPr>
            <w:r>
              <w:rPr>
                <w:rFonts w:ascii="Times New Roman"/>
                <w:b w:val="false"/>
                <w:i w:val="false"/>
                <w:color w:val="000000"/>
                <w:sz w:val="20"/>
              </w:rPr>
              <w:t>
12</w:t>
            </w:r>
          </w:p>
          <w:bookmarkEnd w:id="58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615" w:id="581"/>
    <w:p>
      <w:pPr>
        <w:spacing w:after="0"/>
        <w:ind w:left="0"/>
        <w:jc w:val="left"/>
      </w:pPr>
      <w:r>
        <w:rPr>
          <w:rFonts w:ascii="Times New Roman"/>
          <w:b/>
          <w:i w:val="false"/>
          <w:color w:val="000000"/>
        </w:rPr>
        <w:t xml:space="preserve"> ФОРМА ДЛЯ ЕЖЕДНЕВНОЙ ИНФОРМАЦИИ</w:t>
      </w:r>
    </w:p>
    <w:bookmarkEnd w:id="581"/>
    <w:bookmarkStart w:name="z616" w:id="582"/>
    <w:p>
      <w:pPr>
        <w:spacing w:after="0"/>
        <w:ind w:left="0"/>
        <w:jc w:val="left"/>
      </w:pPr>
      <w:r>
        <w:rPr>
          <w:rFonts w:ascii="Times New Roman"/>
          <w:b/>
          <w:i w:val="false"/>
          <w:color w:val="000000"/>
        </w:rPr>
        <w:t xml:space="preserve"> о состоянии проезжаемости, расходе материалов, наличии ДТП </w:t>
      </w:r>
    </w:p>
    <w:bookmarkEnd w:id="582"/>
    <w:bookmarkStart w:name="z617" w:id="583"/>
    <w:p>
      <w:pPr>
        <w:spacing w:after="0"/>
        <w:ind w:left="0"/>
        <w:jc w:val="left"/>
      </w:pPr>
      <w:r>
        <w:rPr>
          <w:rFonts w:ascii="Times New Roman"/>
          <w:b/>
          <w:i w:val="false"/>
          <w:color w:val="000000"/>
        </w:rPr>
        <w:t xml:space="preserve"> и работе техники в зимних условиях в ДЭУ (ДЭП) _________ наименование дороги______________________ по состоянию на _____________ </w:t>
      </w:r>
    </w:p>
    <w:bookmarkEnd w:id="583"/>
    <w:bookmarkStart w:name="z618" w:id="584"/>
    <w:p>
      <w:pPr>
        <w:spacing w:after="0"/>
        <w:ind w:left="0"/>
        <w:jc w:val="left"/>
      </w:pPr>
      <w:r>
        <w:rPr>
          <w:rFonts w:ascii="Times New Roman"/>
          <w:b/>
          <w:i w:val="false"/>
          <w:color w:val="000000"/>
        </w:rPr>
        <w:t xml:space="preserve">  (дата, год)</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845"/>
        <w:gridCol w:w="452"/>
        <w:gridCol w:w="476"/>
        <w:gridCol w:w="485"/>
        <w:gridCol w:w="3877"/>
        <w:gridCol w:w="1128"/>
        <w:gridCol w:w="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5"/>
          <w:p>
            <w:pPr>
              <w:spacing w:after="20"/>
              <w:ind w:left="20"/>
              <w:jc w:val="both"/>
            </w:pPr>
            <w:r>
              <w:rPr>
                <w:rFonts w:ascii="Times New Roman"/>
                <w:b w:val="false"/>
                <w:i w:val="false"/>
                <w:color w:val="000000"/>
                <w:sz w:val="20"/>
              </w:rPr>
              <w:t>
Показатели</w:t>
            </w:r>
          </w:p>
          <w:bookmarkEnd w:id="58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передаваемой информации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6"/>
          <w:p>
            <w:pPr>
              <w:spacing w:after="20"/>
              <w:ind w:left="20"/>
              <w:jc w:val="both"/>
            </w:pPr>
            <w:r>
              <w:rPr>
                <w:rFonts w:ascii="Times New Roman"/>
                <w:b w:val="false"/>
                <w:i w:val="false"/>
                <w:color w:val="000000"/>
                <w:sz w:val="20"/>
              </w:rPr>
              <w:t>
Количество ДЭУ (ДЭП), шт.</w:t>
            </w:r>
          </w:p>
          <w:bookmarkEnd w:id="586"/>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7"/>
          <w:p>
            <w:pPr>
              <w:spacing w:after="20"/>
              <w:ind w:left="20"/>
              <w:jc w:val="both"/>
            </w:pPr>
            <w:r>
              <w:rPr>
                <w:rFonts w:ascii="Times New Roman"/>
                <w:b w:val="false"/>
                <w:i w:val="false"/>
                <w:color w:val="000000"/>
                <w:sz w:val="20"/>
              </w:rPr>
              <w:t>
Температура воздуха, °С (средняя по ДЭУ (ДЭП))</w:t>
            </w:r>
          </w:p>
          <w:bookmarkEnd w:id="587"/>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8"/>
          <w:p>
            <w:pPr>
              <w:spacing w:after="20"/>
              <w:ind w:left="20"/>
              <w:jc w:val="both"/>
            </w:pPr>
            <w:r>
              <w:rPr>
                <w:rFonts w:ascii="Times New Roman"/>
                <w:b w:val="false"/>
                <w:i w:val="false"/>
                <w:color w:val="000000"/>
                <w:sz w:val="20"/>
              </w:rPr>
              <w:t>
Погода (количество ДЭУ (ДЭП)) на время передачи информации</w:t>
            </w:r>
          </w:p>
          <w:bookmarkEnd w:id="5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Метель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9"/>
          <w:p>
            <w:pPr>
              <w:spacing w:after="20"/>
              <w:ind w:left="20"/>
              <w:jc w:val="both"/>
            </w:pPr>
            <w:r>
              <w:rPr>
                <w:rFonts w:ascii="Times New Roman"/>
                <w:b w:val="false"/>
                <w:i w:val="false"/>
                <w:color w:val="000000"/>
                <w:sz w:val="20"/>
              </w:rPr>
              <w:t>
Состояние проезжей части дорог</w:t>
            </w:r>
            <w:r>
              <w:br/>
            </w:r>
            <w:r>
              <w:rPr>
                <w:rFonts w:ascii="Times New Roman"/>
                <w:b w:val="false"/>
                <w:i w:val="false"/>
                <w:color w:val="000000"/>
                <w:sz w:val="20"/>
              </w:rPr>
              <w:t>
(средние данные по всем ДЭУ (ДЭП))</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чистое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Снежный накат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90"/>
          <w:p>
            <w:pPr>
              <w:spacing w:after="20"/>
              <w:ind w:left="20"/>
              <w:jc w:val="both"/>
            </w:pPr>
            <w:r>
              <w:rPr>
                <w:rFonts w:ascii="Times New Roman"/>
                <w:b w:val="false"/>
                <w:i w:val="false"/>
                <w:color w:val="000000"/>
                <w:sz w:val="20"/>
              </w:rPr>
              <w:t>
Степень сложности выполнения работ (средние данные по всем ДЭУ (ДЭП))</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1"/>
          <w:p>
            <w:pPr>
              <w:spacing w:after="20"/>
              <w:ind w:left="20"/>
              <w:jc w:val="both"/>
            </w:pPr>
            <w:r>
              <w:rPr>
                <w:rFonts w:ascii="Times New Roman"/>
                <w:b w:val="false"/>
                <w:i w:val="false"/>
                <w:color w:val="000000"/>
                <w:sz w:val="20"/>
              </w:rPr>
              <w:t>
ПСС</w:t>
            </w:r>
          </w:p>
          <w:bookmarkEnd w:id="5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 начала зимнего периода,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сутки,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2"/>
          <w:p>
            <w:pPr>
              <w:spacing w:after="20"/>
              <w:ind w:left="20"/>
              <w:jc w:val="both"/>
            </w:pPr>
            <w:r>
              <w:rPr>
                <w:rFonts w:ascii="Times New Roman"/>
                <w:b w:val="false"/>
                <w:i w:val="false"/>
                <w:color w:val="000000"/>
                <w:sz w:val="20"/>
              </w:rPr>
              <w:t>
Чистый хлорид натрия</w:t>
            </w:r>
          </w:p>
          <w:bookmarkEnd w:id="5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 начала зимнего периода,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сутки,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3"/>
          <w:p>
            <w:pPr>
              <w:spacing w:after="20"/>
              <w:ind w:left="20"/>
              <w:jc w:val="both"/>
            </w:pPr>
            <w:r>
              <w:rPr>
                <w:rFonts w:ascii="Times New Roman"/>
                <w:b w:val="false"/>
                <w:i w:val="false"/>
                <w:color w:val="000000"/>
                <w:sz w:val="20"/>
              </w:rPr>
              <w:t>
Бензин</w:t>
            </w:r>
          </w:p>
          <w:bookmarkEnd w:id="5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двухнедельный неснижаемый резерв,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4"/>
          <w:p>
            <w:pPr>
              <w:spacing w:after="20"/>
              <w:ind w:left="20"/>
              <w:jc w:val="both"/>
            </w:pPr>
            <w:r>
              <w:rPr>
                <w:rFonts w:ascii="Times New Roman"/>
                <w:b w:val="false"/>
                <w:i w:val="false"/>
                <w:color w:val="000000"/>
                <w:sz w:val="20"/>
              </w:rPr>
              <w:t>
Дизтопливо</w:t>
            </w:r>
          </w:p>
          <w:bookmarkEnd w:id="5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двухнедельный неснижаемый резерв, 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5"/>
          <w:p>
            <w:pPr>
              <w:spacing w:after="20"/>
              <w:ind w:left="20"/>
              <w:jc w:val="both"/>
            </w:pPr>
            <w:r>
              <w:rPr>
                <w:rFonts w:ascii="Times New Roman"/>
                <w:b w:val="false"/>
                <w:i w:val="false"/>
                <w:color w:val="000000"/>
                <w:sz w:val="20"/>
              </w:rPr>
              <w:t>
Собст-венная техни-ка</w:t>
            </w:r>
          </w:p>
          <w:bookmarkEnd w:id="595"/>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Работало</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Пескосолерас-пределители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Работало</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6"/>
          <w:p>
            <w:pPr>
              <w:spacing w:after="20"/>
              <w:ind w:left="20"/>
              <w:jc w:val="both"/>
            </w:pPr>
            <w:r>
              <w:rPr>
                <w:rFonts w:ascii="Times New Roman"/>
                <w:b w:val="false"/>
                <w:i w:val="false"/>
                <w:color w:val="000000"/>
                <w:sz w:val="20"/>
              </w:rPr>
              <w:t xml:space="preserve">
Всего ДТП с 01.01._____г. </w:t>
            </w:r>
          </w:p>
          <w:bookmarkEnd w:id="5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чел.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Ранено, чел.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7"/>
          <w:p>
            <w:pPr>
              <w:spacing w:after="20"/>
              <w:ind w:left="20"/>
              <w:jc w:val="both"/>
            </w:pPr>
            <w:r>
              <w:rPr>
                <w:rFonts w:ascii="Times New Roman"/>
                <w:b w:val="false"/>
                <w:i w:val="false"/>
                <w:color w:val="000000"/>
                <w:sz w:val="20"/>
              </w:rPr>
              <w:t>
ДТП за сутки</w:t>
            </w:r>
          </w:p>
          <w:bookmarkEnd w:id="5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чел.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Ранено, чел.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8"/>
          <w:p>
            <w:pPr>
              <w:spacing w:after="20"/>
              <w:ind w:left="20"/>
              <w:jc w:val="both"/>
            </w:pPr>
            <w:r>
              <w:rPr>
                <w:rFonts w:ascii="Times New Roman"/>
                <w:b w:val="false"/>
                <w:i w:val="false"/>
                <w:color w:val="000000"/>
                <w:sz w:val="20"/>
              </w:rPr>
              <w:t>
Ямочность</w:t>
            </w:r>
          </w:p>
          <w:bookmarkEnd w:id="5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с 01.01.___г., тыс. м</w:t>
            </w:r>
            <w:r>
              <w:rPr>
                <w:rFonts w:ascii="Times New Roman"/>
                <w:b w:val="false"/>
                <w:i w:val="false"/>
                <w:color w:val="000000"/>
                <w:vertAlign w:val="superscript"/>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за сутки, м</w:t>
            </w:r>
            <w:r>
              <w:rPr>
                <w:rFonts w:ascii="Times New Roman"/>
                <w:b w:val="false"/>
                <w:i w:val="false"/>
                <w:color w:val="000000"/>
                <w:vertAlign w:val="superscript"/>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ямочности, тыс.м</w:t>
            </w:r>
            <w:r>
              <w:rPr>
                <w:rFonts w:ascii="Times New Roman"/>
                <w:b w:val="false"/>
                <w:i w:val="false"/>
                <w:color w:val="000000"/>
                <w:vertAlign w:val="superscript"/>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6" w:id="599"/>
    <w:p>
      <w:pPr>
        <w:spacing w:after="0"/>
        <w:ind w:left="0"/>
        <w:jc w:val="both"/>
      </w:pPr>
      <w:r>
        <w:rPr>
          <w:rFonts w:ascii="Times New Roman"/>
          <w:b w:val="false"/>
          <w:i w:val="false"/>
          <w:color w:val="000000"/>
          <w:sz w:val="28"/>
        </w:rPr>
        <w:t>
             ______________________________             _____________________________</w:t>
      </w:r>
      <w:r>
        <w:br/>
      </w:r>
      <w:r>
        <w:rPr>
          <w:rFonts w:ascii="Times New Roman"/>
          <w:b w:val="false"/>
          <w:i w:val="false"/>
          <w:color w:val="000000"/>
          <w:sz w:val="28"/>
        </w:rPr>
        <w:t xml:space="preserve">                   Ф.И.О.                           Подпись ответственного лица</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val="false"/>
                <w:i w:val="false"/>
                <w:color w:val="000000"/>
                <w:sz w:val="20"/>
              </w:rPr>
              <w:t xml:space="preserve"> </w:t>
            </w:r>
            <w:r>
              <w:rPr>
                <w:rFonts w:ascii="Times New Roman"/>
                <w:b/>
                <w:i w:val="false"/>
                <w:color w:val="000000"/>
                <w:sz w:val="20"/>
              </w:rPr>
              <w:t>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(обязательное)</w:t>
            </w:r>
          </w:p>
        </w:tc>
      </w:tr>
    </w:tbl>
    <w:bookmarkStart w:name="z659" w:id="600"/>
    <w:p>
      <w:pPr>
        <w:spacing w:after="0"/>
        <w:ind w:left="0"/>
        <w:jc w:val="left"/>
      </w:pPr>
      <w:r>
        <w:rPr>
          <w:rFonts w:ascii="Times New Roman"/>
          <w:b/>
          <w:i w:val="false"/>
          <w:color w:val="000000"/>
        </w:rPr>
        <w:t xml:space="preserve"> Состав и содержание материалов работ по зимнему содержанию автомобильных дорог</w:t>
      </w:r>
    </w:p>
    <w:bookmarkEnd w:id="600"/>
    <w:bookmarkStart w:name="z660" w:id="601"/>
    <w:p>
      <w:pPr>
        <w:spacing w:after="0"/>
        <w:ind w:left="0"/>
        <w:jc w:val="both"/>
      </w:pPr>
      <w:r>
        <w:rPr>
          <w:rFonts w:ascii="Times New Roman"/>
          <w:b w:val="false"/>
          <w:i w:val="false"/>
          <w:color w:val="000000"/>
          <w:sz w:val="28"/>
        </w:rPr>
        <w:t xml:space="preserve">
      </w:t>
      </w:r>
      <w:r>
        <w:rPr>
          <w:rFonts w:ascii="Times New Roman"/>
          <w:b/>
          <w:i w:val="false"/>
          <w:color w:val="000000"/>
          <w:sz w:val="28"/>
        </w:rPr>
        <w:t>Б.1</w:t>
      </w:r>
      <w:r>
        <w:rPr>
          <w:rFonts w:ascii="Times New Roman"/>
          <w:b w:val="false"/>
          <w:i w:val="false"/>
          <w:color w:val="000000"/>
          <w:sz w:val="28"/>
        </w:rPr>
        <w:t xml:space="preserve"> Пакет документов по зимнему содержанию включает:</w:t>
      </w:r>
    </w:p>
    <w:bookmarkEnd w:id="601"/>
    <w:bookmarkStart w:name="z661" w:id="602"/>
    <w:p>
      <w:pPr>
        <w:spacing w:after="0"/>
        <w:ind w:left="0"/>
        <w:jc w:val="both"/>
      </w:pPr>
      <w:r>
        <w:rPr>
          <w:rFonts w:ascii="Times New Roman"/>
          <w:b w:val="false"/>
          <w:i w:val="false"/>
          <w:color w:val="000000"/>
          <w:sz w:val="28"/>
        </w:rPr>
        <w:t>
      - титульный лист;</w:t>
      </w:r>
    </w:p>
    <w:bookmarkEnd w:id="602"/>
    <w:bookmarkStart w:name="z662" w:id="603"/>
    <w:p>
      <w:pPr>
        <w:spacing w:after="0"/>
        <w:ind w:left="0"/>
        <w:jc w:val="both"/>
      </w:pPr>
      <w:r>
        <w:rPr>
          <w:rFonts w:ascii="Times New Roman"/>
          <w:b w:val="false"/>
          <w:i w:val="false"/>
          <w:color w:val="000000"/>
          <w:sz w:val="28"/>
        </w:rPr>
        <w:t>
      - пояснительную записку;</w:t>
      </w:r>
    </w:p>
    <w:bookmarkEnd w:id="603"/>
    <w:bookmarkStart w:name="z663" w:id="604"/>
    <w:p>
      <w:pPr>
        <w:spacing w:after="0"/>
        <w:ind w:left="0"/>
        <w:jc w:val="both"/>
      </w:pPr>
      <w:r>
        <w:rPr>
          <w:rFonts w:ascii="Times New Roman"/>
          <w:b w:val="false"/>
          <w:i w:val="false"/>
          <w:color w:val="000000"/>
          <w:sz w:val="28"/>
        </w:rPr>
        <w:t>
      - отчет о зимнем содержании обслуживаемых автомобильных дорог в предыдущий зимний период;</w:t>
      </w:r>
    </w:p>
    <w:bookmarkEnd w:id="604"/>
    <w:bookmarkStart w:name="z664" w:id="605"/>
    <w:p>
      <w:pPr>
        <w:spacing w:after="0"/>
        <w:ind w:left="0"/>
        <w:jc w:val="both"/>
      </w:pPr>
      <w:r>
        <w:rPr>
          <w:rFonts w:ascii="Times New Roman"/>
          <w:b w:val="false"/>
          <w:i w:val="false"/>
          <w:color w:val="000000"/>
          <w:sz w:val="28"/>
        </w:rPr>
        <w:t>
      - приказы областных организаций по содержанию дорог и владельцев автомобильных дорог о подготовке организации работ в предстоящий осенне-зимний период;</w:t>
      </w:r>
    </w:p>
    <w:bookmarkEnd w:id="605"/>
    <w:bookmarkStart w:name="z665" w:id="606"/>
    <w:p>
      <w:pPr>
        <w:spacing w:after="0"/>
        <w:ind w:left="0"/>
        <w:jc w:val="both"/>
      </w:pPr>
      <w:r>
        <w:rPr>
          <w:rFonts w:ascii="Times New Roman"/>
          <w:b w:val="false"/>
          <w:i w:val="false"/>
          <w:color w:val="000000"/>
          <w:sz w:val="28"/>
        </w:rPr>
        <w:t>
      - приказы областных организаций по содержанию дорог и владельцев автомобильных дорог о графике дежурства снегоочистительной и пескосолераспределительной техники;</w:t>
      </w:r>
    </w:p>
    <w:bookmarkEnd w:id="606"/>
    <w:bookmarkStart w:name="z666" w:id="607"/>
    <w:p>
      <w:pPr>
        <w:spacing w:after="0"/>
        <w:ind w:left="0"/>
        <w:jc w:val="both"/>
      </w:pPr>
      <w:r>
        <w:rPr>
          <w:rFonts w:ascii="Times New Roman"/>
          <w:b w:val="false"/>
          <w:i w:val="false"/>
          <w:color w:val="000000"/>
          <w:sz w:val="28"/>
        </w:rPr>
        <w:t>
      - план мероприятий по подготовке производственных баз (котельного оборудования, отопительных печей, систем отопления, горячего водоснабжения, канализации, электротехнического оборудования и сетей электроснабжения), комнат приема пищи и отдыха;</w:t>
      </w:r>
    </w:p>
    <w:bookmarkEnd w:id="607"/>
    <w:bookmarkStart w:name="z667" w:id="608"/>
    <w:p>
      <w:pPr>
        <w:spacing w:after="0"/>
        <w:ind w:left="0"/>
        <w:jc w:val="both"/>
      </w:pPr>
      <w:r>
        <w:rPr>
          <w:rFonts w:ascii="Times New Roman"/>
          <w:b w:val="false"/>
          <w:i w:val="false"/>
          <w:color w:val="000000"/>
          <w:sz w:val="28"/>
        </w:rPr>
        <w:t>
      - перечень технологических карт на все виды работ, а также иных документов по усмотрению владельцев автомобильных дорог;</w:t>
      </w:r>
    </w:p>
    <w:bookmarkEnd w:id="608"/>
    <w:bookmarkStart w:name="z668" w:id="609"/>
    <w:p>
      <w:pPr>
        <w:spacing w:after="0"/>
        <w:ind w:left="0"/>
        <w:jc w:val="both"/>
      </w:pPr>
      <w:r>
        <w:rPr>
          <w:rFonts w:ascii="Times New Roman"/>
          <w:b w:val="false"/>
          <w:i w:val="false"/>
          <w:color w:val="000000"/>
          <w:sz w:val="28"/>
        </w:rPr>
        <w:t>
      - перечень автомобильных дорог с указанием протяженности, границ обслуживания, уровня требований к эксплуатационному состоянию и обслуживающего подразделения;</w:t>
      </w:r>
    </w:p>
    <w:bookmarkEnd w:id="609"/>
    <w:bookmarkStart w:name="z669" w:id="610"/>
    <w:p>
      <w:pPr>
        <w:spacing w:after="0"/>
        <w:ind w:left="0"/>
        <w:jc w:val="both"/>
      </w:pPr>
      <w:r>
        <w:rPr>
          <w:rFonts w:ascii="Times New Roman"/>
          <w:b w:val="false"/>
          <w:i w:val="false"/>
          <w:color w:val="000000"/>
          <w:sz w:val="28"/>
        </w:rPr>
        <w:t>
      - схемы автомобильных дорог с указанием границ их обслуживания и размещения баз ПГМ;</w:t>
      </w:r>
    </w:p>
    <w:bookmarkEnd w:id="610"/>
    <w:bookmarkStart w:name="z670" w:id="611"/>
    <w:p>
      <w:pPr>
        <w:spacing w:after="0"/>
        <w:ind w:left="0"/>
        <w:jc w:val="both"/>
      </w:pPr>
      <w:r>
        <w:rPr>
          <w:rFonts w:ascii="Times New Roman"/>
          <w:b w:val="false"/>
          <w:i w:val="false"/>
          <w:color w:val="000000"/>
          <w:sz w:val="28"/>
        </w:rPr>
        <w:t>
      - перечень снегозаносимых участков с указанием применяемых на них постоянных и временных средств снегозащиты;</w:t>
      </w:r>
    </w:p>
    <w:bookmarkEnd w:id="611"/>
    <w:bookmarkStart w:name="z671" w:id="612"/>
    <w:p>
      <w:pPr>
        <w:spacing w:after="0"/>
        <w:ind w:left="0"/>
        <w:jc w:val="both"/>
      </w:pPr>
      <w:r>
        <w:rPr>
          <w:rFonts w:ascii="Times New Roman"/>
          <w:b w:val="false"/>
          <w:i w:val="false"/>
          <w:color w:val="000000"/>
          <w:sz w:val="28"/>
        </w:rPr>
        <w:t>
      - перечень снегозаносимых участков с обязательным устройством снегозащиты;</w:t>
      </w:r>
    </w:p>
    <w:bookmarkEnd w:id="612"/>
    <w:bookmarkStart w:name="z672" w:id="613"/>
    <w:p>
      <w:pPr>
        <w:spacing w:after="0"/>
        <w:ind w:left="0"/>
        <w:jc w:val="both"/>
      </w:pPr>
      <w:r>
        <w:rPr>
          <w:rFonts w:ascii="Times New Roman"/>
          <w:b w:val="false"/>
          <w:i w:val="false"/>
          <w:color w:val="000000"/>
          <w:sz w:val="28"/>
        </w:rPr>
        <w:t>
      - перечень искусственных сооружений с указанием титулов автомобильных дорог, уровня требований к эксплуатационному состоянию, адресов, протяженности площади проезжей части и тротуаров;</w:t>
      </w:r>
    </w:p>
    <w:bookmarkEnd w:id="613"/>
    <w:bookmarkStart w:name="z673" w:id="614"/>
    <w:p>
      <w:pPr>
        <w:spacing w:after="0"/>
        <w:ind w:left="0"/>
        <w:jc w:val="both"/>
      </w:pPr>
      <w:r>
        <w:rPr>
          <w:rFonts w:ascii="Times New Roman"/>
          <w:b w:val="false"/>
          <w:i w:val="false"/>
          <w:color w:val="000000"/>
          <w:sz w:val="28"/>
        </w:rPr>
        <w:t>
      - план заготовки материалов для зимнего содержания автомобильных дорог;</w:t>
      </w:r>
    </w:p>
    <w:bookmarkEnd w:id="614"/>
    <w:bookmarkStart w:name="z674" w:id="615"/>
    <w:p>
      <w:pPr>
        <w:spacing w:after="0"/>
        <w:ind w:left="0"/>
        <w:jc w:val="both"/>
      </w:pPr>
      <w:r>
        <w:rPr>
          <w:rFonts w:ascii="Times New Roman"/>
          <w:b w:val="false"/>
          <w:i w:val="false"/>
          <w:color w:val="000000"/>
          <w:sz w:val="28"/>
        </w:rPr>
        <w:t>
      - ведомость потребности в ПГМ для автомобильных дорог;</w:t>
      </w:r>
    </w:p>
    <w:bookmarkEnd w:id="615"/>
    <w:bookmarkStart w:name="z675" w:id="616"/>
    <w:p>
      <w:pPr>
        <w:spacing w:after="0"/>
        <w:ind w:left="0"/>
        <w:jc w:val="both"/>
      </w:pPr>
      <w:r>
        <w:rPr>
          <w:rFonts w:ascii="Times New Roman"/>
          <w:b w:val="false"/>
          <w:i w:val="false"/>
          <w:color w:val="000000"/>
          <w:sz w:val="28"/>
        </w:rPr>
        <w:t>
      - ведомость опасных участков дорог;</w:t>
      </w:r>
    </w:p>
    <w:bookmarkEnd w:id="616"/>
    <w:bookmarkStart w:name="z676" w:id="617"/>
    <w:p>
      <w:pPr>
        <w:spacing w:after="0"/>
        <w:ind w:left="0"/>
        <w:jc w:val="both"/>
      </w:pPr>
      <w:r>
        <w:rPr>
          <w:rFonts w:ascii="Times New Roman"/>
          <w:b w:val="false"/>
          <w:i w:val="false"/>
          <w:color w:val="000000"/>
          <w:sz w:val="28"/>
        </w:rPr>
        <w:t xml:space="preserve">
      - сведения о специальных площадках хранения ПГМ; </w:t>
      </w:r>
    </w:p>
    <w:bookmarkEnd w:id="617"/>
    <w:bookmarkStart w:name="z677" w:id="618"/>
    <w:p>
      <w:pPr>
        <w:spacing w:after="0"/>
        <w:ind w:left="0"/>
        <w:jc w:val="both"/>
      </w:pPr>
      <w:r>
        <w:rPr>
          <w:rFonts w:ascii="Times New Roman"/>
          <w:b w:val="false"/>
          <w:i w:val="false"/>
          <w:color w:val="000000"/>
          <w:sz w:val="28"/>
        </w:rPr>
        <w:t>
      - ведомости количества машин и механизмов для зимнего содержания автомобильных дорог;</w:t>
      </w:r>
    </w:p>
    <w:bookmarkEnd w:id="618"/>
    <w:bookmarkStart w:name="z678" w:id="619"/>
    <w:p>
      <w:pPr>
        <w:spacing w:after="0"/>
        <w:ind w:left="0"/>
        <w:jc w:val="both"/>
      </w:pPr>
      <w:r>
        <w:rPr>
          <w:rFonts w:ascii="Times New Roman"/>
          <w:b w:val="false"/>
          <w:i w:val="false"/>
          <w:color w:val="000000"/>
          <w:sz w:val="28"/>
        </w:rPr>
        <w:t>
      - ведомость закрепления водителей и механизаторов за дорожными машинами и механизмами с адресом выполнения работ;</w:t>
      </w:r>
    </w:p>
    <w:bookmarkEnd w:id="619"/>
    <w:bookmarkStart w:name="z679" w:id="620"/>
    <w:p>
      <w:pPr>
        <w:spacing w:after="0"/>
        <w:ind w:left="0"/>
        <w:jc w:val="both"/>
      </w:pPr>
      <w:r>
        <w:rPr>
          <w:rFonts w:ascii="Times New Roman"/>
          <w:b w:val="false"/>
          <w:i w:val="false"/>
          <w:color w:val="000000"/>
          <w:sz w:val="28"/>
        </w:rPr>
        <w:t xml:space="preserve">
      - список должностных лиц, ответственных за зимнее содержание на обслуживаемых автомобильных дорогах. </w:t>
      </w:r>
    </w:p>
    <w:bookmarkEnd w:id="620"/>
    <w:bookmarkStart w:name="z680" w:id="621"/>
    <w:p>
      <w:pPr>
        <w:spacing w:after="0"/>
        <w:ind w:left="0"/>
        <w:jc w:val="both"/>
      </w:pPr>
      <w:r>
        <w:rPr>
          <w:rFonts w:ascii="Times New Roman"/>
          <w:b w:val="false"/>
          <w:i w:val="false"/>
          <w:color w:val="000000"/>
          <w:sz w:val="28"/>
        </w:rPr>
        <w:t>
      - список должностных лиц с перечнем обслуживаемых дорог должен находиться в служебном помещении диспетчера (дежурного);</w:t>
      </w:r>
    </w:p>
    <w:bookmarkEnd w:id="621"/>
    <w:bookmarkStart w:name="z681" w:id="622"/>
    <w:p>
      <w:pPr>
        <w:spacing w:after="0"/>
        <w:ind w:left="0"/>
        <w:jc w:val="both"/>
      </w:pPr>
      <w:r>
        <w:rPr>
          <w:rFonts w:ascii="Times New Roman"/>
          <w:b w:val="false"/>
          <w:i w:val="false"/>
          <w:color w:val="000000"/>
          <w:sz w:val="28"/>
        </w:rPr>
        <w:t>
      - перечень привлекаемых машин и механизмов для выполнения работ по зимнему содержанию II степени сложности;</w:t>
      </w:r>
    </w:p>
    <w:bookmarkEnd w:id="622"/>
    <w:bookmarkStart w:name="z682" w:id="623"/>
    <w:p>
      <w:pPr>
        <w:spacing w:after="0"/>
        <w:ind w:left="0"/>
        <w:jc w:val="both"/>
      </w:pPr>
      <w:r>
        <w:rPr>
          <w:rFonts w:ascii="Times New Roman"/>
          <w:b w:val="false"/>
          <w:i w:val="false"/>
          <w:color w:val="000000"/>
          <w:sz w:val="28"/>
        </w:rPr>
        <w:t>
      - перечень участков автомобильных дорог, на которых производится распределение ПСС по ГОСТ 33387;</w:t>
      </w:r>
    </w:p>
    <w:bookmarkEnd w:id="623"/>
    <w:bookmarkStart w:name="z683" w:id="624"/>
    <w:p>
      <w:pPr>
        <w:spacing w:after="0"/>
        <w:ind w:left="0"/>
        <w:jc w:val="both"/>
      </w:pPr>
      <w:r>
        <w:rPr>
          <w:rFonts w:ascii="Times New Roman"/>
          <w:b w:val="false"/>
          <w:i w:val="false"/>
          <w:color w:val="000000"/>
          <w:sz w:val="28"/>
        </w:rPr>
        <w:t>
      Ниже приведены формы документов зимнего содержания автомобильных дорог.</w:t>
      </w:r>
    </w:p>
    <w:bookmarkEnd w:id="624"/>
    <w:bookmarkStart w:name="z684" w:id="625"/>
    <w:p>
      <w:pPr>
        <w:spacing w:after="0"/>
        <w:ind w:left="0"/>
        <w:jc w:val="left"/>
      </w:pPr>
      <w:r>
        <w:rPr>
          <w:rFonts w:ascii="Times New Roman"/>
          <w:b/>
          <w:i w:val="false"/>
          <w:color w:val="000000"/>
        </w:rPr>
        <w:t xml:space="preserve"> Формы документов работ по зимнему содержанию</w:t>
      </w:r>
    </w:p>
    <w:bookmarkEnd w:id="625"/>
    <w:bookmarkStart w:name="z685" w:id="626"/>
    <w:p>
      <w:pPr>
        <w:spacing w:after="0"/>
        <w:ind w:left="0"/>
        <w:jc w:val="left"/>
      </w:pPr>
      <w:r>
        <w:rPr>
          <w:rFonts w:ascii="Times New Roman"/>
          <w:b/>
          <w:i w:val="false"/>
          <w:color w:val="000000"/>
        </w:rPr>
        <w:t xml:space="preserve"> ОТЧЕТ</w:t>
      </w:r>
    </w:p>
    <w:bookmarkEnd w:id="626"/>
    <w:bookmarkStart w:name="z686" w:id="627"/>
    <w:p>
      <w:pPr>
        <w:spacing w:after="0"/>
        <w:ind w:left="0"/>
        <w:jc w:val="left"/>
      </w:pPr>
      <w:r>
        <w:rPr>
          <w:rFonts w:ascii="Times New Roman"/>
          <w:b/>
          <w:i w:val="false"/>
          <w:color w:val="000000"/>
        </w:rPr>
        <w:t xml:space="preserve"> О выполнении работ при зимнем содержании автомобильных дорог за 20___ - 20____ гг. по ДЭУ (ДЭП) _________</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476"/>
        <w:gridCol w:w="581"/>
        <w:gridCol w:w="1834"/>
        <w:gridCol w:w="581"/>
        <w:gridCol w:w="357"/>
        <w:gridCol w:w="1476"/>
        <w:gridCol w:w="805"/>
        <w:gridCol w:w="805"/>
        <w:gridCol w:w="805"/>
        <w:gridCol w:w="805"/>
        <w:gridCol w:w="806"/>
        <w:gridCol w:w="806"/>
        <w:gridCol w:w="8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8"/>
          <w:p>
            <w:pPr>
              <w:spacing w:after="20"/>
              <w:ind w:left="20"/>
              <w:jc w:val="both"/>
            </w:pPr>
            <w:r>
              <w:rPr>
                <w:rFonts w:ascii="Times New Roman"/>
                <w:b w:val="false"/>
                <w:i w:val="false"/>
                <w:color w:val="000000"/>
                <w:sz w:val="20"/>
              </w:rPr>
              <w:t>
Протяженность дорог, км</w:t>
            </w:r>
          </w:p>
          <w:bookmarkEnd w:id="6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раз</w:t>
            </w:r>
          </w:p>
        </w:tc>
      </w:tr>
      <w:tr>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9"/>
          <w:p>
            <w:pPr>
              <w:spacing w:after="20"/>
              <w:ind w:left="20"/>
              <w:jc w:val="both"/>
            </w:pPr>
            <w:r>
              <w:rPr>
                <w:rFonts w:ascii="Times New Roman"/>
                <w:b w:val="false"/>
                <w:i w:val="false"/>
                <w:color w:val="000000"/>
                <w:sz w:val="20"/>
              </w:rPr>
              <w:t>
обслуживаемых</w:t>
            </w:r>
          </w:p>
          <w:bookmarkEnd w:id="629"/>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приведенных к 7 метрам</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выпадения осадков</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Переходов температуры через 0°С</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профилактических обработок</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Снегоочисток</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Комплексных работ по ликвидации зимней скользкости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0"/>
          <w:p>
            <w:pPr>
              <w:spacing w:after="20"/>
              <w:ind w:left="20"/>
              <w:jc w:val="both"/>
            </w:pPr>
            <w:r>
              <w:rPr>
                <w:rFonts w:ascii="Times New Roman"/>
                <w:b w:val="false"/>
                <w:i w:val="false"/>
                <w:color w:val="000000"/>
                <w:sz w:val="20"/>
              </w:rPr>
              <w:t>
1</w:t>
            </w:r>
          </w:p>
          <w:bookmarkEnd w:id="63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631"/>
    <w:p>
      <w:pPr>
        <w:spacing w:after="0"/>
        <w:ind w:left="0"/>
        <w:jc w:val="both"/>
      </w:pPr>
      <w:r>
        <w:rPr>
          <w:rFonts w:ascii="Times New Roman"/>
          <w:b w:val="false"/>
          <w:i w:val="false"/>
          <w:color w:val="000000"/>
          <w:sz w:val="28"/>
        </w:rPr>
        <w:t>
      Продолжение таблицы</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19"/>
        <w:gridCol w:w="1624"/>
        <w:gridCol w:w="1624"/>
        <w:gridCol w:w="823"/>
        <w:gridCol w:w="1624"/>
        <w:gridCol w:w="1624"/>
        <w:gridCol w:w="823"/>
        <w:gridCol w:w="2214"/>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2"/>
          <w:p>
            <w:pPr>
              <w:spacing w:after="20"/>
              <w:ind w:left="20"/>
              <w:jc w:val="both"/>
            </w:pPr>
            <w:r>
              <w:rPr>
                <w:rFonts w:ascii="Times New Roman"/>
                <w:b w:val="false"/>
                <w:i w:val="false"/>
                <w:color w:val="000000"/>
                <w:sz w:val="20"/>
              </w:rPr>
              <w:t>
Обработано ПГМ, тыс.км</w:t>
            </w:r>
          </w:p>
          <w:bookmarkEnd w:id="632"/>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проходов по очистке, тыс.км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норма распределения ПГМ, г/м</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т/км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раствора NaCl</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NaCl</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раствора NaCl</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NaCl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чистого NaCl</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3"/>
          <w:p>
            <w:pPr>
              <w:spacing w:after="20"/>
              <w:ind w:left="20"/>
              <w:jc w:val="both"/>
            </w:pPr>
            <w:r>
              <w:rPr>
                <w:rFonts w:ascii="Times New Roman"/>
                <w:b w:val="false"/>
                <w:i w:val="false"/>
                <w:color w:val="000000"/>
                <w:sz w:val="20"/>
              </w:rPr>
              <w:t>
8</w:t>
            </w:r>
          </w:p>
          <w:bookmarkEnd w:id="633"/>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 w:id="634"/>
    <w:p>
      <w:pPr>
        <w:spacing w:after="0"/>
        <w:ind w:left="0"/>
        <w:jc w:val="both"/>
      </w:pPr>
      <w:r>
        <w:rPr>
          <w:rFonts w:ascii="Times New Roman"/>
          <w:b w:val="false"/>
          <w:i w:val="false"/>
          <w:color w:val="000000"/>
          <w:sz w:val="28"/>
        </w:rPr>
        <w:t>
      Продолжение формы документов работ по зимнему содержанию</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5"/>
          <w:p>
            <w:pPr>
              <w:spacing w:after="20"/>
              <w:ind w:left="20"/>
              <w:jc w:val="both"/>
            </w:pPr>
            <w:r>
              <w:rPr>
                <w:rFonts w:ascii="Times New Roman"/>
                <w:b w:val="false"/>
                <w:i w:val="false"/>
                <w:color w:val="000000"/>
                <w:sz w:val="20"/>
              </w:rPr>
              <w:t>
Продолжительность выполнения работ, ч</w:t>
            </w:r>
          </w:p>
          <w:bookmarkEnd w:id="6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Отработано, маш.ч/км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6"/>
          <w:p>
            <w:pPr>
              <w:spacing w:after="20"/>
              <w:ind w:left="20"/>
              <w:jc w:val="both"/>
            </w:pPr>
            <w:r>
              <w:rPr>
                <w:rFonts w:ascii="Times New Roman"/>
                <w:b w:val="false"/>
                <w:i w:val="false"/>
                <w:color w:val="000000"/>
                <w:sz w:val="20"/>
              </w:rPr>
              <w:t>
профилактических обработок</w:t>
            </w:r>
          </w:p>
          <w:bookmarkEnd w:id="63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комплексной ликвидации зимней скользкости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пескосолераспределителями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автомобиля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трактора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грейдера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роторными снегоочистителями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37"/>
          <w:p>
            <w:pPr>
              <w:spacing w:after="20"/>
              <w:ind w:left="20"/>
              <w:jc w:val="both"/>
            </w:pPr>
            <w:r>
              <w:rPr>
                <w:rFonts w:ascii="Times New Roman"/>
                <w:b w:val="false"/>
                <w:i w:val="false"/>
                <w:color w:val="000000"/>
                <w:sz w:val="20"/>
              </w:rPr>
              <w:t>
17</w:t>
            </w:r>
          </w:p>
          <w:bookmarkEnd w:id="6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11"/>
        <w:gridCol w:w="396"/>
        <w:gridCol w:w="1887"/>
        <w:gridCol w:w="1664"/>
        <w:gridCol w:w="1386"/>
        <w:gridCol w:w="1387"/>
        <w:gridCol w:w="1387"/>
        <w:gridCol w:w="1387"/>
        <w:gridCol w:w="13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ГСМ, т/км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 шт.</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тыс.тг/ км</w:t>
            </w:r>
          </w:p>
        </w:tc>
      </w:tr>
      <w:tr>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бензина</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дизтоплива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изза дорожных условий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Примечания </w:t>
      </w:r>
      <w:r>
        <w:br/>
      </w:r>
      <w:r>
        <w:rPr>
          <w:rFonts w:ascii="Times New Roman"/>
          <w:b w:val="false"/>
          <w:i w:val="false"/>
          <w:color w:val="000000"/>
          <w:sz w:val="28"/>
        </w:rPr>
        <w:t xml:space="preserve">
      </w:t>
      </w:r>
      <w:r>
        <w:rPr>
          <w:rFonts w:ascii="Times New Roman"/>
          <w:b w:val="false"/>
          <w:i w:val="false"/>
          <w:color w:val="000000"/>
          <w:sz w:val="28"/>
        </w:rPr>
        <w:t>1 Показатель графы 2 определяется как общая площадь покрытий с учетом укрепленных обочин обслуживаемых автомобильных дорог, деленная на 7.</w:t>
      </w:r>
      <w:r>
        <w:br/>
      </w:r>
      <w:r>
        <w:rPr>
          <w:rFonts w:ascii="Times New Roman"/>
          <w:b w:val="false"/>
          <w:i w:val="false"/>
          <w:color w:val="000000"/>
          <w:sz w:val="28"/>
        </w:rPr>
        <w:t xml:space="preserve">
      2 В графах 8, 9, 13-16, 20-26 указаны километры, приведенные к 7 м (графа 2). </w:t>
      </w:r>
      <w:r>
        <w:br/>
      </w:r>
      <w:r>
        <w:rPr>
          <w:rFonts w:ascii="Times New Roman"/>
          <w:b w:val="false"/>
          <w:i w:val="false"/>
          <w:color w:val="000000"/>
          <w:sz w:val="28"/>
        </w:rPr>
        <w:t>
</w:t>
      </w:r>
    </w:p>
    <w:bookmarkStart w:name="z706" w:id="638"/>
    <w:p>
      <w:pPr>
        <w:spacing w:after="0"/>
        <w:ind w:left="0"/>
        <w:jc w:val="left"/>
      </w:pPr>
      <w:r>
        <w:rPr>
          <w:rFonts w:ascii="Times New Roman"/>
          <w:b/>
          <w:i w:val="false"/>
          <w:color w:val="000000"/>
        </w:rPr>
        <w:t xml:space="preserve"> Перечень автомобильных дорог, обслуживаемых ДЭУ (ДЭП) __________</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438"/>
        <w:gridCol w:w="1402"/>
        <w:gridCol w:w="1402"/>
        <w:gridCol w:w="1402"/>
        <w:gridCol w:w="1402"/>
        <w:gridCol w:w="1403"/>
        <w:gridCol w:w="1403"/>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9"/>
          <w:p>
            <w:pPr>
              <w:spacing w:after="20"/>
              <w:ind w:left="20"/>
              <w:jc w:val="both"/>
            </w:pPr>
            <w:r>
              <w:rPr>
                <w:rFonts w:ascii="Times New Roman"/>
                <w:b w:val="false"/>
                <w:i w:val="false"/>
                <w:color w:val="000000"/>
                <w:sz w:val="20"/>
              </w:rPr>
              <w:t>
№ п/п</w:t>
            </w:r>
          </w:p>
          <w:bookmarkEnd w:id="639"/>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 (ДЭП)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дороги</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обслуживания, км+м</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40"/>
          <w:p>
            <w:pPr>
              <w:spacing w:after="20"/>
              <w:ind w:left="20"/>
              <w:jc w:val="both"/>
            </w:pPr>
            <w:r>
              <w:rPr>
                <w:rFonts w:ascii="Times New Roman"/>
                <w:b w:val="false"/>
                <w:i w:val="false"/>
                <w:color w:val="000000"/>
                <w:sz w:val="20"/>
              </w:rPr>
              <w:t>
1</w:t>
            </w:r>
          </w:p>
          <w:bookmarkEnd w:id="640"/>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1" w:id="641"/>
    <w:p>
      <w:pPr>
        <w:spacing w:after="0"/>
        <w:ind w:left="0"/>
        <w:jc w:val="left"/>
      </w:pPr>
      <w:r>
        <w:rPr>
          <w:rFonts w:ascii="Times New Roman"/>
          <w:b/>
          <w:i w:val="false"/>
          <w:color w:val="000000"/>
        </w:rPr>
        <w:t xml:space="preserve"> Перечень искусственных сооружений, обслуживаемых ДЭУ (ДЭП) _______</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42"/>
          <w:p>
            <w:pPr>
              <w:spacing w:after="20"/>
              <w:ind w:left="20"/>
              <w:jc w:val="both"/>
            </w:pPr>
            <w:r>
              <w:rPr>
                <w:rFonts w:ascii="Times New Roman"/>
                <w:b w:val="false"/>
                <w:i w:val="false"/>
                <w:color w:val="000000"/>
                <w:sz w:val="20"/>
              </w:rPr>
              <w:t>
№ п/п</w:t>
            </w:r>
          </w:p>
          <w:bookmarkEnd w:id="642"/>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дороги</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км+м</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3"/>
          <w:p>
            <w:pPr>
              <w:spacing w:after="20"/>
              <w:ind w:left="20"/>
              <w:jc w:val="both"/>
            </w:pPr>
            <w:r>
              <w:rPr>
                <w:rFonts w:ascii="Times New Roman"/>
                <w:b w:val="false"/>
                <w:i w:val="false"/>
                <w:color w:val="000000"/>
                <w:sz w:val="20"/>
              </w:rPr>
              <w:t>
1</w:t>
            </w:r>
          </w:p>
          <w:bookmarkEnd w:id="643"/>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r>
    </w:tbl>
    <w:bookmarkStart w:name="z716" w:id="644"/>
    <w:p>
      <w:pPr>
        <w:spacing w:after="0"/>
        <w:ind w:left="0"/>
        <w:jc w:val="left"/>
      </w:pPr>
      <w:r>
        <w:rPr>
          <w:rFonts w:ascii="Times New Roman"/>
          <w:b/>
          <w:i w:val="false"/>
          <w:color w:val="000000"/>
        </w:rPr>
        <w:t xml:space="preserve"> Сведения о специальных площадках для хранения ПГМ </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25"/>
        <w:gridCol w:w="525"/>
        <w:gridCol w:w="525"/>
        <w:gridCol w:w="855"/>
        <w:gridCol w:w="671"/>
        <w:gridCol w:w="1206"/>
        <w:gridCol w:w="1256"/>
        <w:gridCol w:w="525"/>
        <w:gridCol w:w="816"/>
        <w:gridCol w:w="1610"/>
        <w:gridCol w:w="1610"/>
        <w:gridCol w:w="816"/>
        <w:gridCol w:w="817"/>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45"/>
          <w:p>
            <w:pPr>
              <w:spacing w:after="20"/>
              <w:ind w:left="20"/>
              <w:jc w:val="both"/>
            </w:pPr>
            <w:r>
              <w:rPr>
                <w:rFonts w:ascii="Times New Roman"/>
                <w:b w:val="false"/>
                <w:i w:val="false"/>
                <w:color w:val="000000"/>
                <w:sz w:val="20"/>
              </w:rPr>
              <w:t>
№ п/п</w:t>
            </w:r>
          </w:p>
          <w:bookmarkEnd w:id="6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базы</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спц. площадки</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базы (открытая, закрытая)</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дороги до базы,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ПГМ</w:t>
            </w:r>
          </w:p>
        </w:tc>
      </w:tr>
      <w:tr>
        <w:trPr>
          <w:trHeight w:val="30" w:hRule="atLeast"/>
        </w:trPr>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дороги</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дороги</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Антислеживатель</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NaCl</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NaCl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6"/>
          <w:p>
            <w:pPr>
              <w:spacing w:after="20"/>
              <w:ind w:left="20"/>
              <w:jc w:val="both"/>
            </w:pPr>
            <w:r>
              <w:rPr>
                <w:rFonts w:ascii="Times New Roman"/>
                <w:b w:val="false"/>
                <w:i w:val="false"/>
                <w:color w:val="000000"/>
                <w:sz w:val="20"/>
              </w:rPr>
              <w:t>
1</w:t>
            </w:r>
          </w:p>
          <w:bookmarkEnd w:id="64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7"/>
          <w:p>
            <w:pPr>
              <w:spacing w:after="20"/>
              <w:ind w:left="20"/>
              <w:jc w:val="both"/>
            </w:pPr>
            <w:r>
              <w:rPr>
                <w:rFonts w:ascii="Times New Roman"/>
                <w:b w:val="false"/>
                <w:i w:val="false"/>
                <w:color w:val="000000"/>
                <w:sz w:val="20"/>
              </w:rPr>
              <w:t>
ИТОГО</w:t>
            </w:r>
          </w:p>
          <w:bookmarkEnd w:id="64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r>
    </w:tbl>
    <w:bookmarkStart w:name="z722" w:id="648"/>
    <w:p>
      <w:pPr>
        <w:spacing w:after="0"/>
        <w:ind w:left="0"/>
        <w:jc w:val="left"/>
      </w:pPr>
      <w:r>
        <w:rPr>
          <w:rFonts w:ascii="Times New Roman"/>
          <w:b/>
          <w:i w:val="false"/>
          <w:color w:val="000000"/>
        </w:rPr>
        <w:t xml:space="preserve"> Ведомость потребности в ПГМ для ДЭУ (ДЭП) ___________</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695"/>
        <w:gridCol w:w="2435"/>
        <w:gridCol w:w="1082"/>
        <w:gridCol w:w="1468"/>
        <w:gridCol w:w="889"/>
        <w:gridCol w:w="1469"/>
        <w:gridCol w:w="1469"/>
        <w:gridCol w:w="1585"/>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9"/>
          <w:p>
            <w:pPr>
              <w:spacing w:after="20"/>
              <w:ind w:left="20"/>
              <w:jc w:val="both"/>
            </w:pPr>
            <w:r>
              <w:rPr>
                <w:rFonts w:ascii="Times New Roman"/>
                <w:b w:val="false"/>
                <w:i w:val="false"/>
                <w:color w:val="000000"/>
                <w:sz w:val="20"/>
              </w:rPr>
              <w:t>
Номер ДЭУ (ДЭП)</w:t>
            </w:r>
          </w:p>
          <w:bookmarkEnd w:id="649"/>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обслуживаемого маршрута, приведенного к 7 м, км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гололеда, раз</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снегопадов и метелей, раз</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снегопадов, ч</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Директивные сроки ликвидации зимней скользкости, ч</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посыпок в зимний период, раз</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отрицательная температура воздуха, °С</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50"/>
          <w:p>
            <w:pPr>
              <w:spacing w:after="20"/>
              <w:ind w:left="20"/>
              <w:jc w:val="both"/>
            </w:pPr>
            <w:r>
              <w:rPr>
                <w:rFonts w:ascii="Times New Roman"/>
                <w:b w:val="false"/>
                <w:i w:val="false"/>
                <w:color w:val="000000"/>
                <w:sz w:val="20"/>
              </w:rPr>
              <w:t>
1</w:t>
            </w:r>
          </w:p>
          <w:bookmarkEnd w:id="650"/>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51"/>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ДЭУ:</w:t>
            </w:r>
          </w:p>
          <w:bookmarkEnd w:id="651"/>
        </w:tc>
      </w:tr>
    </w:tbl>
    <w:bookmarkStart w:name="z727" w:id="65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val="false"/>
          <w:color w:val="000000"/>
          <w:sz w:val="28"/>
        </w:rPr>
        <w:t xml:space="preserve"> </w:t>
      </w:r>
      <w:r>
        <w:rPr>
          <w:rFonts w:ascii="Times New Roman"/>
          <w:b w:val="false"/>
          <w:i/>
          <w:color w:val="000000"/>
          <w:sz w:val="28"/>
        </w:rPr>
        <w:t>Ведомости</w:t>
      </w:r>
      <w:r>
        <w:rPr>
          <w:rFonts w:ascii="Times New Roman"/>
          <w:b w:val="false"/>
          <w:i w:val="false"/>
          <w:color w:val="000000"/>
          <w:sz w:val="28"/>
        </w:rPr>
        <w:t xml:space="preserve"> </w:t>
      </w:r>
      <w:r>
        <w:rPr>
          <w:rFonts w:ascii="Times New Roman"/>
          <w:b w:val="false"/>
          <w:i/>
          <w:color w:val="000000"/>
          <w:sz w:val="28"/>
        </w:rPr>
        <w:t>потребности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ПГМ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ДЭУ</w:t>
      </w:r>
      <w:r>
        <w:rPr>
          <w:rFonts w:ascii="Times New Roman"/>
          <w:b w:val="false"/>
          <w:i w:val="false"/>
          <w:color w:val="000000"/>
          <w:sz w:val="28"/>
        </w:rPr>
        <w:t xml:space="preserve"> </w:t>
      </w:r>
      <w:r>
        <w:rPr>
          <w:rFonts w:ascii="Times New Roman"/>
          <w:b w:val="false"/>
          <w:i/>
          <w:color w:val="000000"/>
          <w:sz w:val="28"/>
        </w:rPr>
        <w:t>(ДЭП)</w:t>
      </w:r>
      <w:r>
        <w:rPr>
          <w:rFonts w:ascii="Times New Roman"/>
          <w:b w:val="false"/>
          <w:i w:val="false"/>
          <w:color w:val="000000"/>
          <w:sz w:val="28"/>
        </w:rPr>
        <w:t xml:space="preserve"> </w:t>
      </w:r>
      <w:r>
        <w:rPr>
          <w:rFonts w:ascii="Times New Roman"/>
          <w:b w:val="false"/>
          <w:i/>
          <w:color w:val="000000"/>
          <w:sz w:val="28"/>
        </w:rPr>
        <w:t>___________</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459"/>
        <w:gridCol w:w="1712"/>
        <w:gridCol w:w="1888"/>
        <w:gridCol w:w="1670"/>
        <w:gridCol w:w="716"/>
        <w:gridCol w:w="716"/>
        <w:gridCol w:w="1762"/>
        <w:gridCol w:w="719"/>
      </w:tblGrid>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53"/>
          <w:p>
            <w:pPr>
              <w:spacing w:after="20"/>
              <w:ind w:left="20"/>
              <w:jc w:val="both"/>
            </w:pPr>
            <w:r>
              <w:rPr>
                <w:rFonts w:ascii="Times New Roman"/>
                <w:b w:val="false"/>
                <w:i w:val="false"/>
                <w:color w:val="000000"/>
                <w:sz w:val="20"/>
              </w:rPr>
              <w:t>
Средняя толщина разовых снежно-ледяных отложений в пересчете на воду, мм</w:t>
            </w:r>
          </w:p>
          <w:bookmarkEnd w:id="653"/>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снежных и ледяных отложений, г/см</w:t>
            </w:r>
            <w:r>
              <w:rPr>
                <w:rFonts w:ascii="Times New Roman"/>
                <w:b w:val="false"/>
                <w:i w:val="false"/>
                <w:color w:val="000000"/>
                <w:vertAlign w:val="superscript"/>
              </w:rPr>
              <w:t>3</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норма распределения соли,</w:t>
            </w:r>
            <w:r>
              <w:br/>
            </w:r>
            <w:r>
              <w:rPr>
                <w:rFonts w:ascii="Times New Roman"/>
                <w:b w:val="false"/>
                <w:i w:val="false"/>
                <w:color w:val="000000"/>
                <w:sz w:val="20"/>
              </w:rPr>
              <w:t>
т/1000 м</w:t>
            </w:r>
            <w:r>
              <w:rPr>
                <w:rFonts w:ascii="Times New Roman"/>
                <w:b w:val="false"/>
                <w:i w:val="false"/>
                <w:color w:val="000000"/>
                <w:vertAlign w:val="superscript"/>
              </w:rPr>
              <w:t>2</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соли, т/км дороги, приведенной к 7 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r>
              <w:br/>
            </w:r>
            <w:r>
              <w:rPr>
                <w:rFonts w:ascii="Times New Roman"/>
                <w:b w:val="false"/>
                <w:i w:val="false"/>
                <w:color w:val="000000"/>
                <w:sz w:val="20"/>
              </w:rPr>
              <w:t>
в NaCl,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песка, т, в штабелях с ПСС класса</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песка, т/км дороги, приведенной к 7 м</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песка,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54"/>
          <w:p>
            <w:pPr>
              <w:spacing w:after="20"/>
              <w:ind w:left="20"/>
              <w:jc w:val="both"/>
            </w:pPr>
            <w:r>
              <w:rPr>
                <w:rFonts w:ascii="Times New Roman"/>
                <w:b w:val="false"/>
                <w:i w:val="false"/>
                <w:color w:val="000000"/>
                <w:sz w:val="20"/>
              </w:rPr>
              <w:t>
10</w:t>
            </w:r>
          </w:p>
          <w:bookmarkEnd w:id="654"/>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Ʃ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655"/>
    <w:p>
      <w:pPr>
        <w:spacing w:after="0"/>
        <w:ind w:left="0"/>
        <w:jc w:val="left"/>
      </w:pPr>
      <w:r>
        <w:rPr>
          <w:rFonts w:ascii="Times New Roman"/>
          <w:b/>
          <w:i w:val="false"/>
          <w:color w:val="000000"/>
        </w:rPr>
        <w:t xml:space="preserve"> Ведомость опасных участков дорог, обслуживаемых ДЭУ _________________________</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367"/>
        <w:gridCol w:w="1368"/>
        <w:gridCol w:w="2225"/>
        <w:gridCol w:w="2225"/>
        <w:gridCol w:w="1368"/>
        <w:gridCol w:w="1369"/>
      </w:tblGrid>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6"/>
          <w:p>
            <w:pPr>
              <w:spacing w:after="20"/>
              <w:ind w:left="20"/>
              <w:jc w:val="both"/>
            </w:pPr>
            <w:r>
              <w:rPr>
                <w:rFonts w:ascii="Times New Roman"/>
                <w:b w:val="false"/>
                <w:i w:val="false"/>
                <w:color w:val="000000"/>
                <w:sz w:val="20"/>
              </w:rPr>
              <w:t>
Номер ДЭУ (ДЭП)</w:t>
            </w:r>
          </w:p>
          <w:bookmarkEnd w:id="65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дороги</w:t>
            </w: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участка</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опасных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км+м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7"/>
          <w:p>
            <w:pPr>
              <w:spacing w:after="20"/>
              <w:ind w:left="20"/>
              <w:jc w:val="both"/>
            </w:pPr>
            <w:r>
              <w:rPr>
                <w:rFonts w:ascii="Times New Roman"/>
                <w:b w:val="false"/>
                <w:i w:val="false"/>
                <w:color w:val="000000"/>
                <w:sz w:val="20"/>
              </w:rPr>
              <w:t>
1</w:t>
            </w:r>
          </w:p>
          <w:bookmarkEnd w:id="6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8" w:id="658"/>
    <w:p>
      <w:pPr>
        <w:spacing w:after="0"/>
        <w:ind w:left="0"/>
        <w:jc w:val="left"/>
      </w:pPr>
      <w:r>
        <w:rPr>
          <w:rFonts w:ascii="Times New Roman"/>
          <w:b/>
          <w:i w:val="false"/>
          <w:color w:val="000000"/>
        </w:rPr>
        <w:t xml:space="preserve"> Перечень снегозаносимых участков по ДЭУ (ДЭП) ___________________</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05"/>
        <w:gridCol w:w="505"/>
        <w:gridCol w:w="505"/>
        <w:gridCol w:w="505"/>
        <w:gridCol w:w="505"/>
        <w:gridCol w:w="505"/>
        <w:gridCol w:w="505"/>
        <w:gridCol w:w="505"/>
        <w:gridCol w:w="784"/>
        <w:gridCol w:w="784"/>
        <w:gridCol w:w="784"/>
        <w:gridCol w:w="785"/>
        <w:gridCol w:w="785"/>
        <w:gridCol w:w="785"/>
        <w:gridCol w:w="785"/>
        <w:gridCol w:w="785"/>
        <w:gridCol w:w="1245"/>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9"/>
          <w:p>
            <w:pPr>
              <w:spacing w:after="20"/>
              <w:ind w:left="20"/>
              <w:jc w:val="both"/>
            </w:pPr>
            <w:r>
              <w:rPr>
                <w:rFonts w:ascii="Times New Roman"/>
                <w:b w:val="false"/>
                <w:i w:val="false"/>
                <w:color w:val="000000"/>
                <w:sz w:val="20"/>
              </w:rPr>
              <w:t>
Номкер ДЭУ(ДЭП)</w:t>
            </w:r>
          </w:p>
          <w:bookmarkEnd w:id="659"/>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дороги</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Сторона дороги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Снегозаносимые участки, км+м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снегозадерживающих насаждений, км+м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снегозадерживающих конструкций, км+м</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устройства снежных траншей, км+м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0"/>
          <w:p>
            <w:pPr>
              <w:spacing w:after="20"/>
              <w:ind w:left="20"/>
              <w:jc w:val="both"/>
            </w:pPr>
            <w:r>
              <w:rPr>
                <w:rFonts w:ascii="Times New Roman"/>
                <w:b w:val="false"/>
                <w:i w:val="false"/>
                <w:color w:val="000000"/>
                <w:sz w:val="20"/>
              </w:rPr>
              <w:t>
1</w:t>
            </w:r>
          </w:p>
          <w:bookmarkEnd w:id="66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1"/>
          <w:p>
            <w:pPr>
              <w:spacing w:after="20"/>
              <w:ind w:left="20"/>
              <w:jc w:val="both"/>
            </w:pPr>
            <w:r>
              <w:rPr>
                <w:rFonts w:ascii="Times New Roman"/>
                <w:b w:val="false"/>
                <w:i w:val="false"/>
                <w:color w:val="000000"/>
                <w:sz w:val="20"/>
              </w:rPr>
              <w:t xml:space="preserve">
 </w:t>
            </w:r>
            <w:r>
              <w:rPr>
                <w:rFonts w:ascii="Times New Roman"/>
                <w:b/>
                <w:i w:val="false"/>
                <w:color w:val="000000"/>
                <w:sz w:val="20"/>
              </w:rPr>
              <w:t>Итого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ДЭУ</w:t>
            </w:r>
            <w:r>
              <w:rPr>
                <w:rFonts w:ascii="Times New Roman"/>
                <w:b w:val="false"/>
                <w:i w:val="false"/>
                <w:color w:val="000000"/>
                <w:sz w:val="20"/>
              </w:rPr>
              <w:t xml:space="preserve"> </w:t>
            </w:r>
            <w:r>
              <w:rPr>
                <w:rFonts w:ascii="Times New Roman"/>
                <w:b/>
                <w:i w:val="false"/>
                <w:color w:val="000000"/>
                <w:sz w:val="20"/>
              </w:rPr>
              <w:t>(ДЭП):</w:t>
            </w:r>
            <w:r>
              <w:rPr>
                <w:rFonts w:ascii="Times New Roman"/>
                <w:b w:val="false"/>
                <w:i w:val="false"/>
                <w:color w:val="000000"/>
                <w:sz w:val="20"/>
              </w:rPr>
              <w:t xml:space="preserve"> </w:t>
            </w:r>
          </w:p>
          <w:bookmarkEnd w:id="66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r>
    </w:tbl>
    <w:bookmarkStart w:name="z746" w:id="662"/>
    <w:p>
      <w:pPr>
        <w:spacing w:after="0"/>
        <w:ind w:left="0"/>
        <w:jc w:val="left"/>
      </w:pPr>
      <w:r>
        <w:rPr>
          <w:rFonts w:ascii="Times New Roman"/>
          <w:b/>
          <w:i w:val="false"/>
          <w:color w:val="000000"/>
        </w:rPr>
        <w:t xml:space="preserve"> Ведомость количества машин и механизмов для ДЭУ (ДЭП)_________</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4342"/>
        <w:gridCol w:w="2794"/>
        <w:gridCol w:w="2794"/>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3"/>
          <w:p>
            <w:pPr>
              <w:spacing w:after="20"/>
              <w:ind w:left="20"/>
              <w:jc w:val="both"/>
            </w:pPr>
            <w:r>
              <w:rPr>
                <w:rFonts w:ascii="Times New Roman"/>
                <w:b w:val="false"/>
                <w:i w:val="false"/>
                <w:color w:val="000000"/>
                <w:sz w:val="20"/>
              </w:rPr>
              <w:t>
Наименование дорожной и вспомогательной техники</w:t>
            </w:r>
          </w:p>
          <w:bookmarkEnd w:id="663"/>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по ДЭУ (ДЭП), шт.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шт.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Недостающее количество техники, шт.</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4"/>
          <w:p>
            <w:pPr>
              <w:spacing w:after="20"/>
              <w:ind w:left="20"/>
              <w:jc w:val="both"/>
            </w:pPr>
            <w:r>
              <w:rPr>
                <w:rFonts w:ascii="Times New Roman"/>
                <w:b w:val="false"/>
                <w:i w:val="false"/>
                <w:color w:val="000000"/>
                <w:sz w:val="20"/>
              </w:rPr>
              <w:t>
1</w:t>
            </w:r>
          </w:p>
          <w:bookmarkEnd w:id="664"/>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49" w:id="665"/>
    <w:p>
      <w:pPr>
        <w:spacing w:after="0"/>
        <w:ind w:left="0"/>
        <w:jc w:val="left"/>
      </w:pPr>
      <w:r>
        <w:rPr>
          <w:rFonts w:ascii="Times New Roman"/>
          <w:b/>
          <w:i w:val="false"/>
          <w:color w:val="000000"/>
        </w:rPr>
        <w:t xml:space="preserve"> Ведомость закрепления водителей и механизаторов за дорожными машинами и механизмами по ДЭУ (ДЭП) _______</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743"/>
        <w:gridCol w:w="1364"/>
        <w:gridCol w:w="1364"/>
        <w:gridCol w:w="1364"/>
        <w:gridCol w:w="1364"/>
        <w:gridCol w:w="1364"/>
        <w:gridCol w:w="1745"/>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6"/>
          <w:p>
            <w:pPr>
              <w:spacing w:after="20"/>
              <w:ind w:left="20"/>
              <w:jc w:val="both"/>
            </w:pPr>
            <w:r>
              <w:rPr>
                <w:rFonts w:ascii="Times New Roman"/>
                <w:b w:val="false"/>
                <w:i w:val="false"/>
                <w:color w:val="000000"/>
                <w:sz w:val="20"/>
              </w:rPr>
              <w:t>
Номер ДЭУ(ДЭП)</w:t>
            </w:r>
          </w:p>
          <w:bookmarkEnd w:id="666"/>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машины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машины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установленного оборудования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 связи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или место работы</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7"/>
          <w:p>
            <w:pPr>
              <w:spacing w:after="20"/>
              <w:ind w:left="20"/>
              <w:jc w:val="both"/>
            </w:pPr>
            <w:r>
              <w:rPr>
                <w:rFonts w:ascii="Times New Roman"/>
                <w:b w:val="false"/>
                <w:i w:val="false"/>
                <w:color w:val="000000"/>
                <w:sz w:val="20"/>
              </w:rPr>
              <w:t>
1</w:t>
            </w:r>
          </w:p>
          <w:bookmarkEnd w:id="667"/>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3" w:id="668"/>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w:t>
      </w:r>
      <w:r>
        <w:rPr>
          <w:rFonts w:ascii="Times New Roman"/>
          <w:b w:val="false"/>
          <w:i w:val="false"/>
          <w:color w:val="000000"/>
          <w:sz w:val="28"/>
        </w:rPr>
        <w:t xml:space="preserve"> </w:t>
      </w:r>
      <w:r>
        <w:rPr>
          <w:rFonts w:ascii="Times New Roman"/>
          <w:b/>
          <w:i w:val="false"/>
          <w:color w:val="000000"/>
          <w:sz w:val="28"/>
        </w:rPr>
        <w:t>должностных</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rPr>
          <w:rFonts w:ascii="Times New Roman"/>
          <w:b/>
          <w:i w:val="false"/>
          <w:color w:val="000000"/>
          <w:sz w:val="28"/>
        </w:rPr>
        <w:t>ДЭУ</w:t>
      </w:r>
      <w:r>
        <w:rPr>
          <w:rFonts w:ascii="Times New Roman"/>
          <w:b w:val="false"/>
          <w:i w:val="false"/>
          <w:color w:val="000000"/>
          <w:sz w:val="28"/>
        </w:rPr>
        <w:t xml:space="preserve"> </w:t>
      </w:r>
      <w:r>
        <w:rPr>
          <w:rFonts w:ascii="Times New Roman"/>
          <w:b/>
          <w:i w:val="false"/>
          <w:color w:val="000000"/>
          <w:sz w:val="28"/>
        </w:rPr>
        <w:t>(ДЭП)______,</w:t>
      </w:r>
      <w:r>
        <w:rPr>
          <w:rFonts w:ascii="Times New Roman"/>
          <w:b w:val="false"/>
          <w:i w:val="false"/>
          <w:color w:val="000000"/>
          <w:sz w:val="28"/>
        </w:rPr>
        <w:t xml:space="preserve"> </w:t>
      </w:r>
      <w:r>
        <w:rPr>
          <w:rFonts w:ascii="Times New Roman"/>
          <w:b/>
          <w:i w:val="false"/>
          <w:color w:val="000000"/>
          <w:sz w:val="28"/>
        </w:rPr>
        <w:t>ответственных</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зимнее</w:t>
      </w: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автомобильных</w:t>
      </w:r>
      <w:r>
        <w:rPr>
          <w:rFonts w:ascii="Times New Roman"/>
          <w:b w:val="false"/>
          <w:i w:val="false"/>
          <w:color w:val="000000"/>
          <w:sz w:val="28"/>
        </w:rPr>
        <w:t xml:space="preserve"> </w:t>
      </w:r>
      <w:r>
        <w:rPr>
          <w:rFonts w:ascii="Times New Roman"/>
          <w:b/>
          <w:i w:val="false"/>
          <w:color w:val="000000"/>
          <w:sz w:val="28"/>
        </w:rPr>
        <w:t>дорог</w:t>
      </w:r>
      <w:r>
        <w:rPr>
          <w:rFonts w:ascii="Times New Roman"/>
          <w:b w:val="false"/>
          <w:i w:val="false"/>
          <w:color w:val="000000"/>
          <w:sz w:val="28"/>
        </w:rPr>
        <w:t xml:space="preserve"> </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9"/>
          <w:p>
            <w:pPr>
              <w:spacing w:after="20"/>
              <w:ind w:left="20"/>
              <w:jc w:val="both"/>
            </w:pPr>
            <w:r>
              <w:rPr>
                <w:rFonts w:ascii="Times New Roman"/>
                <w:b w:val="false"/>
                <w:i w:val="false"/>
                <w:color w:val="000000"/>
                <w:sz w:val="20"/>
              </w:rPr>
              <w:t>
Должность</w:t>
            </w:r>
          </w:p>
          <w:bookmarkEnd w:id="669"/>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0"/>
          <w:p>
            <w:pPr>
              <w:spacing w:after="20"/>
              <w:ind w:left="20"/>
              <w:jc w:val="both"/>
            </w:pPr>
            <w:r>
              <w:rPr>
                <w:rFonts w:ascii="Times New Roman"/>
                <w:b w:val="false"/>
                <w:i w:val="false"/>
                <w:color w:val="000000"/>
                <w:sz w:val="20"/>
              </w:rPr>
              <w:t>
1</w:t>
            </w:r>
          </w:p>
          <w:bookmarkEnd w:id="670"/>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Директор</w:t>
            </w:r>
            <w:r>
              <w:rPr>
                <w:rFonts w:ascii="Times New Roman"/>
                <w:b w:val="false"/>
                <w:i w:val="false"/>
                <w:color w:val="000000"/>
                <w:sz w:val="20"/>
              </w:rPr>
              <w:t xml:space="preserve"> </w:t>
            </w:r>
            <w:r>
              <w:rPr>
                <w:rFonts w:ascii="Times New Roman"/>
                <w:b/>
                <w:i w:val="false"/>
                <w:color w:val="000000"/>
                <w:sz w:val="20"/>
              </w:rPr>
              <w:t>филиала</w:t>
            </w:r>
            <w:r>
              <w:rPr>
                <w:rFonts w:ascii="Times New Roman"/>
                <w:b w:val="false"/>
                <w:i w:val="false"/>
                <w:color w:val="000000"/>
                <w:sz w:val="20"/>
              </w:rPr>
              <w:t xml:space="preserve"> </w:t>
            </w:r>
            <w:r>
              <w:rPr>
                <w:rFonts w:ascii="Times New Roman"/>
                <w:b/>
                <w:i w:val="false"/>
                <w:color w:val="000000"/>
                <w:sz w:val="20"/>
              </w:rPr>
              <w:t>________________________</w:t>
            </w:r>
          </w:p>
        </w:tc>
      </w:tr>
    </w:tbl>
    <w:bookmarkStart w:name="z758" w:id="671"/>
    <w:p>
      <w:pPr>
        <w:spacing w:after="0"/>
        <w:ind w:left="0"/>
        <w:jc w:val="left"/>
      </w:pPr>
      <w:r>
        <w:rPr>
          <w:rFonts w:ascii="Times New Roman"/>
          <w:b/>
          <w:i w:val="false"/>
          <w:color w:val="000000"/>
        </w:rPr>
        <w:t xml:space="preserve"> Перечень машин и механизмов, привлеченных для выполнения работ по зимнему содержанию II степени сложности, по ДЭУ (ДЭП) _______</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2"/>
        <w:gridCol w:w="992"/>
        <w:gridCol w:w="4948"/>
        <w:gridCol w:w="2830"/>
        <w:gridCol w:w="1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2"/>
          <w:p>
            <w:pPr>
              <w:spacing w:after="20"/>
              <w:ind w:left="20"/>
              <w:jc w:val="both"/>
            </w:pPr>
            <w:r>
              <w:rPr>
                <w:rFonts w:ascii="Times New Roman"/>
                <w:b w:val="false"/>
                <w:i w:val="false"/>
                <w:color w:val="000000"/>
                <w:sz w:val="20"/>
              </w:rPr>
              <w:t>
Наименование дорожной машины</w:t>
            </w:r>
          </w:p>
          <w:bookmarkEnd w:id="672"/>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организации-владельца машины или механизма, Ф.И.О. руководителя организации, адрес и телефон</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ДЭУ (ДЭП), где планируется работа</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стоянки машины или механизма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3"/>
          <w:p>
            <w:pPr>
              <w:spacing w:after="20"/>
              <w:ind w:left="20"/>
              <w:jc w:val="both"/>
            </w:pPr>
            <w:r>
              <w:rPr>
                <w:rFonts w:ascii="Times New Roman"/>
                <w:b w:val="false"/>
                <w:i w:val="false"/>
                <w:color w:val="000000"/>
                <w:sz w:val="20"/>
              </w:rPr>
              <w:t>
Марка машины</w:t>
            </w:r>
          </w:p>
          <w:bookmarkEnd w:id="673"/>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машины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установленного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4"/>
          <w:p>
            <w:pPr>
              <w:spacing w:after="20"/>
              <w:ind w:left="20"/>
              <w:jc w:val="both"/>
            </w:pPr>
            <w:r>
              <w:rPr>
                <w:rFonts w:ascii="Times New Roman"/>
                <w:b w:val="false"/>
                <w:i w:val="false"/>
                <w:color w:val="000000"/>
                <w:sz w:val="20"/>
              </w:rPr>
              <w:t>
1</w:t>
            </w:r>
          </w:p>
          <w:bookmarkEnd w:id="674"/>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62" w:id="675"/>
    <w:p>
      <w:pPr>
        <w:spacing w:after="0"/>
        <w:ind w:left="0"/>
        <w:jc w:val="both"/>
      </w:pPr>
      <w:r>
        <w:rPr>
          <w:rFonts w:ascii="Times New Roman"/>
          <w:b w:val="false"/>
          <w:i w:val="false"/>
          <w:color w:val="000000"/>
          <w:sz w:val="28"/>
        </w:rPr>
        <w:t>
      Начальник ДЭУ (ДЭП) _______________________</w:t>
      </w:r>
    </w:p>
    <w:bookmarkEnd w:id="675"/>
    <w:bookmarkStart w:name="z763" w:id="676"/>
    <w:p>
      <w:pPr>
        <w:spacing w:after="0"/>
        <w:ind w:left="0"/>
        <w:jc w:val="left"/>
      </w:pPr>
      <w:r>
        <w:rPr>
          <w:rFonts w:ascii="Times New Roman"/>
          <w:b/>
          <w:i w:val="false"/>
          <w:color w:val="000000"/>
        </w:rPr>
        <w:t xml:space="preserve"> Перечень участков автомобильных дорог, обслуживаемых ДЭУ (ДЭП) _________, на которых производится распределение ПСС по ГОСТ 33387</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2143"/>
        <w:gridCol w:w="2143"/>
        <w:gridCol w:w="2144"/>
        <w:gridCol w:w="2144"/>
      </w:tblGrid>
      <w:tr>
        <w:trPr>
          <w:trHeight w:val="30" w:hRule="atLeast"/>
        </w:trPr>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7"/>
          <w:p>
            <w:pPr>
              <w:spacing w:after="20"/>
              <w:ind w:left="20"/>
              <w:jc w:val="both"/>
            </w:pPr>
            <w:r>
              <w:rPr>
                <w:rFonts w:ascii="Times New Roman"/>
                <w:b w:val="false"/>
                <w:i w:val="false"/>
                <w:color w:val="000000"/>
                <w:sz w:val="20"/>
              </w:rPr>
              <w:t>
мер ДЭУ (ДЭП)</w:t>
            </w:r>
          </w:p>
          <w:bookmarkEnd w:id="677"/>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дороги</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8"/>
          <w:p>
            <w:pPr>
              <w:spacing w:after="20"/>
              <w:ind w:left="20"/>
              <w:jc w:val="both"/>
            </w:pPr>
            <w:r>
              <w:rPr>
                <w:rFonts w:ascii="Times New Roman"/>
                <w:b w:val="false"/>
                <w:i w:val="false"/>
                <w:color w:val="000000"/>
                <w:sz w:val="20"/>
              </w:rPr>
              <w:t>
1</w:t>
            </w:r>
          </w:p>
          <w:bookmarkEnd w:id="678"/>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79"/>
          <w:p>
            <w:pPr>
              <w:spacing w:after="20"/>
              <w:ind w:left="20"/>
              <w:jc w:val="both"/>
            </w:pPr>
            <w:r>
              <w:rPr>
                <w:rFonts w:ascii="Times New Roman"/>
                <w:b w:val="false"/>
                <w:i w:val="false"/>
                <w:color w:val="000000"/>
                <w:sz w:val="20"/>
              </w:rPr>
              <w:t>
Всего по ДЭУ (ДЭП), км</w:t>
            </w:r>
          </w:p>
          <w:bookmarkEnd w:id="679"/>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Главный инженер филиала 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"____"____________20____г.</w:t>
            </w:r>
          </w:p>
        </w:tc>
      </w:tr>
    </w:tbl>
    <w:bookmarkStart w:name="z771" w:id="680"/>
    <w:p>
      <w:pPr>
        <w:spacing w:after="0"/>
        <w:ind w:left="0"/>
        <w:jc w:val="left"/>
      </w:pPr>
      <w:r>
        <w:rPr>
          <w:rFonts w:ascii="Times New Roman"/>
          <w:b/>
          <w:i w:val="false"/>
          <w:color w:val="000000"/>
        </w:rPr>
        <w:t xml:space="preserve"> План заготовки материалов для зимнего содержания автомобильных дорог по ДЭУ (ДЭП) ________</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2"/>
        <w:gridCol w:w="1727"/>
        <w:gridCol w:w="601"/>
      </w:tblGrid>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1"/>
          <w:p>
            <w:pPr>
              <w:spacing w:after="20"/>
              <w:ind w:left="20"/>
              <w:jc w:val="both"/>
            </w:pPr>
            <w:r>
              <w:rPr>
                <w:rFonts w:ascii="Times New Roman"/>
                <w:b w:val="false"/>
                <w:i w:val="false"/>
                <w:color w:val="000000"/>
                <w:sz w:val="20"/>
              </w:rPr>
              <w:t>
Наименование материальных ресурсов</w:t>
            </w:r>
          </w:p>
          <w:bookmarkEnd w:id="68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2"/>
          <w:p>
            <w:pPr>
              <w:spacing w:after="20"/>
              <w:ind w:left="20"/>
              <w:jc w:val="both"/>
            </w:pPr>
            <w:r>
              <w:rPr>
                <w:rFonts w:ascii="Times New Roman"/>
                <w:b w:val="false"/>
                <w:i w:val="false"/>
                <w:color w:val="000000"/>
                <w:sz w:val="20"/>
              </w:rPr>
              <w:t>
Кристаллический NaCI</w:t>
            </w:r>
          </w:p>
          <w:bookmarkEnd w:id="68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3"/>
          <w:p>
            <w:pPr>
              <w:spacing w:after="20"/>
              <w:ind w:left="20"/>
              <w:jc w:val="both"/>
            </w:pPr>
            <w:r>
              <w:rPr>
                <w:rFonts w:ascii="Times New Roman"/>
                <w:b w:val="false"/>
                <w:i w:val="false"/>
                <w:color w:val="000000"/>
                <w:sz w:val="20"/>
              </w:rPr>
              <w:t>
Потребность</w:t>
            </w:r>
          </w:p>
          <w:bookmarkEnd w:id="68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84"/>
          <w:p>
            <w:pPr>
              <w:spacing w:after="20"/>
              <w:ind w:left="20"/>
              <w:jc w:val="both"/>
            </w:pPr>
            <w:r>
              <w:rPr>
                <w:rFonts w:ascii="Times New Roman"/>
                <w:b w:val="false"/>
                <w:i w:val="false"/>
                <w:color w:val="000000"/>
                <w:sz w:val="20"/>
              </w:rPr>
              <w:t>
Наличие на 01.09.20__ г.</w:t>
            </w:r>
          </w:p>
          <w:bookmarkEnd w:id="68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85"/>
          <w:p>
            <w:pPr>
              <w:spacing w:after="20"/>
              <w:ind w:left="20"/>
              <w:jc w:val="both"/>
            </w:pPr>
            <w:r>
              <w:rPr>
                <w:rFonts w:ascii="Times New Roman"/>
                <w:b w:val="false"/>
                <w:i w:val="false"/>
                <w:color w:val="000000"/>
                <w:sz w:val="20"/>
              </w:rPr>
              <w:t>
Требуется заготовить</w:t>
            </w:r>
          </w:p>
          <w:bookmarkEnd w:id="68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86"/>
          <w:p>
            <w:pPr>
              <w:spacing w:after="20"/>
              <w:ind w:left="20"/>
              <w:jc w:val="both"/>
            </w:pPr>
            <w:r>
              <w:rPr>
                <w:rFonts w:ascii="Times New Roman"/>
                <w:b w:val="false"/>
                <w:i w:val="false"/>
                <w:color w:val="000000"/>
                <w:sz w:val="20"/>
              </w:rPr>
              <w:t>
Песчано-соляная смесь по ГОСТ 33387</w:t>
            </w:r>
          </w:p>
          <w:bookmarkEnd w:id="68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87"/>
          <w:p>
            <w:pPr>
              <w:spacing w:after="20"/>
              <w:ind w:left="20"/>
              <w:jc w:val="both"/>
            </w:pPr>
            <w:r>
              <w:rPr>
                <w:rFonts w:ascii="Times New Roman"/>
                <w:b w:val="false"/>
                <w:i w:val="false"/>
                <w:color w:val="000000"/>
                <w:sz w:val="20"/>
              </w:rPr>
              <w:t>
Потребность</w:t>
            </w:r>
          </w:p>
          <w:bookmarkEnd w:id="68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88"/>
          <w:p>
            <w:pPr>
              <w:spacing w:after="20"/>
              <w:ind w:left="20"/>
              <w:jc w:val="both"/>
            </w:pPr>
            <w:r>
              <w:rPr>
                <w:rFonts w:ascii="Times New Roman"/>
                <w:b w:val="false"/>
                <w:i w:val="false"/>
                <w:color w:val="000000"/>
                <w:sz w:val="20"/>
              </w:rPr>
              <w:t>
Наличие на 01.09.20__ г.</w:t>
            </w:r>
          </w:p>
          <w:bookmarkEnd w:id="68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9"/>
          <w:p>
            <w:pPr>
              <w:spacing w:after="20"/>
              <w:ind w:left="20"/>
              <w:jc w:val="both"/>
            </w:pPr>
            <w:r>
              <w:rPr>
                <w:rFonts w:ascii="Times New Roman"/>
                <w:b w:val="false"/>
                <w:i w:val="false"/>
                <w:color w:val="000000"/>
                <w:sz w:val="20"/>
              </w:rPr>
              <w:t>
Требуется заготовить</w:t>
            </w:r>
          </w:p>
          <w:bookmarkEnd w:id="68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0"/>
          <w:p>
            <w:pPr>
              <w:spacing w:after="20"/>
              <w:ind w:left="20"/>
              <w:jc w:val="both"/>
            </w:pPr>
            <w:r>
              <w:rPr>
                <w:rFonts w:ascii="Times New Roman"/>
                <w:b w:val="false"/>
                <w:i w:val="false"/>
                <w:color w:val="000000"/>
                <w:sz w:val="20"/>
              </w:rPr>
              <w:t>
Снегозадерживающие щиты</w:t>
            </w:r>
          </w:p>
          <w:bookmarkEnd w:id="69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1"/>
          <w:p>
            <w:pPr>
              <w:spacing w:after="20"/>
              <w:ind w:left="20"/>
              <w:jc w:val="both"/>
            </w:pPr>
            <w:r>
              <w:rPr>
                <w:rFonts w:ascii="Times New Roman"/>
                <w:b w:val="false"/>
                <w:i w:val="false"/>
                <w:color w:val="000000"/>
                <w:sz w:val="20"/>
              </w:rPr>
              <w:t>
Потребность</w:t>
            </w:r>
          </w:p>
          <w:bookmarkEnd w:id="69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2"/>
          <w:p>
            <w:pPr>
              <w:spacing w:after="20"/>
              <w:ind w:left="20"/>
              <w:jc w:val="both"/>
            </w:pPr>
            <w:r>
              <w:rPr>
                <w:rFonts w:ascii="Times New Roman"/>
                <w:b w:val="false"/>
                <w:i w:val="false"/>
                <w:color w:val="000000"/>
                <w:sz w:val="20"/>
              </w:rPr>
              <w:t>
Наличие на 01.09.20__ г.</w:t>
            </w:r>
          </w:p>
          <w:bookmarkEnd w:id="69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93"/>
          <w:p>
            <w:pPr>
              <w:spacing w:after="20"/>
              <w:ind w:left="20"/>
              <w:jc w:val="both"/>
            </w:pPr>
            <w:r>
              <w:rPr>
                <w:rFonts w:ascii="Times New Roman"/>
                <w:b w:val="false"/>
                <w:i w:val="false"/>
                <w:color w:val="000000"/>
                <w:sz w:val="20"/>
              </w:rPr>
              <w:t>
Требуется изготовить</w:t>
            </w:r>
          </w:p>
          <w:bookmarkEnd w:id="69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94"/>
          <w:p>
            <w:pPr>
              <w:spacing w:after="20"/>
              <w:ind w:left="20"/>
              <w:jc w:val="both"/>
            </w:pPr>
            <w:r>
              <w:rPr>
                <w:rFonts w:ascii="Times New Roman"/>
                <w:b w:val="false"/>
                <w:i w:val="false"/>
                <w:color w:val="000000"/>
                <w:sz w:val="20"/>
              </w:rPr>
              <w:t>
Снегозадерживающие сетки</w:t>
            </w:r>
          </w:p>
          <w:bookmarkEnd w:id="69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5"/>
          <w:p>
            <w:pPr>
              <w:spacing w:after="20"/>
              <w:ind w:left="20"/>
              <w:jc w:val="both"/>
            </w:pPr>
            <w:r>
              <w:rPr>
                <w:rFonts w:ascii="Times New Roman"/>
                <w:b w:val="false"/>
                <w:i w:val="false"/>
                <w:color w:val="000000"/>
                <w:sz w:val="20"/>
              </w:rPr>
              <w:t>
Потребность</w:t>
            </w:r>
          </w:p>
          <w:bookmarkEnd w:id="69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96"/>
          <w:p>
            <w:pPr>
              <w:spacing w:after="20"/>
              <w:ind w:left="20"/>
              <w:jc w:val="both"/>
            </w:pPr>
            <w:r>
              <w:rPr>
                <w:rFonts w:ascii="Times New Roman"/>
                <w:b w:val="false"/>
                <w:i w:val="false"/>
                <w:color w:val="000000"/>
                <w:sz w:val="20"/>
              </w:rPr>
              <w:t>
Наличие на 01.09.20__ г.</w:t>
            </w:r>
          </w:p>
          <w:bookmarkEnd w:id="69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97"/>
          <w:p>
            <w:pPr>
              <w:spacing w:after="20"/>
              <w:ind w:left="20"/>
              <w:jc w:val="both"/>
            </w:pPr>
            <w:r>
              <w:rPr>
                <w:rFonts w:ascii="Times New Roman"/>
                <w:b w:val="false"/>
                <w:i w:val="false"/>
                <w:color w:val="000000"/>
                <w:sz w:val="20"/>
              </w:rPr>
              <w:t>
Требуется изготовить</w:t>
            </w:r>
          </w:p>
          <w:bookmarkEnd w:id="69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98"/>
          <w:p>
            <w:pPr>
              <w:spacing w:after="20"/>
              <w:ind w:left="20"/>
              <w:jc w:val="both"/>
            </w:pPr>
            <w:r>
              <w:rPr>
                <w:rFonts w:ascii="Times New Roman"/>
                <w:b w:val="false"/>
                <w:i w:val="false"/>
                <w:color w:val="000000"/>
                <w:sz w:val="20"/>
              </w:rPr>
              <w:t>
Наименование материальных ресурсов</w:t>
            </w:r>
          </w:p>
          <w:bookmarkEnd w:id="69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99"/>
          <w:p>
            <w:pPr>
              <w:spacing w:after="20"/>
              <w:ind w:left="20"/>
              <w:jc w:val="both"/>
            </w:pPr>
            <w:r>
              <w:rPr>
                <w:rFonts w:ascii="Times New Roman"/>
                <w:b w:val="false"/>
                <w:i w:val="false"/>
                <w:color w:val="000000"/>
                <w:sz w:val="20"/>
              </w:rPr>
              <w:t>
Снегозащитные насаждения (виды деревьев и кустанников)</w:t>
            </w:r>
          </w:p>
          <w:bookmarkEnd w:id="69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0"/>
          <w:p>
            <w:pPr>
              <w:spacing w:after="20"/>
              <w:ind w:left="20"/>
              <w:jc w:val="both"/>
            </w:pPr>
            <w:r>
              <w:rPr>
                <w:rFonts w:ascii="Times New Roman"/>
                <w:b w:val="false"/>
                <w:i w:val="false"/>
                <w:color w:val="000000"/>
                <w:sz w:val="20"/>
              </w:rPr>
              <w:t>
Задание по посадке на 20__ г.</w:t>
            </w:r>
          </w:p>
          <w:bookmarkEnd w:id="70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1"/>
          <w:p>
            <w:pPr>
              <w:spacing w:after="20"/>
              <w:ind w:left="20"/>
              <w:jc w:val="both"/>
            </w:pPr>
            <w:r>
              <w:rPr>
                <w:rFonts w:ascii="Times New Roman"/>
                <w:b w:val="false"/>
                <w:i w:val="false"/>
                <w:color w:val="000000"/>
                <w:sz w:val="20"/>
              </w:rPr>
              <w:t>
Произведена посадка до 01.09.20 __ г.</w:t>
            </w:r>
          </w:p>
          <w:bookmarkEnd w:id="70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2"/>
          <w:p>
            <w:pPr>
              <w:spacing w:after="20"/>
              <w:ind w:left="20"/>
              <w:jc w:val="both"/>
            </w:pPr>
            <w:r>
              <w:rPr>
                <w:rFonts w:ascii="Times New Roman"/>
                <w:b w:val="false"/>
                <w:i w:val="false"/>
                <w:color w:val="000000"/>
                <w:sz w:val="20"/>
              </w:rPr>
              <w:t>
Планируется посадка до 01.01.20 __ г.</w:t>
            </w:r>
          </w:p>
          <w:bookmarkEnd w:id="70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3"/>
          <w:p>
            <w:pPr>
              <w:spacing w:after="20"/>
              <w:ind w:left="20"/>
              <w:jc w:val="both"/>
            </w:pPr>
            <w:r>
              <w:rPr>
                <w:rFonts w:ascii="Times New Roman"/>
                <w:b w:val="false"/>
                <w:i w:val="false"/>
                <w:color w:val="000000"/>
                <w:sz w:val="20"/>
              </w:rPr>
              <w:t>
Задание по санитарным рубкам на 20__ г.</w:t>
            </w:r>
          </w:p>
          <w:bookmarkEnd w:id="70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4"/>
          <w:p>
            <w:pPr>
              <w:spacing w:after="20"/>
              <w:ind w:left="20"/>
              <w:jc w:val="both"/>
            </w:pPr>
            <w:r>
              <w:rPr>
                <w:rFonts w:ascii="Times New Roman"/>
                <w:b w:val="false"/>
                <w:i w:val="false"/>
                <w:color w:val="000000"/>
                <w:sz w:val="20"/>
              </w:rPr>
              <w:t>
Планируется санитарных рубок до 01.01.20 __ г.</w:t>
            </w:r>
          </w:p>
          <w:bookmarkEnd w:id="70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5"/>
          <w:p>
            <w:pPr>
              <w:spacing w:after="20"/>
              <w:ind w:left="20"/>
              <w:jc w:val="both"/>
            </w:pPr>
            <w:r>
              <w:rPr>
                <w:rFonts w:ascii="Times New Roman"/>
                <w:b w:val="false"/>
                <w:i w:val="false"/>
                <w:color w:val="000000"/>
                <w:sz w:val="20"/>
              </w:rPr>
              <w:t>
Задание по рубкам ухода на 20__ г.</w:t>
            </w:r>
          </w:p>
          <w:bookmarkEnd w:id="70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6"/>
          <w:p>
            <w:pPr>
              <w:spacing w:after="20"/>
              <w:ind w:left="20"/>
              <w:jc w:val="both"/>
            </w:pPr>
            <w:r>
              <w:rPr>
                <w:rFonts w:ascii="Times New Roman"/>
                <w:b w:val="false"/>
                <w:i w:val="false"/>
                <w:color w:val="000000"/>
                <w:sz w:val="20"/>
              </w:rPr>
              <w:t>
Планируется рубок ухода до 01.01.20 __ г.</w:t>
            </w:r>
          </w:p>
          <w:bookmarkEnd w:id="70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07"/>
          <w:p>
            <w:pPr>
              <w:spacing w:after="20"/>
              <w:ind w:left="20"/>
              <w:jc w:val="both"/>
            </w:pPr>
            <w:r>
              <w:rPr>
                <w:rFonts w:ascii="Times New Roman"/>
                <w:b w:val="false"/>
                <w:i w:val="false"/>
                <w:color w:val="000000"/>
                <w:sz w:val="20"/>
              </w:rPr>
              <w:t>
Ингибитор</w:t>
            </w:r>
          </w:p>
          <w:bookmarkEnd w:id="70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08"/>
          <w:p>
            <w:pPr>
              <w:spacing w:after="20"/>
              <w:ind w:left="20"/>
              <w:jc w:val="both"/>
            </w:pPr>
            <w:r>
              <w:rPr>
                <w:rFonts w:ascii="Times New Roman"/>
                <w:b w:val="false"/>
                <w:i w:val="false"/>
                <w:color w:val="000000"/>
                <w:sz w:val="20"/>
              </w:rPr>
              <w:t>
Антислеживатель</w:t>
            </w:r>
          </w:p>
          <w:bookmarkEnd w:id="70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09"/>
          <w:p>
            <w:pPr>
              <w:spacing w:after="20"/>
              <w:ind w:left="20"/>
              <w:jc w:val="both"/>
            </w:pPr>
            <w:r>
              <w:rPr>
                <w:rFonts w:ascii="Times New Roman"/>
                <w:b w:val="false"/>
                <w:i w:val="false"/>
                <w:color w:val="000000"/>
                <w:sz w:val="20"/>
              </w:rPr>
              <w:t>
Вехи</w:t>
            </w:r>
          </w:p>
          <w:bookmarkEnd w:id="70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0"/>
          <w:p>
            <w:pPr>
              <w:spacing w:after="20"/>
              <w:ind w:left="20"/>
              <w:jc w:val="both"/>
            </w:pPr>
            <w:r>
              <w:rPr>
                <w:rFonts w:ascii="Times New Roman"/>
                <w:b w:val="false"/>
                <w:i w:val="false"/>
                <w:color w:val="000000"/>
                <w:sz w:val="20"/>
              </w:rPr>
              <w:t>
Потребность</w:t>
            </w:r>
          </w:p>
          <w:bookmarkEnd w:id="71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1"/>
          <w:p>
            <w:pPr>
              <w:spacing w:after="20"/>
              <w:ind w:left="20"/>
              <w:jc w:val="both"/>
            </w:pPr>
            <w:r>
              <w:rPr>
                <w:rFonts w:ascii="Times New Roman"/>
                <w:b w:val="false"/>
                <w:i w:val="false"/>
                <w:color w:val="000000"/>
                <w:sz w:val="20"/>
              </w:rPr>
              <w:t>
Наличие на 01.09.20__ г.</w:t>
            </w:r>
          </w:p>
          <w:bookmarkEnd w:id="71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2"/>
          <w:p>
            <w:pPr>
              <w:spacing w:after="20"/>
              <w:ind w:left="20"/>
              <w:jc w:val="both"/>
            </w:pPr>
            <w:r>
              <w:rPr>
                <w:rFonts w:ascii="Times New Roman"/>
                <w:b w:val="false"/>
                <w:i w:val="false"/>
                <w:color w:val="000000"/>
                <w:sz w:val="20"/>
              </w:rPr>
              <w:t>
Требуется изготовить</w:t>
            </w:r>
          </w:p>
          <w:bookmarkEnd w:id="71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3"/>
          <w:p>
            <w:pPr>
              <w:spacing w:after="20"/>
              <w:ind w:left="20"/>
              <w:jc w:val="both"/>
            </w:pPr>
            <w:r>
              <w:rPr>
                <w:rFonts w:ascii="Times New Roman"/>
                <w:b w:val="false"/>
                <w:i w:val="false"/>
                <w:color w:val="000000"/>
                <w:sz w:val="20"/>
              </w:rPr>
              <w:t>
Лом асфальтобетона</w:t>
            </w:r>
          </w:p>
          <w:bookmarkEnd w:id="71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14"/>
          <w:p>
            <w:pPr>
              <w:spacing w:after="20"/>
              <w:ind w:left="20"/>
              <w:jc w:val="both"/>
            </w:pPr>
            <w:r>
              <w:rPr>
                <w:rFonts w:ascii="Times New Roman"/>
                <w:b w:val="false"/>
                <w:i w:val="false"/>
                <w:color w:val="000000"/>
                <w:sz w:val="20"/>
              </w:rPr>
              <w:t>
Наличие на 01.09.20__ г.</w:t>
            </w:r>
          </w:p>
          <w:bookmarkEnd w:id="71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15"/>
          <w:p>
            <w:pPr>
              <w:spacing w:after="20"/>
              <w:ind w:left="20"/>
              <w:jc w:val="both"/>
            </w:pPr>
            <w:r>
              <w:rPr>
                <w:rFonts w:ascii="Times New Roman"/>
                <w:b w:val="false"/>
                <w:i w:val="false"/>
                <w:color w:val="000000"/>
                <w:sz w:val="20"/>
              </w:rPr>
              <w:t>
Требуется заготовить до 01.01.20__ г.</w:t>
            </w:r>
          </w:p>
          <w:bookmarkEnd w:id="71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16"/>
          <w:p>
            <w:pPr>
              <w:spacing w:after="20"/>
              <w:ind w:left="20"/>
              <w:jc w:val="both"/>
            </w:pPr>
            <w:r>
              <w:rPr>
                <w:rFonts w:ascii="Times New Roman"/>
                <w:b w:val="false"/>
                <w:i w:val="false"/>
                <w:color w:val="000000"/>
                <w:sz w:val="20"/>
              </w:rPr>
              <w:t>
Щебень</w:t>
            </w:r>
          </w:p>
          <w:bookmarkEnd w:id="71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17"/>
          <w:p>
            <w:pPr>
              <w:spacing w:after="20"/>
              <w:ind w:left="20"/>
              <w:jc w:val="both"/>
            </w:pPr>
            <w:r>
              <w:rPr>
                <w:rFonts w:ascii="Times New Roman"/>
                <w:b w:val="false"/>
                <w:i w:val="false"/>
                <w:color w:val="000000"/>
                <w:sz w:val="20"/>
              </w:rPr>
              <w:t>
Наличие на 01.09.20__ г.</w:t>
            </w:r>
          </w:p>
          <w:bookmarkEnd w:id="71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18"/>
          <w:p>
            <w:pPr>
              <w:spacing w:after="20"/>
              <w:ind w:left="20"/>
              <w:jc w:val="both"/>
            </w:pPr>
            <w:r>
              <w:rPr>
                <w:rFonts w:ascii="Times New Roman"/>
                <w:b w:val="false"/>
                <w:i w:val="false"/>
                <w:color w:val="000000"/>
                <w:sz w:val="20"/>
              </w:rPr>
              <w:t>
Требуется заготовить до 01.01.20__ г.</w:t>
            </w:r>
          </w:p>
          <w:bookmarkEnd w:id="71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19"/>
          <w:p>
            <w:pPr>
              <w:spacing w:after="20"/>
              <w:ind w:left="20"/>
              <w:jc w:val="both"/>
            </w:pPr>
            <w:r>
              <w:rPr>
                <w:rFonts w:ascii="Times New Roman"/>
                <w:b w:val="false"/>
                <w:i w:val="false"/>
                <w:color w:val="000000"/>
                <w:sz w:val="20"/>
              </w:rPr>
              <w:t>
Битум</w:t>
            </w:r>
          </w:p>
          <w:bookmarkEnd w:id="71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0"/>
          <w:p>
            <w:pPr>
              <w:spacing w:after="20"/>
              <w:ind w:left="20"/>
              <w:jc w:val="both"/>
            </w:pPr>
            <w:r>
              <w:rPr>
                <w:rFonts w:ascii="Times New Roman"/>
                <w:b w:val="false"/>
                <w:i w:val="false"/>
                <w:color w:val="000000"/>
                <w:sz w:val="20"/>
              </w:rPr>
              <w:t>
Наличие на 01.09.20__ г.</w:t>
            </w:r>
          </w:p>
          <w:bookmarkEnd w:id="72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1"/>
          <w:p>
            <w:pPr>
              <w:spacing w:after="20"/>
              <w:ind w:left="20"/>
              <w:jc w:val="both"/>
            </w:pPr>
            <w:r>
              <w:rPr>
                <w:rFonts w:ascii="Times New Roman"/>
                <w:b w:val="false"/>
                <w:i w:val="false"/>
                <w:color w:val="000000"/>
                <w:sz w:val="20"/>
              </w:rPr>
              <w:t>
Требуется заготовить до 01.01.20__ г.</w:t>
            </w:r>
          </w:p>
          <w:bookmarkEnd w:id="72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2"/>
          <w:p>
            <w:pPr>
              <w:spacing w:after="20"/>
              <w:ind w:left="20"/>
              <w:jc w:val="both"/>
            </w:pPr>
            <w:r>
              <w:rPr>
                <w:rFonts w:ascii="Times New Roman"/>
                <w:b w:val="false"/>
                <w:i w:val="false"/>
                <w:color w:val="000000"/>
                <w:sz w:val="20"/>
              </w:rPr>
              <w:t>
Органоминеральная смечь</w:t>
            </w:r>
          </w:p>
          <w:bookmarkEnd w:id="72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23"/>
          <w:p>
            <w:pPr>
              <w:spacing w:after="20"/>
              <w:ind w:left="20"/>
              <w:jc w:val="both"/>
            </w:pPr>
            <w:r>
              <w:rPr>
                <w:rFonts w:ascii="Times New Roman"/>
                <w:b w:val="false"/>
                <w:i w:val="false"/>
                <w:color w:val="000000"/>
                <w:sz w:val="20"/>
              </w:rPr>
              <w:t>
Наличие на 01.09.20__ г.</w:t>
            </w:r>
          </w:p>
          <w:bookmarkEnd w:id="72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24"/>
          <w:p>
            <w:pPr>
              <w:spacing w:after="20"/>
              <w:ind w:left="20"/>
              <w:jc w:val="both"/>
            </w:pPr>
            <w:r>
              <w:rPr>
                <w:rFonts w:ascii="Times New Roman"/>
                <w:b w:val="false"/>
                <w:i w:val="false"/>
                <w:color w:val="000000"/>
                <w:sz w:val="20"/>
              </w:rPr>
              <w:t>
Требуется заготовить до 01.01.20__ г.</w:t>
            </w:r>
          </w:p>
          <w:bookmarkEnd w:id="72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5"/>
          <w:p>
            <w:pPr>
              <w:spacing w:after="20"/>
              <w:ind w:left="20"/>
              <w:jc w:val="both"/>
            </w:pPr>
            <w:r>
              <w:rPr>
                <w:rFonts w:ascii="Times New Roman"/>
                <w:b w:val="false"/>
                <w:i w:val="false"/>
                <w:color w:val="000000"/>
                <w:sz w:val="20"/>
              </w:rPr>
              <w:t>
Наименование материальных ресурсов</w:t>
            </w:r>
          </w:p>
          <w:bookmarkEnd w:id="72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6"/>
          <w:p>
            <w:pPr>
              <w:spacing w:after="20"/>
              <w:ind w:left="20"/>
              <w:jc w:val="both"/>
            </w:pPr>
            <w:r>
              <w:rPr>
                <w:rFonts w:ascii="Times New Roman"/>
                <w:b w:val="false"/>
                <w:i w:val="false"/>
                <w:color w:val="000000"/>
                <w:sz w:val="20"/>
              </w:rPr>
              <w:t>
Эмульсионно-минеральная складируемая смесь</w:t>
            </w:r>
          </w:p>
          <w:bookmarkEnd w:id="72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27"/>
          <w:p>
            <w:pPr>
              <w:spacing w:after="20"/>
              <w:ind w:left="20"/>
              <w:jc w:val="both"/>
            </w:pPr>
            <w:r>
              <w:rPr>
                <w:rFonts w:ascii="Times New Roman"/>
                <w:b w:val="false"/>
                <w:i w:val="false"/>
                <w:color w:val="000000"/>
                <w:sz w:val="20"/>
              </w:rPr>
              <w:t>
Наличие на 01.09.20__ г.</w:t>
            </w:r>
          </w:p>
          <w:bookmarkEnd w:id="72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28"/>
          <w:p>
            <w:pPr>
              <w:spacing w:after="20"/>
              <w:ind w:left="20"/>
              <w:jc w:val="both"/>
            </w:pPr>
            <w:r>
              <w:rPr>
                <w:rFonts w:ascii="Times New Roman"/>
                <w:b w:val="false"/>
                <w:i w:val="false"/>
                <w:color w:val="000000"/>
                <w:sz w:val="20"/>
              </w:rPr>
              <w:t>
Требуется заготовить до 01.01.20__ г.</w:t>
            </w:r>
          </w:p>
          <w:bookmarkEnd w:id="72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29"/>
          <w:p>
            <w:pPr>
              <w:spacing w:after="20"/>
              <w:ind w:left="20"/>
              <w:jc w:val="both"/>
            </w:pPr>
            <w:r>
              <w:rPr>
                <w:rFonts w:ascii="Times New Roman"/>
                <w:b w:val="false"/>
                <w:i w:val="false"/>
                <w:color w:val="000000"/>
                <w:sz w:val="20"/>
              </w:rPr>
              <w:t xml:space="preserve">
Прочие материалы: </w:t>
            </w:r>
          </w:p>
          <w:bookmarkEnd w:id="72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730"/>
    <w:p>
      <w:pPr>
        <w:spacing w:after="0"/>
        <w:ind w:left="0"/>
        <w:jc w:val="left"/>
      </w:pPr>
      <w:r>
        <w:rPr>
          <w:rFonts w:ascii="Times New Roman"/>
          <w:b/>
          <w:i w:val="false"/>
          <w:color w:val="000000"/>
        </w:rPr>
        <w:t xml:space="preserve"> План мероприятий по подготовке специальных площадок и бытовых помещений</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31"/>
          <w:p>
            <w:pPr>
              <w:spacing w:after="20"/>
              <w:ind w:left="20"/>
              <w:jc w:val="both"/>
            </w:pPr>
            <w:r>
              <w:rPr>
                <w:rFonts w:ascii="Times New Roman"/>
                <w:b w:val="false"/>
                <w:i w:val="false"/>
                <w:color w:val="000000"/>
                <w:sz w:val="20"/>
              </w:rPr>
              <w:t>
Наименование базы хранения ПГМ</w:t>
            </w:r>
          </w:p>
          <w:bookmarkEnd w:id="731"/>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2"/>
          <w:p>
            <w:pPr>
              <w:spacing w:after="20"/>
              <w:ind w:left="20"/>
              <w:jc w:val="both"/>
            </w:pPr>
            <w:r>
              <w:rPr>
                <w:rFonts w:ascii="Times New Roman"/>
                <w:b w:val="false"/>
                <w:i w:val="false"/>
                <w:color w:val="000000"/>
                <w:sz w:val="20"/>
              </w:rPr>
              <w:t>
1</w:t>
            </w:r>
          </w:p>
          <w:bookmarkEnd w:id="732"/>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val="false"/>
                <w:i w:val="false"/>
                <w:color w:val="000000"/>
                <w:sz w:val="20"/>
              </w:rPr>
              <w:t xml:space="preserve"> </w:t>
            </w:r>
            <w:r>
              <w:rPr>
                <w:rFonts w:ascii="Times New Roman"/>
                <w:b/>
                <w:i w:val="false"/>
                <w:color w:val="000000"/>
                <w:sz w:val="20"/>
              </w:rPr>
              <w:t>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(информационное)</w:t>
            </w:r>
          </w:p>
        </w:tc>
      </w:tr>
    </w:tbl>
    <w:bookmarkStart w:name="z830" w:id="733"/>
    <w:p>
      <w:pPr>
        <w:spacing w:after="0"/>
        <w:ind w:left="0"/>
        <w:jc w:val="left"/>
      </w:pPr>
      <w:r>
        <w:rPr>
          <w:rFonts w:ascii="Times New Roman"/>
          <w:b/>
          <w:i w:val="false"/>
          <w:color w:val="000000"/>
        </w:rPr>
        <w:t xml:space="preserve"> Основные виды и характеристики зимней скользкости на автомобильных дорогах Казахстана</w:t>
      </w:r>
    </w:p>
    <w:bookmarkEnd w:id="733"/>
    <w:bookmarkStart w:name="z831" w:id="734"/>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.1</w:t>
      </w:r>
      <w:r>
        <w:rPr>
          <w:rFonts w:ascii="Times New Roman"/>
          <w:b w:val="false"/>
          <w:i w:val="false"/>
          <w:color w:val="000000"/>
          <w:sz w:val="28"/>
        </w:rPr>
        <w:t xml:space="preserve"> Основные виды зимней скользкости, образующейся под действием осадков и знакопеременных температур, приведены в таблице В.1.</w:t>
      </w:r>
    </w:p>
    <w:bookmarkEnd w:id="734"/>
    <w:bookmarkStart w:name="z832" w:id="735"/>
    <w:p>
      <w:pPr>
        <w:spacing w:after="0"/>
        <w:ind w:left="0"/>
        <w:jc w:val="left"/>
      </w:pPr>
      <w:r>
        <w:rPr>
          <w:rFonts w:ascii="Times New Roman"/>
          <w:b/>
          <w:i w:val="false"/>
          <w:color w:val="000000"/>
        </w:rPr>
        <w:t xml:space="preserve"> Таблица В.1</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030"/>
        <w:gridCol w:w="8240"/>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36"/>
          <w:p>
            <w:pPr>
              <w:spacing w:after="20"/>
              <w:ind w:left="20"/>
              <w:jc w:val="both"/>
            </w:pPr>
            <w:r>
              <w:rPr>
                <w:rFonts w:ascii="Times New Roman"/>
                <w:b w:val="false"/>
                <w:i w:val="false"/>
                <w:color w:val="000000"/>
                <w:sz w:val="20"/>
              </w:rPr>
              <w:t>
Вид зимней скользкости</w:t>
            </w:r>
          </w:p>
          <w:bookmarkEnd w:id="7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осадков</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образования</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37"/>
          <w:p>
            <w:pPr>
              <w:spacing w:after="20"/>
              <w:ind w:left="20"/>
              <w:jc w:val="both"/>
            </w:pPr>
            <w:r>
              <w:rPr>
                <w:rFonts w:ascii="Times New Roman"/>
                <w:b w:val="false"/>
                <w:i w:val="false"/>
                <w:color w:val="000000"/>
                <w:sz w:val="20"/>
              </w:rPr>
              <w:t>
Гололед*</w:t>
            </w:r>
          </w:p>
          <w:bookmarkEnd w:id="7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Замерзание дождя или измороси</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8"/>
          <w:p>
            <w:pPr>
              <w:spacing w:after="20"/>
              <w:ind w:left="20"/>
              <w:jc w:val="both"/>
            </w:pPr>
            <w:r>
              <w:rPr>
                <w:rFonts w:ascii="Times New Roman"/>
                <w:b w:val="false"/>
                <w:i w:val="false"/>
                <w:color w:val="000000"/>
                <w:sz w:val="20"/>
              </w:rPr>
              <w:t>
Изморозь*</w:t>
            </w:r>
          </w:p>
          <w:bookmarkEnd w:id="7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Парообразное</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льда при тумане в результате десублимации водяного пара и замерзании капель переохлажденного тумана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39"/>
          <w:p>
            <w:pPr>
              <w:spacing w:after="20"/>
              <w:ind w:left="20"/>
              <w:jc w:val="both"/>
            </w:pPr>
            <w:r>
              <w:rPr>
                <w:rFonts w:ascii="Times New Roman"/>
                <w:b w:val="false"/>
                <w:i w:val="false"/>
                <w:color w:val="000000"/>
                <w:sz w:val="20"/>
              </w:rPr>
              <w:t>
Иней*</w:t>
            </w:r>
          </w:p>
          <w:bookmarkEnd w:id="7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Парообразное</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слой ледяных кристаллов на поверхности дорожного покрытия, образующийся из водяного пара атмосферы</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0"/>
          <w:p>
            <w:pPr>
              <w:spacing w:after="20"/>
              <w:ind w:left="20"/>
              <w:jc w:val="both"/>
            </w:pPr>
            <w:r>
              <w:rPr>
                <w:rFonts w:ascii="Times New Roman"/>
                <w:b w:val="false"/>
                <w:i w:val="false"/>
                <w:color w:val="000000"/>
                <w:sz w:val="20"/>
              </w:rPr>
              <w:t>
Рыхлый снег</w:t>
            </w:r>
          </w:p>
          <w:bookmarkEnd w:id="7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снегопада и метели</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41"/>
          <w:p>
            <w:pPr>
              <w:spacing w:after="20"/>
              <w:ind w:left="20"/>
              <w:jc w:val="both"/>
            </w:pPr>
            <w:r>
              <w:rPr>
                <w:rFonts w:ascii="Times New Roman"/>
                <w:b w:val="false"/>
                <w:i w:val="false"/>
                <w:color w:val="000000"/>
                <w:sz w:val="20"/>
              </w:rPr>
              <w:t>
Снежный накат</w:t>
            </w:r>
          </w:p>
          <w:bookmarkEnd w:id="7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рыхлого снега</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2"/>
          <w:p>
            <w:pPr>
              <w:spacing w:after="20"/>
              <w:ind w:left="20"/>
              <w:jc w:val="both"/>
            </w:pPr>
            <w:r>
              <w:rPr>
                <w:rFonts w:ascii="Times New Roman"/>
                <w:b w:val="false"/>
                <w:i w:val="false"/>
                <w:color w:val="000000"/>
                <w:sz w:val="20"/>
              </w:rPr>
              <w:t xml:space="preserve">
Снежно-ледяной </w:t>
            </w:r>
            <w:r>
              <w:br/>
            </w:r>
            <w:r>
              <w:rPr>
                <w:rFonts w:ascii="Times New Roman"/>
                <w:b w:val="false"/>
                <w:i w:val="false"/>
                <w:color w:val="000000"/>
                <w:sz w:val="20"/>
              </w:rPr>
              <w:t>
налет</w:t>
            </w:r>
          </w:p>
          <w:bookmarkEnd w:id="7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Замерзание переувлажненного снега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43"/>
          <w:p>
            <w:pPr>
              <w:spacing w:after="20"/>
              <w:ind w:left="20"/>
              <w:jc w:val="both"/>
            </w:pPr>
            <w:r>
              <w:rPr>
                <w:rFonts w:ascii="Times New Roman"/>
                <w:b w:val="false"/>
                <w:i w:val="false"/>
                <w:color w:val="000000"/>
                <w:sz w:val="20"/>
              </w:rPr>
              <w:t>
 *Гололед, изморозь и иней далее по тексту объединены под одним названием - гололед.</w:t>
            </w:r>
          </w:p>
          <w:bookmarkEnd w:id="743"/>
        </w:tc>
      </w:tr>
    </w:tbl>
    <w:bookmarkStart w:name="z841" w:id="744"/>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.2</w:t>
      </w:r>
      <w:r>
        <w:rPr>
          <w:rFonts w:ascii="Times New Roman"/>
          <w:b w:val="false"/>
          <w:i w:val="false"/>
          <w:color w:val="000000"/>
          <w:sz w:val="28"/>
        </w:rPr>
        <w:t xml:space="preserve"> Наиболее вероятными условиями образования гололеда на дорожном покрытии являются следующие:</w:t>
      </w:r>
    </w:p>
    <w:bookmarkEnd w:id="744"/>
    <w:bookmarkStart w:name="z842" w:id="745"/>
    <w:p>
      <w:pPr>
        <w:spacing w:after="0"/>
        <w:ind w:left="0"/>
        <w:jc w:val="both"/>
      </w:pPr>
      <w:r>
        <w:rPr>
          <w:rFonts w:ascii="Times New Roman"/>
          <w:b w:val="false"/>
          <w:i w:val="false"/>
          <w:color w:val="000000"/>
          <w:sz w:val="28"/>
        </w:rPr>
        <w:t>
      - температура воздуха от минус 2 °С до минус 12 °С;</w:t>
      </w:r>
    </w:p>
    <w:bookmarkEnd w:id="745"/>
    <w:bookmarkStart w:name="z843" w:id="746"/>
    <w:p>
      <w:pPr>
        <w:spacing w:after="0"/>
        <w:ind w:left="0"/>
        <w:jc w:val="both"/>
      </w:pPr>
      <w:r>
        <w:rPr>
          <w:rFonts w:ascii="Times New Roman"/>
          <w:b w:val="false"/>
          <w:i w:val="false"/>
          <w:color w:val="000000"/>
          <w:sz w:val="28"/>
        </w:rPr>
        <w:t>
      - относительная влажность воздуха от 83 % до 100 %;</w:t>
      </w:r>
    </w:p>
    <w:bookmarkEnd w:id="746"/>
    <w:bookmarkStart w:name="z844" w:id="747"/>
    <w:p>
      <w:pPr>
        <w:spacing w:after="0"/>
        <w:ind w:left="0"/>
        <w:jc w:val="both"/>
      </w:pPr>
      <w:r>
        <w:rPr>
          <w:rFonts w:ascii="Times New Roman"/>
          <w:b w:val="false"/>
          <w:i w:val="false"/>
          <w:color w:val="000000"/>
          <w:sz w:val="28"/>
        </w:rPr>
        <w:t>
      - точка росы от минус 3 °С до минус 14 °С;</w:t>
      </w:r>
    </w:p>
    <w:bookmarkEnd w:id="747"/>
    <w:bookmarkStart w:name="z845" w:id="748"/>
    <w:p>
      <w:pPr>
        <w:spacing w:after="0"/>
        <w:ind w:left="0"/>
        <w:jc w:val="both"/>
      </w:pPr>
      <w:r>
        <w:rPr>
          <w:rFonts w:ascii="Times New Roman"/>
          <w:b w:val="false"/>
          <w:i w:val="false"/>
          <w:color w:val="000000"/>
          <w:sz w:val="28"/>
        </w:rPr>
        <w:t xml:space="preserve">
      - температура поверхности покрытия от минус 2 °С до минус 11°С. </w:t>
      </w:r>
    </w:p>
    <w:bookmarkEnd w:id="748"/>
    <w:bookmarkStart w:name="z846" w:id="749"/>
    <w:p>
      <w:pPr>
        <w:spacing w:after="0"/>
        <w:ind w:left="0"/>
        <w:jc w:val="both"/>
      </w:pPr>
      <w:r>
        <w:rPr>
          <w:rFonts w:ascii="Times New Roman"/>
          <w:b w:val="false"/>
          <w:i w:val="false"/>
          <w:color w:val="000000"/>
          <w:sz w:val="28"/>
        </w:rPr>
        <w:t>
      Наиболее вероятными условиями образования инея на дорожном покрытии являются следующие:</w:t>
      </w:r>
    </w:p>
    <w:bookmarkEnd w:id="749"/>
    <w:bookmarkStart w:name="z847" w:id="750"/>
    <w:p>
      <w:pPr>
        <w:spacing w:after="0"/>
        <w:ind w:left="0"/>
        <w:jc w:val="both"/>
      </w:pPr>
      <w:r>
        <w:rPr>
          <w:rFonts w:ascii="Times New Roman"/>
          <w:b w:val="false"/>
          <w:i w:val="false"/>
          <w:color w:val="000000"/>
          <w:sz w:val="28"/>
        </w:rPr>
        <w:t>
      - температура воздуха от +1 °С до минус 7 °С;</w:t>
      </w:r>
    </w:p>
    <w:bookmarkEnd w:id="750"/>
    <w:bookmarkStart w:name="z848" w:id="751"/>
    <w:p>
      <w:pPr>
        <w:spacing w:after="0"/>
        <w:ind w:left="0"/>
        <w:jc w:val="both"/>
      </w:pPr>
      <w:r>
        <w:rPr>
          <w:rFonts w:ascii="Times New Roman"/>
          <w:b w:val="false"/>
          <w:i w:val="false"/>
          <w:color w:val="000000"/>
          <w:sz w:val="28"/>
        </w:rPr>
        <w:t>
      - относительная влажность воздуха от 86 % до 100 %;</w:t>
      </w:r>
    </w:p>
    <w:bookmarkEnd w:id="751"/>
    <w:bookmarkStart w:name="z849" w:id="752"/>
    <w:p>
      <w:pPr>
        <w:spacing w:after="0"/>
        <w:ind w:left="0"/>
        <w:jc w:val="both"/>
      </w:pPr>
      <w:r>
        <w:rPr>
          <w:rFonts w:ascii="Times New Roman"/>
          <w:b w:val="false"/>
          <w:i w:val="false"/>
          <w:color w:val="000000"/>
          <w:sz w:val="28"/>
        </w:rPr>
        <w:t>
      - точка росы от 0 °С до минус 8 °С;</w:t>
      </w:r>
    </w:p>
    <w:bookmarkEnd w:id="752"/>
    <w:bookmarkStart w:name="z850" w:id="753"/>
    <w:p>
      <w:pPr>
        <w:spacing w:after="0"/>
        <w:ind w:left="0"/>
        <w:jc w:val="both"/>
      </w:pPr>
      <w:r>
        <w:rPr>
          <w:rFonts w:ascii="Times New Roman"/>
          <w:b w:val="false"/>
          <w:i w:val="false"/>
          <w:color w:val="000000"/>
          <w:sz w:val="28"/>
        </w:rPr>
        <w:t xml:space="preserve">
      - температура поверхности покрытия от 0 °С до минус 8°С. </w:t>
      </w:r>
    </w:p>
    <w:bookmarkEnd w:id="753"/>
    <w:bookmarkStart w:name="z851" w:id="754"/>
    <w:p>
      <w:pPr>
        <w:spacing w:after="0"/>
        <w:ind w:left="0"/>
        <w:jc w:val="both"/>
      </w:pPr>
      <w:r>
        <w:rPr>
          <w:rFonts w:ascii="Times New Roman"/>
          <w:b w:val="false"/>
          <w:i w:val="false"/>
          <w:color w:val="000000"/>
          <w:sz w:val="28"/>
        </w:rPr>
        <w:t xml:space="preserve">
      Гололед - наиболее опасный вид зимней скользкости. </w:t>
      </w:r>
    </w:p>
    <w:bookmarkEnd w:id="754"/>
    <w:bookmarkStart w:name="z852" w:id="755"/>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.3</w:t>
      </w:r>
      <w:r>
        <w:rPr>
          <w:rFonts w:ascii="Times New Roman"/>
          <w:b w:val="false"/>
          <w:i w:val="false"/>
          <w:color w:val="000000"/>
          <w:sz w:val="28"/>
        </w:rPr>
        <w:t xml:space="preserve"> Рыхлый снег на покрытии образуется во время снегопадов и метелей. В зависимости от содержания влаги снег может быть сухим, влажным и мокрым. С увеличением влажности и повышением температуры воздуха плотность рыхлого снега возрастает от 0,07 до 0,2 г/см</w:t>
      </w:r>
      <w:r>
        <w:rPr>
          <w:rFonts w:ascii="Times New Roman"/>
          <w:b w:val="false"/>
          <w:i w:val="false"/>
          <w:color w:val="000000"/>
          <w:vertAlign w:val="superscript"/>
        </w:rPr>
        <w:t>3</w:t>
      </w:r>
      <w:r>
        <w:rPr>
          <w:rFonts w:ascii="Times New Roman"/>
          <w:b w:val="false"/>
          <w:i w:val="false"/>
          <w:color w:val="000000"/>
          <w:sz w:val="28"/>
        </w:rPr>
        <w:t>.</w:t>
      </w:r>
    </w:p>
    <w:bookmarkEnd w:id="755"/>
    <w:bookmarkStart w:name="z853" w:id="756"/>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.4</w:t>
      </w:r>
      <w:r>
        <w:rPr>
          <w:rFonts w:ascii="Times New Roman"/>
          <w:b w:val="false"/>
          <w:i w:val="false"/>
          <w:color w:val="000000"/>
          <w:sz w:val="28"/>
        </w:rPr>
        <w:t xml:space="preserve"> При несвоевременной россыпи ПГМ и снегоочистке рыхлый снег под действием колес автотранспорта превращается в снежный накат. Наиболее интенсивно снег уплотняется при температуре воздуха, близкой к 0</w:t>
      </w:r>
      <w:r>
        <w:rPr>
          <w:rFonts w:ascii="Times New Roman"/>
          <w:b w:val="false"/>
          <w:i w:val="false"/>
          <w:color w:val="000000"/>
          <w:vertAlign w:val="superscript"/>
        </w:rPr>
        <w:t>о</w:t>
      </w:r>
      <w:r>
        <w:rPr>
          <w:rFonts w:ascii="Times New Roman"/>
          <w:b w:val="false"/>
          <w:i w:val="false"/>
          <w:color w:val="000000"/>
          <w:sz w:val="28"/>
        </w:rPr>
        <w:t>С. Плотность снежного наката составляет 0,2-0,4 г/см</w:t>
      </w:r>
      <w:r>
        <w:rPr>
          <w:rFonts w:ascii="Times New Roman"/>
          <w:b w:val="false"/>
          <w:i w:val="false"/>
          <w:color w:val="000000"/>
          <w:vertAlign w:val="superscript"/>
        </w:rPr>
        <w:t>3</w:t>
      </w:r>
      <w:r>
        <w:rPr>
          <w:rFonts w:ascii="Times New Roman"/>
          <w:b w:val="false"/>
          <w:i w:val="false"/>
          <w:color w:val="000000"/>
          <w:sz w:val="28"/>
        </w:rPr>
        <w:t>.</w:t>
      </w:r>
    </w:p>
    <w:bookmarkEnd w:id="756"/>
    <w:bookmarkStart w:name="z854" w:id="757"/>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.5</w:t>
      </w:r>
      <w:r>
        <w:rPr>
          <w:rFonts w:ascii="Times New Roman"/>
          <w:b w:val="false"/>
          <w:i w:val="false"/>
          <w:color w:val="000000"/>
          <w:sz w:val="28"/>
        </w:rPr>
        <w:t xml:space="preserve"> Снежно-ледяной накат представляет собой спрессованный слой снега с прослойками льда или обледенелые на всю толщину снежные отложения. Толщина снежно-ледяного наката не одинакова и может превышать 5 см. Плотность таких отложений 0,5-0,7 г/см</w:t>
      </w:r>
      <w:r>
        <w:rPr>
          <w:rFonts w:ascii="Times New Roman"/>
          <w:b w:val="false"/>
          <w:i w:val="false"/>
          <w:color w:val="000000"/>
          <w:vertAlign w:val="superscript"/>
        </w:rPr>
        <w:t>3</w:t>
      </w:r>
      <w:r>
        <w:rPr>
          <w:rFonts w:ascii="Times New Roman"/>
          <w:b w:val="false"/>
          <w:i w:val="false"/>
          <w:color w:val="000000"/>
          <w:sz w:val="28"/>
        </w:rPr>
        <w:t>.</w:t>
      </w:r>
    </w:p>
    <w:bookmarkEnd w:id="757"/>
    <w:bookmarkStart w:name="z855" w:id="758"/>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.6</w:t>
      </w:r>
      <w:r>
        <w:rPr>
          <w:rFonts w:ascii="Times New Roman"/>
          <w:b w:val="false"/>
          <w:i w:val="false"/>
          <w:color w:val="000000"/>
          <w:sz w:val="28"/>
        </w:rPr>
        <w:t xml:space="preserve"> Трудоемкость работ по ликвидации зимней скользкости зависит от частоты, интенсивности и продолжительности снегопадов, метелей и обледенения дорог, а также температуры воздуха при таких явлениях.</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val="false"/>
                <w:i w:val="false"/>
                <w:color w:val="000000"/>
                <w:sz w:val="20"/>
              </w:rPr>
              <w:t xml:space="preserve"> </w:t>
            </w:r>
            <w:r>
              <w:rPr>
                <w:rFonts w:ascii="Times New Roman"/>
                <w:b/>
                <w:i w:val="false"/>
                <w:color w:val="000000"/>
                <w:sz w:val="20"/>
              </w:rPr>
              <w:t>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(обязательное)</w:t>
            </w:r>
          </w:p>
        </w:tc>
      </w:tr>
    </w:tbl>
    <w:bookmarkStart w:name="z858" w:id="75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w:t>
      </w:r>
      <w:r>
        <w:rPr>
          <w:rFonts w:ascii="Times New Roman"/>
          <w:b w:val="false"/>
          <w:i w:val="false"/>
          <w:color w:val="000000"/>
          <w:sz w:val="28"/>
        </w:rPr>
        <w:t xml:space="preserve"> </w:t>
      </w:r>
      <w:r>
        <w:rPr>
          <w:rFonts w:ascii="Times New Roman"/>
          <w:b/>
          <w:i w:val="false"/>
          <w:color w:val="000000"/>
          <w:sz w:val="28"/>
        </w:rPr>
        <w:t>характеристики</w:t>
      </w:r>
      <w:r>
        <w:rPr>
          <w:rFonts w:ascii="Times New Roman"/>
          <w:b w:val="false"/>
          <w:i w:val="false"/>
          <w:color w:val="000000"/>
          <w:sz w:val="28"/>
        </w:rPr>
        <w:t xml:space="preserve"> </w:t>
      </w:r>
      <w:r>
        <w:rPr>
          <w:rFonts w:ascii="Times New Roman"/>
          <w:b/>
          <w:i w:val="false"/>
          <w:color w:val="000000"/>
          <w:sz w:val="28"/>
        </w:rPr>
        <w:t>снегомерного</w:t>
      </w:r>
      <w:r>
        <w:rPr>
          <w:rFonts w:ascii="Times New Roman"/>
          <w:b w:val="false"/>
          <w:i w:val="false"/>
          <w:color w:val="000000"/>
          <w:sz w:val="28"/>
        </w:rPr>
        <w:t xml:space="preserve"> </w:t>
      </w:r>
      <w:r>
        <w:rPr>
          <w:rFonts w:ascii="Times New Roman"/>
          <w:b/>
          <w:i w:val="false"/>
          <w:color w:val="000000"/>
          <w:sz w:val="28"/>
        </w:rPr>
        <w:t>пункта</w:t>
      </w:r>
      <w:r>
        <w:br/>
      </w:r>
      <w:r>
        <w:rPr>
          <w:rFonts w:ascii="Times New Roman"/>
          <w:b w:val="false"/>
          <w:i w:val="false"/>
          <w:color w:val="000000"/>
          <w:sz w:val="28"/>
        </w:rPr>
        <w:t xml:space="preserve">       Автомобильная дорога _______________ км+ м _____</w:t>
      </w:r>
      <w:r>
        <w:br/>
      </w:r>
      <w:r>
        <w:rPr>
          <w:rFonts w:ascii="Times New Roman"/>
          <w:b w:val="false"/>
          <w:i w:val="false"/>
          <w:color w:val="000000"/>
          <w:sz w:val="28"/>
        </w:rPr>
        <w:t xml:space="preserve">       1. Выемка глубиной, м ______ ; насыпь, м ______ ; нулевой профиль</w:t>
      </w:r>
      <w:r>
        <w:br/>
      </w:r>
      <w:r>
        <w:rPr>
          <w:rFonts w:ascii="Times New Roman"/>
          <w:b w:val="false"/>
          <w:i w:val="false"/>
          <w:color w:val="000000"/>
          <w:sz w:val="28"/>
        </w:rPr>
        <w:t xml:space="preserve">       2. Снегозадерживающая преграда____________________</w:t>
      </w:r>
      <w:r>
        <w:br/>
      </w:r>
      <w:r>
        <w:rPr>
          <w:rFonts w:ascii="Times New Roman"/>
          <w:b w:val="false"/>
          <w:i w:val="false"/>
          <w:color w:val="000000"/>
          <w:sz w:val="28"/>
        </w:rPr>
        <w:t xml:space="preserve">       (щиты, насаждения)</w:t>
      </w:r>
      <w:r>
        <w:br/>
      </w:r>
      <w:r>
        <w:rPr>
          <w:rFonts w:ascii="Times New Roman"/>
          <w:b w:val="false"/>
          <w:i w:val="false"/>
          <w:color w:val="000000"/>
          <w:sz w:val="28"/>
        </w:rPr>
        <w:t xml:space="preserve">       3. Румб (азимут) оси и сторона дороги в месте закладки снегомерного пункта </w:t>
      </w:r>
      <w:r>
        <w:br/>
      </w:r>
      <w:r>
        <w:rPr>
          <w:rFonts w:ascii="Times New Roman"/>
          <w:b w:val="false"/>
          <w:i w:val="false"/>
          <w:color w:val="000000"/>
          <w:sz w:val="28"/>
        </w:rPr>
        <w:t>_______</w:t>
      </w:r>
      <w:r>
        <w:br/>
      </w:r>
      <w:r>
        <w:rPr>
          <w:rFonts w:ascii="Times New Roman"/>
          <w:b w:val="false"/>
          <w:i w:val="false"/>
          <w:color w:val="000000"/>
          <w:sz w:val="28"/>
        </w:rPr>
        <w:t xml:space="preserve">       4. Ширина снегосборного бассейна, км ______</w:t>
      </w:r>
      <w:r>
        <w:br/>
      </w:r>
      <w:r>
        <w:rPr>
          <w:rFonts w:ascii="Times New Roman"/>
          <w:b w:val="false"/>
          <w:i w:val="false"/>
          <w:color w:val="000000"/>
          <w:sz w:val="28"/>
        </w:rPr>
        <w:t xml:space="preserve">       5. Объемы снегоприноса, м3/м: максимальный _____, средний ______, за одну </w:t>
      </w:r>
      <w:r>
        <w:br/>
      </w:r>
      <w:r>
        <w:rPr>
          <w:rFonts w:ascii="Times New Roman"/>
          <w:b w:val="false"/>
          <w:i w:val="false"/>
          <w:color w:val="000000"/>
          <w:sz w:val="28"/>
        </w:rPr>
        <w:t>метель __________</w:t>
      </w:r>
      <w:r>
        <w:br/>
      </w:r>
      <w:r>
        <w:rPr>
          <w:rFonts w:ascii="Times New Roman"/>
          <w:b w:val="false"/>
          <w:i w:val="false"/>
          <w:color w:val="000000"/>
          <w:sz w:val="28"/>
        </w:rPr>
        <w:t xml:space="preserve">       6. Расстояние от бровки земляного полотна, м:</w:t>
      </w:r>
      <w:r>
        <w:br/>
      </w:r>
      <w:r>
        <w:rPr>
          <w:rFonts w:ascii="Times New Roman"/>
          <w:b w:val="false"/>
          <w:i w:val="false"/>
          <w:color w:val="000000"/>
          <w:sz w:val="28"/>
        </w:rPr>
        <w:t>а) до первоначально установленной щитовой линии или линии из сеток _______</w:t>
      </w:r>
      <w:r>
        <w:br/>
      </w:r>
      <w:r>
        <w:rPr>
          <w:rFonts w:ascii="Times New Roman"/>
          <w:b w:val="false"/>
          <w:i w:val="false"/>
          <w:color w:val="000000"/>
          <w:sz w:val="28"/>
        </w:rPr>
        <w:t>б) до первого ряда насаждений ______</w:t>
      </w:r>
      <w:r>
        <w:br/>
      </w:r>
      <w:r>
        <w:rPr>
          <w:rFonts w:ascii="Times New Roman"/>
          <w:b w:val="false"/>
          <w:i w:val="false"/>
          <w:color w:val="000000"/>
          <w:sz w:val="28"/>
        </w:rPr>
        <w:t xml:space="preserve">       7. Просветность щитов (сеток), %, внизу _______, вверху ______</w:t>
      </w:r>
      <w:r>
        <w:br/>
      </w:r>
      <w:r>
        <w:rPr>
          <w:rFonts w:ascii="Times New Roman"/>
          <w:b w:val="false"/>
          <w:i w:val="false"/>
          <w:color w:val="000000"/>
          <w:sz w:val="28"/>
        </w:rPr>
        <w:t xml:space="preserve">       8. Высота щитов (сеток), м ___________</w:t>
      </w:r>
      <w:r>
        <w:br/>
      </w:r>
      <w:r>
        <w:rPr>
          <w:rFonts w:ascii="Times New Roman"/>
          <w:b w:val="false"/>
          <w:i w:val="false"/>
          <w:color w:val="000000"/>
          <w:sz w:val="28"/>
        </w:rPr>
        <w:t xml:space="preserve">       9. Общая ширина посадок, м _______</w:t>
      </w:r>
      <w:r>
        <w:br/>
      </w:r>
      <w:r>
        <w:rPr>
          <w:rFonts w:ascii="Times New Roman"/>
          <w:b w:val="false"/>
          <w:i w:val="false"/>
          <w:color w:val="000000"/>
          <w:sz w:val="28"/>
        </w:rPr>
        <w:t xml:space="preserve">       10. Количество рядов, шт. ______</w:t>
      </w:r>
      <w:r>
        <w:br/>
      </w:r>
      <w:r>
        <w:rPr>
          <w:rFonts w:ascii="Times New Roman"/>
          <w:b w:val="false"/>
          <w:i w:val="false"/>
          <w:color w:val="000000"/>
          <w:sz w:val="28"/>
        </w:rPr>
        <w:t xml:space="preserve">       11. Расстояния: между рядами растений, м _______, в рядах, м _______</w:t>
      </w:r>
      <w:r>
        <w:br/>
      </w:r>
      <w:r>
        <w:rPr>
          <w:rFonts w:ascii="Times New Roman"/>
          <w:b w:val="false"/>
          <w:i w:val="false"/>
          <w:color w:val="000000"/>
          <w:sz w:val="28"/>
        </w:rPr>
        <w:t xml:space="preserve">       12. Средняя высота насаждения, м ______</w:t>
      </w:r>
      <w:r>
        <w:br/>
      </w:r>
      <w:r>
        <w:rPr>
          <w:rFonts w:ascii="Times New Roman"/>
          <w:b w:val="false"/>
          <w:i w:val="false"/>
          <w:color w:val="000000"/>
          <w:sz w:val="28"/>
        </w:rPr>
        <w:t xml:space="preserve">       13. Высота "рабочей" части насаждения, м ________</w:t>
      </w:r>
      <w:r>
        <w:br/>
      </w:r>
      <w:r>
        <w:rPr>
          <w:rFonts w:ascii="Times New Roman"/>
          <w:b w:val="false"/>
          <w:i w:val="false"/>
          <w:color w:val="000000"/>
          <w:sz w:val="28"/>
        </w:rPr>
        <w:t xml:space="preserve">       14. Просветность (сохранность) "рабочей" части насаждения, % ______</w:t>
      </w:r>
      <w:r>
        <w:br/>
      </w:r>
      <w:r>
        <w:rPr>
          <w:rFonts w:ascii="Times New Roman"/>
          <w:b w:val="false"/>
          <w:i w:val="false"/>
          <w:color w:val="000000"/>
          <w:sz w:val="28"/>
        </w:rPr>
        <w:t xml:space="preserve">       15. Снегосборность насаждения, м3/м _______</w:t>
      </w:r>
      <w:r>
        <w:br/>
      </w:r>
      <w:r>
        <w:rPr>
          <w:rFonts w:ascii="Times New Roman"/>
          <w:b w:val="false"/>
          <w:i w:val="false"/>
          <w:color w:val="000000"/>
          <w:sz w:val="28"/>
        </w:rPr>
        <w:t xml:space="preserve">       16. Категория снегозаносимости земляного полотна _______</w:t>
      </w:r>
      <w:r>
        <w:br/>
      </w:r>
      <w:r>
        <w:rPr>
          <w:rFonts w:ascii="Times New Roman"/>
          <w:b w:val="false"/>
          <w:i w:val="false"/>
          <w:color w:val="000000"/>
          <w:sz w:val="28"/>
        </w:rPr>
        <w:t xml:space="preserve">        " ___" ____________ 20__ г.</w:t>
      </w:r>
      <w:r>
        <w:br/>
      </w:r>
      <w:r>
        <w:rPr>
          <w:rFonts w:ascii="Times New Roman"/>
          <w:b w:val="false"/>
          <w:i w:val="false"/>
          <w:color w:val="000000"/>
          <w:sz w:val="28"/>
        </w:rPr>
        <w:t xml:space="preserve">       __________________________                   ___________________________ </w:t>
      </w:r>
      <w:r>
        <w:br/>
      </w:r>
      <w:r>
        <w:rPr>
          <w:rFonts w:ascii="Times New Roman"/>
          <w:b w:val="false"/>
          <w:i w:val="false"/>
          <w:color w:val="000000"/>
          <w:sz w:val="28"/>
        </w:rPr>
        <w:t xml:space="preserve">             Должность, Ф.И.О.                         Подпись ответственного лица</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val="false"/>
                <w:i w:val="false"/>
                <w:color w:val="000000"/>
                <w:sz w:val="20"/>
              </w:rPr>
              <w:t xml:space="preserve"> </w:t>
            </w:r>
            <w:r>
              <w:rPr>
                <w:rFonts w:ascii="Times New Roman"/>
                <w:b/>
                <w:i w:val="false"/>
                <w:color w:val="000000"/>
                <w:sz w:val="20"/>
              </w:rPr>
              <w:t>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(обязательное)</w:t>
            </w:r>
          </w:p>
        </w:tc>
      </w:tr>
    </w:tbl>
    <w:bookmarkStart w:name="z861" w:id="760"/>
    <w:p>
      <w:pPr>
        <w:spacing w:after="0"/>
        <w:ind w:left="0"/>
        <w:jc w:val="left"/>
      </w:pPr>
      <w:r>
        <w:rPr>
          <w:rFonts w:ascii="Times New Roman"/>
          <w:b/>
          <w:i w:val="false"/>
          <w:color w:val="000000"/>
        </w:rPr>
        <w:t xml:space="preserve"> Форма журнала</w:t>
      </w:r>
    </w:p>
    <w:bookmarkEnd w:id="760"/>
    <w:bookmarkStart w:name="z862" w:id="761"/>
    <w:p>
      <w:pPr>
        <w:spacing w:after="0"/>
        <w:ind w:left="0"/>
        <w:jc w:val="left"/>
      </w:pPr>
      <w:r>
        <w:rPr>
          <w:rFonts w:ascii="Times New Roman"/>
          <w:b/>
          <w:i w:val="false"/>
          <w:color w:val="000000"/>
        </w:rPr>
        <w:t xml:space="preserve"> замеров снежных отложений по снегомерному пункту</w:t>
      </w:r>
    </w:p>
    <w:bookmarkEnd w:id="761"/>
    <w:bookmarkStart w:name="z863" w:id="762"/>
    <w:p>
      <w:pPr>
        <w:spacing w:after="0"/>
        <w:ind w:left="0"/>
        <w:jc w:val="left"/>
      </w:pPr>
      <w:r>
        <w:rPr>
          <w:rFonts w:ascii="Times New Roman"/>
          <w:b/>
          <w:i w:val="false"/>
          <w:color w:val="000000"/>
        </w:rPr>
        <w:t xml:space="preserve"> №______</w:t>
      </w:r>
    </w:p>
    <w:bookmarkEnd w:id="762"/>
    <w:bookmarkStart w:name="z864" w:id="763"/>
    <w:p>
      <w:pPr>
        <w:spacing w:after="0"/>
        <w:ind w:left="0"/>
        <w:jc w:val="left"/>
      </w:pPr>
      <w:r>
        <w:rPr>
          <w:rFonts w:ascii="Times New Roman"/>
          <w:b/>
          <w:i w:val="false"/>
          <w:color w:val="000000"/>
        </w:rPr>
        <w:t xml:space="preserve"> Автомобильная дорога ___________ км + м_______</w:t>
      </w:r>
    </w:p>
    <w:bookmarkEnd w:id="763"/>
    <w:bookmarkStart w:name="z865" w:id="764"/>
    <w:p>
      <w:pPr>
        <w:spacing w:after="0"/>
        <w:ind w:left="0"/>
        <w:jc w:val="left"/>
      </w:pPr>
      <w:r>
        <w:rPr>
          <w:rFonts w:ascii="Times New Roman"/>
          <w:b/>
          <w:i w:val="false"/>
          <w:color w:val="000000"/>
        </w:rPr>
        <w:t xml:space="preserve"> "____" ___________20__г.</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812"/>
        <w:gridCol w:w="2361"/>
        <w:gridCol w:w="988"/>
        <w:gridCol w:w="988"/>
        <w:gridCol w:w="1812"/>
        <w:gridCol w:w="2362"/>
        <w:gridCol w:w="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65"/>
          <w:p>
            <w:pPr>
              <w:spacing w:after="20"/>
              <w:ind w:left="20"/>
              <w:jc w:val="both"/>
            </w:pPr>
            <w:r>
              <w:rPr>
                <w:rFonts w:ascii="Times New Roman"/>
                <w:b w:val="false"/>
                <w:i w:val="false"/>
                <w:color w:val="000000"/>
                <w:sz w:val="20"/>
              </w:rPr>
              <w:t>
Правая сторона дороги</w:t>
            </w:r>
          </w:p>
          <w:bookmarkEnd w:id="7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сторона дороги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66"/>
          <w:p>
            <w:pPr>
              <w:spacing w:after="20"/>
              <w:ind w:left="20"/>
              <w:jc w:val="both"/>
            </w:pPr>
            <w:r>
              <w:rPr>
                <w:rFonts w:ascii="Times New Roman"/>
                <w:b w:val="false"/>
                <w:i w:val="false"/>
                <w:color w:val="000000"/>
                <w:sz w:val="20"/>
              </w:rPr>
              <w:t>
Место промера</w:t>
            </w:r>
          </w:p>
          <w:bookmarkEnd w:id="766"/>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на рейке или результаты промера, см</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промера</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на рейке или результаты промера, см</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рейки</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предыдущей рейки,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67"/>
          <w:p>
            <w:pPr>
              <w:spacing w:after="20"/>
              <w:ind w:left="20"/>
              <w:jc w:val="both"/>
            </w:pPr>
            <w:r>
              <w:rPr>
                <w:rFonts w:ascii="Times New Roman"/>
                <w:b w:val="false"/>
                <w:i w:val="false"/>
                <w:color w:val="000000"/>
                <w:sz w:val="20"/>
              </w:rPr>
              <w:t>
Номер рейки</w:t>
            </w:r>
          </w:p>
          <w:bookmarkEnd w:id="767"/>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предыдущей рейки,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68"/>
          <w:p>
            <w:pPr>
              <w:spacing w:after="20"/>
              <w:ind w:left="20"/>
              <w:jc w:val="both"/>
            </w:pPr>
            <w:r>
              <w:rPr>
                <w:rFonts w:ascii="Times New Roman"/>
                <w:b w:val="false"/>
                <w:i w:val="false"/>
                <w:color w:val="000000"/>
                <w:sz w:val="20"/>
              </w:rPr>
              <w:t>
1</w:t>
            </w:r>
          </w:p>
          <w:bookmarkEnd w:id="768"/>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69"/>
          <w:p>
            <w:pPr>
              <w:spacing w:after="20"/>
              <w:ind w:left="20"/>
              <w:jc w:val="both"/>
            </w:pPr>
            <w:r>
              <w:rPr>
                <w:rFonts w:ascii="Times New Roman"/>
                <w:b w:val="false"/>
                <w:i w:val="false"/>
                <w:color w:val="000000"/>
                <w:sz w:val="20"/>
              </w:rPr>
              <w:t xml:space="preserve">
 * Против записей показаний на рейке следует записывать характерные признаки (бровка земполотна, начало снежного вала, начало насаждений, ось щитов, окончание насаждений </w:t>
            </w:r>
            <w:r>
              <w:br/>
            </w:r>
            <w:r>
              <w:rPr>
                <w:rFonts w:ascii="Times New Roman"/>
                <w:b w:val="false"/>
                <w:i w:val="false"/>
                <w:color w:val="000000"/>
                <w:sz w:val="20"/>
              </w:rPr>
              <w:t>и т.д.)</w:t>
            </w:r>
          </w:p>
          <w:bookmarkEnd w:id="769"/>
        </w:tc>
      </w:tr>
    </w:tbl>
    <w:bookmarkStart w:name="z877" w:id="770"/>
    <w:p>
      <w:pPr>
        <w:spacing w:after="0"/>
        <w:ind w:left="0"/>
        <w:jc w:val="both"/>
      </w:pPr>
      <w:r>
        <w:rPr>
          <w:rFonts w:ascii="Times New Roman"/>
          <w:b w:val="false"/>
          <w:i w:val="false"/>
          <w:color w:val="000000"/>
          <w:sz w:val="28"/>
        </w:rPr>
        <w:t>
      Замеры произвел:</w:t>
      </w:r>
    </w:p>
    <w:bookmarkEnd w:id="770"/>
    <w:bookmarkStart w:name="z878" w:id="771"/>
    <w:p>
      <w:pPr>
        <w:spacing w:after="0"/>
        <w:ind w:left="0"/>
        <w:jc w:val="both"/>
      </w:pPr>
      <w:r>
        <w:rPr>
          <w:rFonts w:ascii="Times New Roman"/>
          <w:b w:val="false"/>
          <w:i w:val="false"/>
          <w:color w:val="000000"/>
          <w:sz w:val="28"/>
        </w:rPr>
        <w:t>
      _______________________________</w:t>
      </w:r>
    </w:p>
    <w:bookmarkEnd w:id="771"/>
    <w:bookmarkStart w:name="z879" w:id="772"/>
    <w:p>
      <w:pPr>
        <w:spacing w:after="0"/>
        <w:ind w:left="0"/>
        <w:jc w:val="both"/>
      </w:pPr>
      <w:r>
        <w:rPr>
          <w:rFonts w:ascii="Times New Roman"/>
          <w:b w:val="false"/>
          <w:i w:val="false"/>
          <w:color w:val="000000"/>
          <w:sz w:val="28"/>
        </w:rPr>
        <w:t>
      _______________________________                   ________________________</w:t>
      </w:r>
    </w:p>
    <w:bookmarkEnd w:id="772"/>
    <w:bookmarkStart w:name="z880" w:id="773"/>
    <w:p>
      <w:pPr>
        <w:spacing w:after="0"/>
        <w:ind w:left="0"/>
        <w:jc w:val="both"/>
      </w:pPr>
      <w:r>
        <w:rPr>
          <w:rFonts w:ascii="Times New Roman"/>
          <w:b w:val="false"/>
          <w:i w:val="false"/>
          <w:color w:val="000000"/>
          <w:sz w:val="28"/>
        </w:rPr>
        <w:t>
       Должность, Ф.И.О.                               Подпись ответственного лица</w:t>
      </w:r>
    </w:p>
    <w:bookmarkEnd w:id="773"/>
    <w:bookmarkStart w:name="z881" w:id="774"/>
    <w:p>
      <w:pPr>
        <w:spacing w:after="0"/>
        <w:ind w:left="0"/>
        <w:jc w:val="left"/>
      </w:pPr>
      <w:r>
        <w:rPr>
          <w:rFonts w:ascii="Times New Roman"/>
          <w:b/>
          <w:i w:val="false"/>
          <w:color w:val="000000"/>
        </w:rPr>
        <w:t xml:space="preserve"> Библиография</w:t>
      </w:r>
    </w:p>
    <w:bookmarkEnd w:id="774"/>
    <w:bookmarkStart w:name="z882" w:id="775"/>
    <w:p>
      <w:pPr>
        <w:spacing w:after="0"/>
        <w:ind w:left="0"/>
        <w:jc w:val="both"/>
      </w:pPr>
      <w:r>
        <w:rPr>
          <w:rFonts w:ascii="Times New Roman"/>
          <w:b w:val="false"/>
          <w:i w:val="false"/>
          <w:color w:val="000000"/>
          <w:sz w:val="28"/>
        </w:rPr>
        <w:t>
      [1] ТКП 100-2011 (02191) Порядок организации и проведения работ по зимнему содержанию автомобильных работ.</w:t>
      </w:r>
    </w:p>
    <w:bookmarkEnd w:id="775"/>
    <w:bookmarkStart w:name="z883" w:id="776"/>
    <w:p>
      <w:pPr>
        <w:spacing w:after="0"/>
        <w:ind w:left="0"/>
        <w:jc w:val="both"/>
      </w:pPr>
      <w:r>
        <w:rPr>
          <w:rFonts w:ascii="Times New Roman"/>
          <w:b w:val="false"/>
          <w:i w:val="false"/>
          <w:color w:val="000000"/>
          <w:sz w:val="28"/>
        </w:rPr>
        <w:t>
      [2] СНиП 3.03-09-2006* Автомобильные дороги.</w:t>
      </w:r>
    </w:p>
    <w:bookmarkEnd w:id="776"/>
    <w:bookmarkStart w:name="z884" w:id="777"/>
    <w:p>
      <w:pPr>
        <w:spacing w:after="0"/>
        <w:ind w:left="0"/>
        <w:jc w:val="both"/>
      </w:pPr>
      <w:r>
        <w:rPr>
          <w:rFonts w:ascii="Times New Roman"/>
          <w:b w:val="false"/>
          <w:i w:val="false"/>
          <w:color w:val="000000"/>
          <w:sz w:val="28"/>
        </w:rPr>
        <w:t>
      [3] ПР РК 218-64-2007 Инструкция по борьбе с зимней скользкостью на автомобильных дорогах общего пользования.</w:t>
      </w:r>
    </w:p>
    <w:bookmarkEnd w:id="777"/>
    <w:bookmarkStart w:name="z885" w:id="778"/>
    <w:p>
      <w:pPr>
        <w:spacing w:after="0"/>
        <w:ind w:left="0"/>
        <w:jc w:val="both"/>
      </w:pPr>
      <w:r>
        <w:rPr>
          <w:rFonts w:ascii="Times New Roman"/>
          <w:b w:val="false"/>
          <w:i w:val="false"/>
          <w:color w:val="000000"/>
          <w:sz w:val="28"/>
        </w:rPr>
        <w:t>
      [4] Р РК 218-32-03 Методические рекомендации по борьбе с зимней скользкостью на автомобильных дорогах Казахстана с применением химических реагентов и мероприятия по защите окружающей среды.</w:t>
      </w:r>
    </w:p>
    <w:bookmarkEnd w:id="778"/>
    <w:bookmarkStart w:name="z886" w:id="779"/>
    <w:p>
      <w:pPr>
        <w:spacing w:after="0"/>
        <w:ind w:left="0"/>
        <w:jc w:val="both"/>
      </w:pPr>
      <w:r>
        <w:rPr>
          <w:rFonts w:ascii="Times New Roman"/>
          <w:b w:val="false"/>
          <w:i w:val="false"/>
          <w:color w:val="000000"/>
          <w:sz w:val="28"/>
        </w:rPr>
        <w:t xml:space="preserve">
      [5] ОДМ. Отраслевой дорожный методический документ. Руководство по борьбе с зимней скользкостью на автомобильных дорогах. Росавтодор, 2003. </w:t>
      </w:r>
    </w:p>
    <w:bookmarkEnd w:id="779"/>
    <w:bookmarkStart w:name="z887" w:id="780"/>
    <w:p>
      <w:pPr>
        <w:spacing w:after="0"/>
        <w:ind w:left="0"/>
        <w:jc w:val="both"/>
      </w:pPr>
      <w:r>
        <w:rPr>
          <w:rFonts w:ascii="Times New Roman"/>
          <w:b w:val="false"/>
          <w:i w:val="false"/>
          <w:color w:val="000000"/>
          <w:sz w:val="28"/>
        </w:rPr>
        <w:t>
      [6] Киялбаев А.К., Киялбай С.Н. Эксплуатация автомобильных дорог. /2-е изд. пер. и доп. – М.: МААДО; Алматы: КазАДИ. – 2017. – 368 с.</w:t>
      </w:r>
    </w:p>
    <w:bookmarkEnd w:id="780"/>
    <w:bookmarkStart w:name="z888" w:id="781"/>
    <w:p>
      <w:pPr>
        <w:spacing w:after="0"/>
        <w:ind w:left="0"/>
        <w:jc w:val="both"/>
      </w:pPr>
      <w:r>
        <w:rPr>
          <w:rFonts w:ascii="Times New Roman"/>
          <w:b w:val="false"/>
          <w:i w:val="false"/>
          <w:color w:val="000000"/>
          <w:sz w:val="28"/>
        </w:rPr>
        <w:t>
      [7] Инструкция по применению химических реагентов для предупреждения и удаления гололедных образований на аэродромных покрытиях. – М.: ГПИ и НИИ ГА Аэропроект РФ, 1989.</w:t>
      </w:r>
    </w:p>
    <w:bookmarkEnd w:id="781"/>
    <w:bookmarkStart w:name="z889" w:id="782"/>
    <w:p>
      <w:pPr>
        <w:spacing w:after="0"/>
        <w:ind w:left="0"/>
        <w:jc w:val="both"/>
      </w:pPr>
      <w:r>
        <w:rPr>
          <w:rFonts w:ascii="Times New Roman"/>
          <w:b w:val="false"/>
          <w:i w:val="false"/>
          <w:color w:val="000000"/>
          <w:sz w:val="28"/>
        </w:rPr>
        <w:t>
      [8] Указания по повышению долговечности аэродромных цементобетонных покрытий. – М.: ГПИ и НИИ ГА Аэропроект РФ, 1983 г.</w:t>
      </w:r>
    </w:p>
    <w:bookmarkEnd w:id="782"/>
    <w:bookmarkStart w:name="z890" w:id="783"/>
    <w:p>
      <w:pPr>
        <w:spacing w:after="0"/>
        <w:ind w:left="0"/>
        <w:jc w:val="both"/>
      </w:pPr>
      <w:r>
        <w:rPr>
          <w:rFonts w:ascii="Times New Roman"/>
          <w:b w:val="false"/>
          <w:i w:val="false"/>
          <w:color w:val="000000"/>
          <w:sz w:val="28"/>
        </w:rPr>
        <w:t>
      Документ доступен в ИПС "Әділет" и электронной базе данных по адресу: www.infozhol.rad.org.kz</w:t>
      </w:r>
    </w:p>
    <w:bookmarkEnd w:id="783"/>
    <w:bookmarkStart w:name="z891" w:id="784"/>
    <w:p>
      <w:pPr>
        <w:spacing w:after="0"/>
        <w:ind w:left="0"/>
        <w:jc w:val="both"/>
      </w:pPr>
      <w:r>
        <w:rPr>
          <w:rFonts w:ascii="Times New Roman"/>
          <w:b w:val="false"/>
          <w:i w:val="false"/>
          <w:color w:val="000000"/>
          <w:sz w:val="28"/>
        </w:rPr>
        <w:t>
      УДК 625.76:625.7/.8       МКС 93.080</w:t>
      </w:r>
    </w:p>
    <w:bookmarkEnd w:id="784"/>
    <w:p>
      <w:pPr>
        <w:spacing w:after="0"/>
        <w:ind w:left="0"/>
        <w:jc w:val="both"/>
      </w:pPr>
      <w:r>
        <w:rPr>
          <w:rFonts w:ascii="Times New Roman"/>
          <w:b w:val="false"/>
          <w:i w:val="false"/>
          <w:color w:val="000000"/>
          <w:sz w:val="28"/>
        </w:rPr>
        <w:t>
      Ключевые слова: зимнее содержание автомобильных дорог, директивные сроки, зимняя скользкость, уровень зимнего содержания, снег, рыхлый снег, снегомерный пункт, снежные заносы, противогололедный материал</w:t>
      </w:r>
    </w:p>
    <w:bookmarkStart w:name="z892" w:id="785"/>
    <w:p>
      <w:pPr>
        <w:spacing w:after="0"/>
        <w:ind w:left="0"/>
        <w:jc w:val="left"/>
      </w:pPr>
      <w:r>
        <w:rPr>
          <w:rFonts w:ascii="Times New Roman"/>
          <w:b/>
          <w:i w:val="false"/>
          <w:color w:val="000000"/>
        </w:rPr>
        <w:t xml:space="preserve"> Исполнители:</w:t>
      </w:r>
    </w:p>
    <w:bookmarkEnd w:id="785"/>
    <w:tbl>
      <w:tblPr>
        <w:tblW w:w="0" w:type="auto"/>
        <w:tblCellSpacing w:w="0" w:type="auto"/>
        <w:tblBorders>
          <w:top w:val="none"/>
          <w:left w:val="none"/>
          <w:bottom w:val="none"/>
          <w:right w:val="none"/>
          <w:insideH w:val="none"/>
          <w:insideV w:val="none"/>
        </w:tblBorders>
      </w:tblPr>
      <w:tblGrid>
        <w:gridCol w:w="8254"/>
        <w:gridCol w:w="4046"/>
      </w:tblGrid>
      <w:tr>
        <w:trPr>
          <w:trHeight w:val="30" w:hRule="atLeast"/>
        </w:trPr>
        <w:tc>
          <w:tcPr>
            <w:tcW w:w="8254" w:type="dxa"/>
            <w:tcBorders/>
            <w:tcMar>
              <w:top w:w="15" w:type="dxa"/>
              <w:left w:w="15" w:type="dxa"/>
              <w:bottom w:w="15" w:type="dxa"/>
              <w:right w:w="15" w:type="dxa"/>
            </w:tcMar>
            <w:vAlign w:val="center"/>
          </w:tcPr>
          <w:bookmarkStart w:name="z893" w:id="786"/>
          <w:p>
            <w:pPr>
              <w:spacing w:after="20"/>
              <w:ind w:left="20"/>
              <w:jc w:val="both"/>
            </w:pPr>
            <w:r>
              <w:rPr>
                <w:rFonts w:ascii="Times New Roman"/>
                <w:b w:val="false"/>
                <w:i w:val="false"/>
                <w:color w:val="000000"/>
                <w:sz w:val="20"/>
              </w:rPr>
              <w:t>
Руководитель разработки:</w:t>
            </w:r>
            <w:r>
              <w:br/>
            </w:r>
            <w:r>
              <w:rPr>
                <w:rFonts w:ascii="Times New Roman"/>
                <w:b w:val="false"/>
                <w:i w:val="false"/>
                <w:color w:val="000000"/>
                <w:sz w:val="20"/>
              </w:rPr>
              <w:t>
</w:t>
            </w:r>
            <w:r>
              <w:rPr>
                <w:rFonts w:ascii="Times New Roman"/>
                <w:b w:val="false"/>
                <w:i w:val="false"/>
                <w:color w:val="000000"/>
                <w:sz w:val="20"/>
              </w:rPr>
              <w:t xml:space="preserve">Вице-президент АО "КаздорНИИ", </w:t>
            </w:r>
            <w:r>
              <w:br/>
            </w:r>
            <w:r>
              <w:rPr>
                <w:rFonts w:ascii="Times New Roman"/>
                <w:b w:val="false"/>
                <w:i w:val="false"/>
                <w:color w:val="000000"/>
                <w:sz w:val="20"/>
              </w:rPr>
              <w:t xml:space="preserve">
к.т.н </w:t>
            </w:r>
          </w:p>
          <w:bookmarkEnd w:id="786"/>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Д.К. Саканов</w:t>
            </w:r>
          </w:p>
        </w:tc>
      </w:tr>
      <w:tr>
        <w:trPr>
          <w:trHeight w:val="30" w:hRule="atLeast"/>
        </w:trPr>
        <w:tc>
          <w:tcPr>
            <w:tcW w:w="8254" w:type="dxa"/>
            <w:tcBorders/>
            <w:tcMar>
              <w:top w:w="15" w:type="dxa"/>
              <w:left w:w="15" w:type="dxa"/>
              <w:bottom w:w="15" w:type="dxa"/>
              <w:right w:w="15" w:type="dxa"/>
            </w:tcMar>
            <w:vAlign w:val="center"/>
          </w:tcPr>
          <w:bookmarkStart w:name="z895" w:id="787"/>
          <w:p>
            <w:pPr>
              <w:spacing w:after="20"/>
              <w:ind w:left="20"/>
              <w:jc w:val="both"/>
            </w:pPr>
            <w:r>
              <w:rPr>
                <w:rFonts w:ascii="Times New Roman"/>
                <w:b w:val="false"/>
                <w:i w:val="false"/>
                <w:color w:val="000000"/>
                <w:sz w:val="20"/>
              </w:rPr>
              <w:t xml:space="preserve">
Исполнители: </w:t>
            </w:r>
            <w:r>
              <w:br/>
            </w:r>
            <w:r>
              <w:rPr>
                <w:rFonts w:ascii="Times New Roman"/>
                <w:b w:val="false"/>
                <w:i w:val="false"/>
                <w:color w:val="000000"/>
                <w:sz w:val="20"/>
              </w:rPr>
              <w:t xml:space="preserve">
к.т.н. </w:t>
            </w:r>
          </w:p>
          <w:bookmarkEnd w:id="787"/>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Пшембаев</w:t>
            </w:r>
          </w:p>
        </w:tc>
      </w:tr>
      <w:tr>
        <w:trPr>
          <w:trHeight w:val="30" w:hRule="atLeast"/>
        </w:trPr>
        <w:tc>
          <w:tcPr>
            <w:tcW w:w="8254" w:type="dxa"/>
            <w:tcBorders/>
            <w:tcMar>
              <w:top w:w="15" w:type="dxa"/>
              <w:left w:w="15" w:type="dxa"/>
              <w:bottom w:w="15" w:type="dxa"/>
              <w:right w:w="15" w:type="dxa"/>
            </w:tcMar>
            <w:vAlign w:val="center"/>
          </w:tcPr>
          <w:bookmarkStart w:name="z896" w:id="788"/>
          <w:p>
            <w:pPr>
              <w:spacing w:after="20"/>
              <w:ind w:left="20"/>
              <w:jc w:val="both"/>
            </w:pPr>
            <w:r>
              <w:rPr>
                <w:rFonts w:ascii="Times New Roman"/>
                <w:b w:val="false"/>
                <w:i w:val="false"/>
                <w:color w:val="000000"/>
                <w:sz w:val="20"/>
              </w:rPr>
              <w:t xml:space="preserve">
к.т.н. </w:t>
            </w:r>
          </w:p>
          <w:bookmarkEnd w:id="788"/>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Айдарбеков</w:t>
            </w:r>
          </w:p>
        </w:tc>
      </w:tr>
      <w:tr>
        <w:trPr>
          <w:trHeight w:val="30" w:hRule="atLeast"/>
        </w:trPr>
        <w:tc>
          <w:tcPr>
            <w:tcW w:w="8254" w:type="dxa"/>
            <w:tcBorders/>
            <w:tcMar>
              <w:top w:w="15" w:type="dxa"/>
              <w:left w:w="15" w:type="dxa"/>
              <w:bottom w:w="15" w:type="dxa"/>
              <w:right w:w="15" w:type="dxa"/>
            </w:tcMar>
            <w:vAlign w:val="center"/>
          </w:tcPr>
          <w:bookmarkStart w:name="z897" w:id="789"/>
          <w:p>
            <w:pPr>
              <w:spacing w:after="20"/>
              <w:ind w:left="20"/>
              <w:jc w:val="both"/>
            </w:pPr>
            <w:r>
              <w:rPr>
                <w:rFonts w:ascii="Times New Roman"/>
                <w:b w:val="false"/>
                <w:i w:val="false"/>
                <w:color w:val="000000"/>
                <w:sz w:val="20"/>
              </w:rPr>
              <w:t xml:space="preserve">
д.т.н. </w:t>
            </w:r>
          </w:p>
          <w:bookmarkEnd w:id="789"/>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Киялбаев</w:t>
            </w:r>
          </w:p>
        </w:tc>
      </w:tr>
      <w:tr>
        <w:trPr>
          <w:trHeight w:val="30" w:hRule="atLeast"/>
        </w:trPr>
        <w:tc>
          <w:tcPr>
            <w:tcW w:w="8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Байгутанов</w:t>
            </w:r>
          </w:p>
        </w:tc>
      </w:tr>
      <w:tr>
        <w:trPr>
          <w:trHeight w:val="30" w:hRule="atLeast"/>
        </w:trPr>
        <w:tc>
          <w:tcPr>
            <w:tcW w:w="8254" w:type="dxa"/>
            <w:tcBorders/>
            <w:tcMar>
              <w:top w:w="15" w:type="dxa"/>
              <w:left w:w="15" w:type="dxa"/>
              <w:bottom w:w="15" w:type="dxa"/>
              <w:right w:w="15" w:type="dxa"/>
            </w:tcMar>
            <w:vAlign w:val="center"/>
          </w:tcPr>
          <w:bookmarkStart w:name="z899" w:id="790"/>
          <w:p>
            <w:pPr>
              <w:spacing w:after="20"/>
              <w:ind w:left="20"/>
              <w:jc w:val="both"/>
            </w:pPr>
            <w:r>
              <w:rPr>
                <w:rFonts w:ascii="Times New Roman"/>
                <w:b w:val="false"/>
                <w:i w:val="false"/>
                <w:color w:val="000000"/>
                <w:sz w:val="20"/>
              </w:rPr>
              <w:t xml:space="preserve">
к.т.н. </w:t>
            </w:r>
          </w:p>
          <w:bookmarkEnd w:id="790"/>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 Умарова</w:t>
            </w:r>
          </w:p>
        </w:tc>
      </w:tr>
      <w:tr>
        <w:trPr>
          <w:trHeight w:val="30" w:hRule="atLeast"/>
        </w:trPr>
        <w:tc>
          <w:tcPr>
            <w:tcW w:w="8254" w:type="dxa"/>
            <w:tcBorders/>
            <w:tcMar>
              <w:top w:w="15" w:type="dxa"/>
              <w:left w:w="15" w:type="dxa"/>
              <w:bottom w:w="15" w:type="dxa"/>
              <w:right w:w="15" w:type="dxa"/>
            </w:tcMar>
            <w:vAlign w:val="center"/>
          </w:tcPr>
          <w:bookmarkStart w:name="z900" w:id="791"/>
          <w:p>
            <w:pPr>
              <w:spacing w:after="20"/>
              <w:ind w:left="20"/>
              <w:jc w:val="both"/>
            </w:pPr>
            <w:r>
              <w:rPr>
                <w:rFonts w:ascii="Times New Roman"/>
                <w:b w:val="false"/>
                <w:i w:val="false"/>
                <w:color w:val="000000"/>
                <w:sz w:val="20"/>
              </w:rPr>
              <w:t xml:space="preserve">
доктор транспорта </w:t>
            </w:r>
          </w:p>
          <w:bookmarkEnd w:id="791"/>
        </w:tc>
        <w:tc>
          <w:tcPr>
            <w:tcW w:w="4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 Андриади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