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e3738" w14:textId="ebe37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2005 год
(Агентство Республики Казахстан по борьбе с экономической и коррупционной преступностью (финансовой полиции))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декабря 2004 года N 1354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паспорта республиканских бюджетных программ на 2005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Агентства Республики Казахстан по борьбе с экономической и коррупционной преступностью (финансовой полиции) согласно приложениям 389, 390, 391, 392, 393, 394.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приложения 389,392,393 вносятся изменения - постановлением Правительства РК от 25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 1 января 2005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Примечание РЦПИ. Приложения 389-394 с грифом "ДСП" в базу данных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 "Закон" не вводятся.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приложение 389 вносятся изменения - постановлением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 Правительства РК от 22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509з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