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632c2" w14:textId="55632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2008 год
(Национальный центр по правам человека)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2007 года N 1224 (Выписка)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 Правительства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паспорта республиканских бюджетных программ на 2008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Национального центра по правам человека согласно приложению 13.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13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 N 1224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106 - Национальный центр по правам человека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001 "Обеспечение деятельности Уполномоченного по правам человека"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2008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
</w:t>
      </w:r>
      <w:r>
        <w:rPr>
          <w:rFonts w:ascii="Times New Roman"/>
          <w:b w:val="false"/>
          <w:i w:val="false"/>
          <w:color w:val="000000"/>
          <w:sz w:val="28"/>
        </w:rPr>
        <w:t>
: 40301 тысяча тенге (сорок миллионов триста одна тысяча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июля 1999 года "О государственной службе";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января 2003 года "Об электронном документе и электронной цифровой подписи"; Закон Республики Казахстан от 8 мая 2003 года "Об информатизации";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22 января 1999 года N 29 "О мерах по дальнейшей оптимизации системы государственных органов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31 июля 2000 года N 427 "О мерах по улучшению работы государственного аппарата, борьбе с бюрократизмом и сокращению документооборота";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19 сентября 2002 года N 947 "Об учреждении должности Уполномоченного по правам человека";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10 декабря 2002 года N 992 "О создании Национального центра по правам человека".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совершенствование системы защиты конституционных прав и свобод граждан, осуществление наблюдения за соблюдением прав и свобод человека и гражданина, принятия мер по восстановлению нарушенных прав и свобод человека и гражданина.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обеспечение деятельности и всемерное содействие Уполномоченному по правам человека в осуществлении контроля за соблюдением прав свобод человека и гражданина Республики Казахстан, в совершенствовании законодательства Республики Казахстан в области прав и свобод и правового просвещения населения. Обновление теоретических и практических знаний, умения и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1311"/>
        <w:gridCol w:w="1090"/>
        <w:gridCol w:w="2913"/>
        <w:gridCol w:w="4893"/>
        <w:gridCol w:w="1511"/>
        <w:gridCol w:w="1603"/>
      </w:tblGrid>
      <w:tr>
        <w:trPr>
          <w:trHeight w:val="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тели
</w:t>
            </w:r>
          </w:p>
        </w:tc>
      </w:tr>
      <w:tr>
        <w:trPr>
          <w:trHeight w:val="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правам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мониторинга,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обобщение, систематизация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анализ информации;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 по правам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обращений граждан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граждан и лиц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гражданства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и решения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 лиц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нарушающих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 и свободы,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Конституцией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международными договорами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Казахстан;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результатам проведенных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 по правам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проверок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официальных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сообщений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опубликования в средствах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информации;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рекомендации,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вносимых Уполномоченным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правам человека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органы,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привлечении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установленной законом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 лиц,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которых повлекли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прав и свобод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 и гражданина;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заключений по вопросам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 и свобод  человека.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правозащитных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мероприятий,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экспертов. Аренда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служебного автотранспорта,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организационной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техники,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связи,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полиграфических услуг,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бланочной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продукции.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 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
</w:t>
            </w:r>
          </w:p>
        </w:tc>
      </w:tr>
      <w:tr>
        <w:trPr>
          <w:trHeight w:val="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услуг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обучению 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 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
</w:t>
            </w:r>
          </w:p>
        </w:tc>
      </w:tr>
      <w:tr>
        <w:trPr>
          <w:trHeight w:val="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Национального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по правам человека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 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
</w:t>
            </w:r>
          </w:p>
        </w:tc>
      </w:tr>
      <w:tr>
        <w:trPr>
          <w:trHeight w:val="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 информа-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информационно-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технологи-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ческое, программное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обеспечение, обслуживание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сопровождение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Интернет, база 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"Закон", 1с-бухгалтерия.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 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Уполномоченного по правам человека и содержание аппарата согласно лимиту Национального центра по правам человека в количестве 15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Уполномоченным по правам человека обращений граждан Республики Казахстан, иностранных граждан и лиц без гражданства на действия и решения должностных лиц и организации, нарушающих их права и свободы, гарантированные Конституцией и международными договорами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издание отчета Уполномоченного по правам человека тиражом по 500 экземпляров на казахском и русском языках и направление Президенту, Парламенту, Правительству, Верховному суду, Генеральной прокуратуре и другим центральным и местным государственным органам, направление посольствам Республики Казахстан и международным организациям для информирования о деятельности Уполномоченного по правам человека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проведенных Уполномоченным по правам человека проверок подготовка официальных сообщений для опубликования в средствах массовой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рекомендации, вносимых Уполномоченным по правам человека в соответствующие государственные органы, о привлечении к установленной законом ответственности лиц, действия которых повлекли нарушения прав и свобод человека и гражданина;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обучение государственному языку в количестве 14 человек;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канцелярскими принадлежностями и хозяйственными товарами;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компьютерной техникой.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восстановление нарушенных прав и свобод человека и гражданина, иностранных граждан и лиц без гражданства гарантированных Конституцией и международными договорами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обучения государственному языку государственных служащих на 100 %;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компьютерной техникой на 100 %;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канцелярскими принадлежностями и хозяйственными товарами на 100 %.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эффективное расходование средств республиканского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средние затраты на обучение государственному языку одного государственного служащего Центра - 26,1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обращения граждан в установленный законодательством срок;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запланированных мероприятий в соответствии с планами работы Национального Центра и со сроками реализации;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обучение в течение года в соответствии с заключаемыми договорами.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удовлетворение обращений граждан принятых к рассмотрению и направление по ним ответов заявителям;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профессионального уровня государственных служащих согласно требованиям профессиональной государственной службы, в соответствии с современными экономическими условиями; доля государственных служащих, которые перешли на делопроизводство по государственному языку после прохождения курсов обучения государственному языку 40 процентов.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