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7140a" w14:textId="9d714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Бурабайского районного маслихата от 15 сентября 2010 года № С-27/1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19 ноября 2014 года № 5С-36/18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со 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 Бурабайский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«Об утверждении схемы зонирования земель города Щучинска, поселка Бурабай, села Окжетпес и процентов повышения (понижения) базовой ставки земельного налога» от 15 сентября 2010 года № С-27/1 (зарегистрировано в Реестре государственной регистрации нормативных правовых актов № 1-19-183, опубликовано 11 ноября 2010 года в районной газете «Бурабай», 11 ноября 2010 года в районной газете «Луч»).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Данное решение вступает в силу и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XXXVI (внеочередной)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К.Байбуров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секретаря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Ж.Бектуров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