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31dcb" w14:textId="9d31d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труда и социальной зашиты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28 октября 2014 года № 192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некоторых приказов Министра труда и социальной защиты населения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управления персоналом Министерства здравоохранения и социального развития Республики Казахстан направить копию  настоящего приказа в Министерство юстиции Республики Казахстан и обеспечить размещение настоящего приказа на интернет-ресурсе Министерства здравоохранения и социального развития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Т. Дуйсенова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Председателя 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противодействию коррупции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С. Ахметжанов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здравоохранения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социального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октября 2014 года № 192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некоторых приказов Министра труда и социальной защиты</w:t>
      </w:r>
      <w:r>
        <w:br/>
      </w:r>
      <w:r>
        <w:rPr>
          <w:rFonts w:ascii="Times New Roman"/>
          <w:b/>
          <w:i w:val="false"/>
          <w:color w:val="000000"/>
        </w:rPr>
        <w:t>
населения Республики Казахстан, утративших силу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7 апреля 2014 года № 150-ө «Об утверждении квалификационных требований к административным государственным должностям корпуса «Б» Министерства труда и социальной защиты населения Республики Казахстан» (зарегистрированный в Реестре государственной регистрации нормативных правовых актов № 79279, опубликованный в газете «Казахстанская правда» от 29 января 2015 года № 18 (27894);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7 апреля 2014 года № 151-ө «Об утверждении квалификационных требований к административным государственным должностям корпуса «Б» Комитета по контролю и социальной защите Министерства труда и социальной защиты населения Республики Казахстан» (зарегистрированный в Реестре государственной регистрации нормативных правовых актов № 79278, опубликованный в газете «Казахстанская правда» от 27 ноября 2014 г. № 232 (27853);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7 апреля 2014 года № 152-ө «Об утверждении квалификационных требований к административным государственным должностям корпуса «Б» Комитета по миграции Министерства труда и социальной защиты населения Республики Казахстан» (зарегистрированный в Реестре государственной регистрации нормативных правовых актов № 79276, опубликованный в газете «Казахстанская правда» от 27 ноября 2014 г. № 232 (27853).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