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eaaf" w14:textId="770e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16 июля 2015 года № А-7/232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в целях приведения в соответствие с действующим законодательством,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"Об утверждении Правил расчета ставок арендной платы при передаче районного коммунального имущества в имущественный наем (аренду)" от 5 августа 2014 года № А-8/285 (зарегистрированное в Реестре государственной регистрации нормативных правовых актов № 4344, опубликованное в газетах "Ақкөл өмірі" и "Знамя Родины KZ" 19 сентября 2014 года),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