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eaaf" w14:textId="770e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Аккольского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16 июля 2015 года № А-7/232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 в целях приведения в соответствие с действующим законодательством,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Аккольского района "Об утверждении Правил расчета ставок арендной платы при передаче районного коммунального имущества в имущественный наем (аренду)" от 5 августа 2014 года № А-8/285 (зарегистрированное в Реестре государственной регистрации нормативных правовых актов № 4344, опубликованное в газетах "Ақкөл өмірі" и "Знамя Родины KZ" 19 сентября 2014 года),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