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0023" w14:textId="049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23 декабря 2015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КОСАЯКОВ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23 декабря 2015 года № 225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Иргизского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Иргизского районного маслихата от 23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за № 3750, опубликованное 28 января 2014 года в районной газете "Ырғыз");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Иргизского районного маслихата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23 декабря 2013 года № 112 "Правила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за № 4579, опубликованное 8 декабря 2015 года в районной газете "Ырғыз");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Иргизского районного маслихата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помощи" (зарегистрированное в Реестре государственной регистрации нормативных правовых актов за № 3856, опубликованное 29 апреля 2014 года в районной газете "Ырғыз");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Иргизского районного маслихата от 20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16 апреля 2014 года № 134 "Об установлении размеров социальной помощи" (зарегистрированное в Реестре государственной регистрации нормативных правовых актов за № 4357, опубликованное 25 июня 2015 года в областной газете "Керекinfo" и "Ақтөбеtimes");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Иргизского районного маслихата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16 апреля 2014 года № 134 "Об установлении размеров социальной помощи" (зарегистрированное в Реестре государственной регистрации нормативных правовых актов за № 4582, опубликованное 8 декабря 2015 года в районной газете "Ырғыз").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