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ed98" w14:textId="e83e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14 мая 2015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2013 года № 28 "Об утверждении перечня автомобильных дорог районного значения" (зарегистрировано в Реестре государственной регистрации нормативных правовых актов от 12 марта 2013 года № 3549, опубликовано в районной газете "Кобда" от 4 апреля 2013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июля 2013 года № 137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от 5 августа 2013 года № 3625, опубликовано в районной газете "Кобда" от 15 августа 2013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января 2014 года № 5 "Об организации общественных работ по Хобдинскому району" (зарегистрировано в Реестре государственной регистрации нормативных правовых актов от 14 февраля 2014 года № 3780, опубликовано в районной газете "Кобда" от 21 февраля 2014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А.Джусибалиев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