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25c3" w14:textId="76d2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20 октября 2014 года № 282 "Об определении порядка расчета ставок арендной платы при передаче областного коммунального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5 мая 2015 года № 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постановление акимата Жамбылской области от 20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расчета ставок арендной платы при передаче областного коммунального имущества в имущественный наем (аренду)"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2362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ноября 2014 года в областной газете "Знамя труда" № 126 (17999).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финансов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акта, указанного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первого заместителя акима области Орынбекова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